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45CB1" w:rsidRPr="005B438F" w:rsidRDefault="005B438F" w:rsidP="00A45CB1">
      <w:pPr>
        <w:pStyle w:val="3"/>
        <w:jc w:val="right"/>
        <w:rPr>
          <w:rFonts w:ascii="Times New Roman" w:hAnsi="Times New Roman"/>
          <w:szCs w:val="28"/>
          <w:lang w:val="kk-KZ"/>
        </w:rPr>
      </w:pPr>
      <w:bookmarkStart w:id="0" w:name="_GoBack"/>
      <w:bookmarkEnd w:id="0"/>
      <w:r w:rsidRPr="005B438F">
        <w:rPr>
          <w:rFonts w:ascii="Times New Roman" w:hAnsi="Times New Roman"/>
          <w:szCs w:val="28"/>
        </w:rPr>
        <w:t>Ф. 7.</w:t>
      </w:r>
      <w:r w:rsidRPr="005B438F">
        <w:rPr>
          <w:rFonts w:ascii="Times New Roman" w:hAnsi="Times New Roman"/>
          <w:szCs w:val="28"/>
          <w:lang w:val="kk-KZ"/>
        </w:rPr>
        <w:t>03</w:t>
      </w:r>
      <w:r w:rsidR="00A45CB1" w:rsidRPr="005B438F">
        <w:rPr>
          <w:rFonts w:ascii="Times New Roman" w:hAnsi="Times New Roman"/>
          <w:szCs w:val="28"/>
        </w:rPr>
        <w:t>-1</w:t>
      </w:r>
      <w:r w:rsidR="00A45CB1" w:rsidRPr="005B438F">
        <w:rPr>
          <w:rFonts w:ascii="Times New Roman" w:hAnsi="Times New Roman"/>
          <w:szCs w:val="28"/>
          <w:lang w:val="ru-RU"/>
        </w:rPr>
        <w:t>8</w:t>
      </w:r>
    </w:p>
    <w:p w:rsidR="00A45CB1" w:rsidRPr="00D57A12" w:rsidRDefault="007D4927" w:rsidP="00A45CB1">
      <w:pPr>
        <w:jc w:val="center"/>
        <w:rPr>
          <w:rFonts w:ascii="Times New Roman" w:hAnsi="Times New Roman" w:cs="Times New Roman"/>
          <w:b/>
          <w:sz w:val="28"/>
          <w:szCs w:val="28"/>
          <w:lang w:val="kk-KZ"/>
        </w:rPr>
      </w:pPr>
      <w:r w:rsidRPr="007D4927">
        <w:rPr>
          <w:rFonts w:ascii="Times New Roman" w:hAnsi="Times New Roman" w:cs="Times New Roman"/>
          <w:b/>
          <w:sz w:val="28"/>
          <w:szCs w:val="28"/>
          <w:lang w:val="kk-KZ"/>
        </w:rPr>
        <w:t>Қалдыбаева Б.М.</w:t>
      </w:r>
      <w:r w:rsidR="00B12B15">
        <w:rPr>
          <w:rFonts w:ascii="Times New Roman" w:hAnsi="Times New Roman" w:cs="Times New Roman"/>
          <w:b/>
          <w:sz w:val="28"/>
          <w:szCs w:val="28"/>
          <w:lang w:val="kk-KZ"/>
        </w:rPr>
        <w:t>,</w:t>
      </w:r>
      <w:r w:rsidR="009320A6">
        <w:rPr>
          <w:rFonts w:ascii="Times New Roman" w:hAnsi="Times New Roman" w:cs="Times New Roman"/>
          <w:b/>
          <w:sz w:val="28"/>
          <w:szCs w:val="28"/>
          <w:lang w:val="kk-KZ"/>
        </w:rPr>
        <w:t xml:space="preserve"> Бакытжанов С.</w:t>
      </w:r>
      <w:r w:rsidR="00B12B15">
        <w:rPr>
          <w:rFonts w:ascii="Times New Roman" w:hAnsi="Times New Roman" w:cs="Times New Roman"/>
          <w:b/>
          <w:sz w:val="28"/>
          <w:szCs w:val="28"/>
          <w:lang w:val="kk-KZ"/>
        </w:rPr>
        <w:t>,</w:t>
      </w:r>
      <w:r w:rsidR="00D57A12" w:rsidRPr="00D57A12">
        <w:rPr>
          <w:rFonts w:ascii="Times New Roman" w:hAnsi="Times New Roman" w:cs="Times New Roman"/>
          <w:sz w:val="28"/>
          <w:szCs w:val="28"/>
          <w:lang w:val="kk-KZ"/>
        </w:rPr>
        <w:t xml:space="preserve"> </w:t>
      </w:r>
      <w:r w:rsidR="00D57A12" w:rsidRPr="00D57A12">
        <w:rPr>
          <w:rFonts w:ascii="Times New Roman" w:hAnsi="Times New Roman" w:cs="Times New Roman"/>
          <w:b/>
          <w:sz w:val="28"/>
          <w:szCs w:val="28"/>
          <w:lang w:val="kk-KZ"/>
        </w:rPr>
        <w:t>Тоқтабек А.</w:t>
      </w:r>
      <w:r w:rsidR="00D57A12" w:rsidRPr="00B12B15">
        <w:rPr>
          <w:rFonts w:ascii="Times New Roman" w:hAnsi="Times New Roman" w:cs="Times New Roman"/>
          <w:b/>
          <w:sz w:val="28"/>
          <w:szCs w:val="28"/>
          <w:lang w:val="kk-KZ"/>
        </w:rPr>
        <w:t xml:space="preserve"> </w:t>
      </w:r>
      <w:r w:rsidR="00D57A12" w:rsidRPr="00D57A12">
        <w:rPr>
          <w:rFonts w:ascii="Times New Roman" w:hAnsi="Times New Roman" w:cs="Times New Roman"/>
          <w:b/>
          <w:sz w:val="28"/>
          <w:szCs w:val="28"/>
          <w:lang w:val="kk-KZ"/>
        </w:rPr>
        <w:t xml:space="preserve">Ә  </w:t>
      </w:r>
    </w:p>
    <w:p w:rsidR="00A45CB1" w:rsidRPr="00A45CB1" w:rsidRDefault="00A45CB1" w:rsidP="00A45CB1">
      <w:pPr>
        <w:pStyle w:val="3"/>
        <w:rPr>
          <w:rFonts w:ascii="Times New Roman" w:hAnsi="Times New Roman"/>
          <w:b/>
          <w:szCs w:val="28"/>
          <w:lang w:val="kk-KZ"/>
        </w:rPr>
      </w:pPr>
      <w:r w:rsidRPr="00A45CB1">
        <w:rPr>
          <w:rFonts w:ascii="Times New Roman" w:hAnsi="Times New Roman"/>
          <w:noProof/>
          <w:szCs w:val="28"/>
          <w:lang w:val="ru-RU"/>
        </w:rPr>
        <w:drawing>
          <wp:inline distT="0" distB="0" distL="0" distR="0">
            <wp:extent cx="2328545" cy="1722755"/>
            <wp:effectExtent l="19050" t="0" r="0" b="0"/>
            <wp:docPr id="27" name="Рисунок 3"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ЕРКЕБУЛАН\Desktop\Эмблема.JPG"/>
                    <pic:cNvPicPr>
                      <a:picLocks noChangeAspect="1" noChangeArrowheads="1"/>
                    </pic:cNvPicPr>
                  </pic:nvPicPr>
                  <pic:blipFill>
                    <a:blip r:embed="rId9" cstate="print"/>
                    <a:srcRect/>
                    <a:stretch>
                      <a:fillRect/>
                    </a:stretch>
                  </pic:blipFill>
                  <pic:spPr bwMode="auto">
                    <a:xfrm>
                      <a:off x="0" y="0"/>
                      <a:ext cx="2328545" cy="1722755"/>
                    </a:xfrm>
                    <a:prstGeom prst="rect">
                      <a:avLst/>
                    </a:prstGeom>
                    <a:noFill/>
                    <a:ln w="9525">
                      <a:noFill/>
                      <a:miter lim="800000"/>
                      <a:headEnd/>
                      <a:tailEnd/>
                    </a:ln>
                  </pic:spPr>
                </pic:pic>
              </a:graphicData>
            </a:graphic>
          </wp:inline>
        </w:drawing>
      </w:r>
    </w:p>
    <w:p w:rsidR="007D4927" w:rsidRDefault="007D4927" w:rsidP="00A45CB1">
      <w:pPr>
        <w:pStyle w:val="4"/>
        <w:jc w:val="center"/>
        <w:rPr>
          <w:lang w:val="kk-KZ"/>
        </w:rPr>
      </w:pPr>
    </w:p>
    <w:p w:rsidR="00A45CB1" w:rsidRPr="00A45CB1" w:rsidRDefault="00A45CB1" w:rsidP="00A45CB1">
      <w:pPr>
        <w:pStyle w:val="4"/>
        <w:jc w:val="center"/>
        <w:rPr>
          <w:lang w:val="kk-KZ"/>
        </w:rPr>
      </w:pPr>
      <w:r w:rsidRPr="00A45CB1">
        <w:rPr>
          <w:lang w:val="kk-KZ"/>
        </w:rPr>
        <w:t>«</w:t>
      </w:r>
      <w:r w:rsidR="000253E6">
        <w:rPr>
          <w:lang w:val="kk-KZ"/>
        </w:rPr>
        <w:t>Қоймалау логистикасы</w:t>
      </w:r>
      <w:r w:rsidRPr="00A45CB1">
        <w:rPr>
          <w:lang w:val="kk-KZ"/>
        </w:rPr>
        <w:t>»</w:t>
      </w:r>
    </w:p>
    <w:p w:rsidR="00A45CB1" w:rsidRPr="00A45CB1" w:rsidRDefault="00A45CB1" w:rsidP="007D4927">
      <w:pPr>
        <w:jc w:val="center"/>
        <w:rPr>
          <w:rFonts w:ascii="Times New Roman" w:hAnsi="Times New Roman" w:cs="Times New Roman"/>
          <w:b/>
          <w:sz w:val="28"/>
          <w:szCs w:val="28"/>
          <w:lang w:val="kk-KZ"/>
        </w:rPr>
      </w:pPr>
      <w:r w:rsidRPr="00A45CB1">
        <w:rPr>
          <w:rFonts w:ascii="Times New Roman" w:hAnsi="Times New Roman" w:cs="Times New Roman"/>
          <w:b/>
          <w:sz w:val="28"/>
          <w:szCs w:val="28"/>
          <w:lang w:val="kk-KZ"/>
        </w:rPr>
        <w:t>пәнінен  лекциялар жиынтығы</w:t>
      </w:r>
    </w:p>
    <w:p w:rsidR="00A45CB1" w:rsidRPr="00A45CB1" w:rsidRDefault="00A45CB1" w:rsidP="00A45CB1">
      <w:pPr>
        <w:jc w:val="center"/>
        <w:rPr>
          <w:rFonts w:ascii="Times New Roman" w:hAnsi="Times New Roman" w:cs="Times New Roman"/>
          <w:sz w:val="28"/>
          <w:szCs w:val="28"/>
        </w:rPr>
      </w:pPr>
      <w:r w:rsidRPr="00A45CB1">
        <w:rPr>
          <w:rFonts w:ascii="Times New Roman" w:hAnsi="Times New Roman" w:cs="Times New Roman"/>
          <w:iCs/>
          <w:noProof/>
          <w:sz w:val="28"/>
          <w:szCs w:val="28"/>
        </w:rPr>
        <w:drawing>
          <wp:inline distT="0" distB="0" distL="0" distR="0">
            <wp:extent cx="5754429" cy="3583172"/>
            <wp:effectExtent l="19050" t="0" r="0" b="0"/>
            <wp:docPr id="26" name="Рисунок 5"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гл"/>
                    <pic:cNvPicPr>
                      <a:picLocks noChangeAspect="1" noChangeArrowheads="1"/>
                    </pic:cNvPicPr>
                  </pic:nvPicPr>
                  <pic:blipFill>
                    <a:blip r:embed="rId10" cstate="print"/>
                    <a:srcRect/>
                    <a:stretch>
                      <a:fillRect/>
                    </a:stretch>
                  </pic:blipFill>
                  <pic:spPr bwMode="auto">
                    <a:xfrm>
                      <a:off x="0" y="0"/>
                      <a:ext cx="5754643" cy="3583305"/>
                    </a:xfrm>
                    <a:prstGeom prst="rect">
                      <a:avLst/>
                    </a:prstGeom>
                    <a:noFill/>
                    <a:ln w="9525">
                      <a:noFill/>
                      <a:miter lim="800000"/>
                      <a:headEnd/>
                      <a:tailEnd/>
                    </a:ln>
                  </pic:spPr>
                </pic:pic>
              </a:graphicData>
            </a:graphic>
          </wp:inline>
        </w:drawing>
      </w:r>
    </w:p>
    <w:p w:rsidR="00A45CB1" w:rsidRPr="00A45CB1" w:rsidRDefault="00A45CB1" w:rsidP="00A45CB1">
      <w:pPr>
        <w:jc w:val="center"/>
        <w:rPr>
          <w:rFonts w:ascii="Times New Roman" w:hAnsi="Times New Roman" w:cs="Times New Roman"/>
          <w:b/>
          <w:sz w:val="28"/>
          <w:szCs w:val="28"/>
          <w:lang w:val="kk-KZ"/>
        </w:rPr>
      </w:pPr>
    </w:p>
    <w:p w:rsidR="00A45CB1" w:rsidRPr="00A45CB1" w:rsidRDefault="00A45CB1" w:rsidP="00A45CB1">
      <w:pPr>
        <w:jc w:val="center"/>
        <w:rPr>
          <w:rFonts w:ascii="Times New Roman" w:hAnsi="Times New Roman" w:cs="Times New Roman"/>
          <w:b/>
          <w:sz w:val="28"/>
          <w:szCs w:val="28"/>
          <w:lang w:val="kk-KZ"/>
        </w:rPr>
      </w:pPr>
    </w:p>
    <w:p w:rsidR="00A45CB1" w:rsidRPr="00A45CB1" w:rsidRDefault="00A45CB1" w:rsidP="00A45CB1">
      <w:pPr>
        <w:rPr>
          <w:rFonts w:ascii="Times New Roman" w:hAnsi="Times New Roman" w:cs="Times New Roman"/>
          <w:b/>
          <w:sz w:val="28"/>
          <w:szCs w:val="28"/>
          <w:lang w:val="kk-KZ"/>
        </w:rPr>
      </w:pPr>
    </w:p>
    <w:p w:rsidR="00A45CB1" w:rsidRPr="00A45CB1" w:rsidRDefault="00D57A12" w:rsidP="00A45CB1">
      <w:pPr>
        <w:jc w:val="center"/>
        <w:rPr>
          <w:rFonts w:ascii="Times New Roman" w:hAnsi="Times New Roman" w:cs="Times New Roman"/>
          <w:sz w:val="28"/>
          <w:szCs w:val="28"/>
          <w:lang w:val="kk-KZ"/>
        </w:rPr>
      </w:pPr>
      <w:r>
        <w:rPr>
          <w:rFonts w:ascii="Times New Roman" w:hAnsi="Times New Roman" w:cs="Times New Roman"/>
          <w:b/>
          <w:sz w:val="28"/>
          <w:szCs w:val="28"/>
          <w:lang w:val="kk-KZ"/>
        </w:rPr>
        <w:t>ШЫМКЕНТ 201</w:t>
      </w:r>
      <w:r w:rsidRPr="00FD0898">
        <w:rPr>
          <w:rFonts w:ascii="Times New Roman" w:hAnsi="Times New Roman" w:cs="Times New Roman"/>
          <w:b/>
          <w:sz w:val="28"/>
          <w:szCs w:val="28"/>
          <w:lang w:val="kk-KZ"/>
        </w:rPr>
        <w:t>5</w:t>
      </w:r>
      <w:r w:rsidR="00A45CB1" w:rsidRPr="00A45CB1">
        <w:rPr>
          <w:rFonts w:ascii="Times New Roman" w:hAnsi="Times New Roman" w:cs="Times New Roman"/>
          <w:b/>
          <w:sz w:val="28"/>
          <w:szCs w:val="28"/>
          <w:lang w:val="kk-KZ"/>
        </w:rPr>
        <w:t xml:space="preserve"> ж.</w:t>
      </w:r>
    </w:p>
    <w:p w:rsidR="00A45CB1" w:rsidRPr="00A45CB1" w:rsidRDefault="00A45CB1" w:rsidP="00A45CB1">
      <w:pPr>
        <w:jc w:val="center"/>
        <w:rPr>
          <w:rFonts w:ascii="Times New Roman" w:hAnsi="Times New Roman" w:cs="Times New Roman"/>
          <w:sz w:val="28"/>
          <w:szCs w:val="28"/>
          <w:lang w:val="kk-KZ"/>
        </w:rPr>
      </w:pPr>
    </w:p>
    <w:p w:rsidR="00A45CB1" w:rsidRPr="00A45CB1" w:rsidRDefault="00A45CB1" w:rsidP="00A45CB1">
      <w:pPr>
        <w:jc w:val="center"/>
        <w:rPr>
          <w:rFonts w:ascii="Times New Roman" w:hAnsi="Times New Roman" w:cs="Times New Roman"/>
          <w:sz w:val="28"/>
          <w:szCs w:val="28"/>
          <w:lang w:val="kk-KZ"/>
        </w:rPr>
      </w:pPr>
    </w:p>
    <w:p w:rsidR="00A45CB1" w:rsidRPr="00A45CB1" w:rsidRDefault="00A45CB1" w:rsidP="00A45CB1">
      <w:pPr>
        <w:jc w:val="center"/>
        <w:rPr>
          <w:rFonts w:ascii="Times New Roman" w:hAnsi="Times New Roman" w:cs="Times New Roman"/>
          <w:sz w:val="28"/>
          <w:szCs w:val="28"/>
          <w:lang w:val="kk-KZ"/>
        </w:rPr>
      </w:pPr>
    </w:p>
    <w:p w:rsidR="00A45CB1" w:rsidRPr="00A45CB1" w:rsidRDefault="00A45CB1" w:rsidP="00A45CB1">
      <w:pPr>
        <w:jc w:val="center"/>
        <w:rPr>
          <w:rFonts w:ascii="Times New Roman" w:hAnsi="Times New Roman" w:cs="Times New Roman"/>
          <w:sz w:val="28"/>
          <w:szCs w:val="28"/>
          <w:lang w:val="kk-KZ"/>
        </w:rPr>
      </w:pPr>
    </w:p>
    <w:p w:rsidR="00A45CB1" w:rsidRPr="00A45CB1" w:rsidRDefault="00A45CB1" w:rsidP="00A45CB1">
      <w:pPr>
        <w:jc w:val="center"/>
        <w:rPr>
          <w:rFonts w:ascii="Times New Roman" w:hAnsi="Times New Roman" w:cs="Times New Roman"/>
          <w:sz w:val="28"/>
          <w:szCs w:val="28"/>
          <w:lang w:val="kk-KZ"/>
        </w:rPr>
      </w:pPr>
    </w:p>
    <w:p w:rsidR="00A45CB1" w:rsidRPr="00A45CB1" w:rsidRDefault="00A45CB1" w:rsidP="00A45CB1">
      <w:pPr>
        <w:jc w:val="center"/>
        <w:rPr>
          <w:rFonts w:ascii="Times New Roman" w:hAnsi="Times New Roman" w:cs="Times New Roman"/>
          <w:sz w:val="28"/>
          <w:szCs w:val="28"/>
          <w:lang w:val="kk-KZ"/>
        </w:rPr>
      </w:pPr>
    </w:p>
    <w:p w:rsidR="00A45CB1" w:rsidRPr="00A45CB1" w:rsidRDefault="00A45CB1" w:rsidP="00A45CB1">
      <w:pPr>
        <w:jc w:val="center"/>
        <w:rPr>
          <w:rFonts w:ascii="Times New Roman" w:hAnsi="Times New Roman" w:cs="Times New Roman"/>
          <w:sz w:val="28"/>
          <w:szCs w:val="28"/>
          <w:lang w:val="kk-KZ"/>
        </w:rPr>
      </w:pPr>
    </w:p>
    <w:p w:rsidR="00A45CB1" w:rsidRPr="00A45CB1" w:rsidRDefault="00A45CB1" w:rsidP="00A45CB1">
      <w:pPr>
        <w:jc w:val="center"/>
        <w:rPr>
          <w:rFonts w:ascii="Times New Roman" w:hAnsi="Times New Roman" w:cs="Times New Roman"/>
          <w:sz w:val="28"/>
          <w:szCs w:val="28"/>
          <w:lang w:val="kk-KZ"/>
        </w:rPr>
      </w:pPr>
    </w:p>
    <w:p w:rsidR="00A45CB1" w:rsidRPr="00A45CB1" w:rsidRDefault="00A45CB1" w:rsidP="00A45CB1">
      <w:pPr>
        <w:jc w:val="center"/>
        <w:rPr>
          <w:rFonts w:ascii="Times New Roman" w:hAnsi="Times New Roman" w:cs="Times New Roman"/>
          <w:sz w:val="28"/>
          <w:szCs w:val="28"/>
          <w:lang w:val="kk-KZ"/>
        </w:rPr>
      </w:pPr>
    </w:p>
    <w:p w:rsidR="00A45CB1" w:rsidRPr="00A45CB1" w:rsidRDefault="00A45CB1" w:rsidP="00A45CB1">
      <w:pPr>
        <w:jc w:val="center"/>
        <w:rPr>
          <w:rFonts w:ascii="Times New Roman" w:hAnsi="Times New Roman" w:cs="Times New Roman"/>
          <w:sz w:val="28"/>
          <w:szCs w:val="28"/>
          <w:lang w:val="kk-KZ"/>
        </w:rPr>
      </w:pPr>
    </w:p>
    <w:p w:rsidR="00A45CB1" w:rsidRPr="00A45CB1" w:rsidRDefault="00A45CB1" w:rsidP="00A45CB1">
      <w:pPr>
        <w:jc w:val="center"/>
        <w:rPr>
          <w:rFonts w:ascii="Times New Roman" w:hAnsi="Times New Roman" w:cs="Times New Roman"/>
          <w:sz w:val="28"/>
          <w:szCs w:val="28"/>
          <w:lang w:val="kk-KZ"/>
        </w:rPr>
      </w:pPr>
    </w:p>
    <w:p w:rsidR="00A45CB1" w:rsidRPr="00A45CB1" w:rsidRDefault="00A45CB1" w:rsidP="00A45CB1">
      <w:pPr>
        <w:jc w:val="center"/>
        <w:rPr>
          <w:rFonts w:ascii="Times New Roman" w:hAnsi="Times New Roman" w:cs="Times New Roman"/>
          <w:sz w:val="28"/>
          <w:szCs w:val="28"/>
          <w:lang w:val="kk-KZ"/>
        </w:rPr>
      </w:pPr>
    </w:p>
    <w:p w:rsidR="00A45CB1" w:rsidRPr="00A45CB1" w:rsidRDefault="00A45CB1" w:rsidP="00A45CB1">
      <w:pPr>
        <w:jc w:val="center"/>
        <w:rPr>
          <w:rFonts w:ascii="Times New Roman" w:hAnsi="Times New Roman" w:cs="Times New Roman"/>
          <w:sz w:val="28"/>
          <w:szCs w:val="28"/>
          <w:lang w:val="kk-KZ"/>
        </w:rPr>
      </w:pPr>
    </w:p>
    <w:p w:rsidR="00A45CB1" w:rsidRPr="00A45CB1" w:rsidRDefault="00A45CB1" w:rsidP="00A45CB1">
      <w:pPr>
        <w:jc w:val="center"/>
        <w:rPr>
          <w:rFonts w:ascii="Times New Roman" w:hAnsi="Times New Roman" w:cs="Times New Roman"/>
          <w:sz w:val="28"/>
          <w:szCs w:val="28"/>
          <w:lang w:val="kk-KZ"/>
        </w:rPr>
      </w:pPr>
    </w:p>
    <w:p w:rsidR="00A45CB1" w:rsidRPr="00A45CB1" w:rsidRDefault="00A45CB1" w:rsidP="00A45CB1">
      <w:pPr>
        <w:jc w:val="center"/>
        <w:rPr>
          <w:rFonts w:ascii="Times New Roman" w:hAnsi="Times New Roman" w:cs="Times New Roman"/>
          <w:sz w:val="28"/>
          <w:szCs w:val="28"/>
          <w:lang w:val="kk-KZ"/>
        </w:rPr>
      </w:pPr>
    </w:p>
    <w:p w:rsidR="00A45CB1" w:rsidRPr="00A45CB1" w:rsidRDefault="00A45CB1" w:rsidP="00A45CB1">
      <w:pPr>
        <w:jc w:val="center"/>
        <w:rPr>
          <w:rFonts w:ascii="Times New Roman" w:hAnsi="Times New Roman" w:cs="Times New Roman"/>
          <w:sz w:val="28"/>
          <w:szCs w:val="28"/>
          <w:lang w:val="kk-KZ"/>
        </w:rPr>
      </w:pPr>
    </w:p>
    <w:p w:rsidR="00A45CB1" w:rsidRPr="00A45CB1" w:rsidRDefault="00A45CB1" w:rsidP="00A45CB1">
      <w:pPr>
        <w:jc w:val="center"/>
        <w:rPr>
          <w:rFonts w:ascii="Times New Roman" w:hAnsi="Times New Roman" w:cs="Times New Roman"/>
          <w:sz w:val="28"/>
          <w:szCs w:val="28"/>
          <w:lang w:val="kk-KZ"/>
        </w:rPr>
      </w:pPr>
    </w:p>
    <w:p w:rsidR="00A45CB1" w:rsidRPr="00A45CB1" w:rsidRDefault="00A45CB1" w:rsidP="00A45CB1">
      <w:pPr>
        <w:jc w:val="center"/>
        <w:rPr>
          <w:rFonts w:ascii="Times New Roman" w:hAnsi="Times New Roman" w:cs="Times New Roman"/>
          <w:sz w:val="28"/>
          <w:szCs w:val="28"/>
          <w:lang w:val="kk-KZ"/>
        </w:rPr>
      </w:pPr>
    </w:p>
    <w:p w:rsidR="00A45CB1" w:rsidRPr="00A45CB1" w:rsidRDefault="00A45CB1" w:rsidP="00A45CB1">
      <w:pPr>
        <w:jc w:val="center"/>
        <w:rPr>
          <w:rFonts w:ascii="Times New Roman" w:hAnsi="Times New Roman" w:cs="Times New Roman"/>
          <w:sz w:val="28"/>
          <w:szCs w:val="28"/>
          <w:lang w:val="kk-KZ"/>
        </w:rPr>
      </w:pPr>
    </w:p>
    <w:p w:rsidR="00A45CB1" w:rsidRPr="00A45CB1" w:rsidRDefault="00A45CB1" w:rsidP="00A45CB1">
      <w:pPr>
        <w:jc w:val="center"/>
        <w:rPr>
          <w:rFonts w:ascii="Times New Roman" w:hAnsi="Times New Roman" w:cs="Times New Roman"/>
          <w:sz w:val="28"/>
          <w:szCs w:val="28"/>
          <w:lang w:val="kk-KZ"/>
        </w:rPr>
      </w:pPr>
    </w:p>
    <w:p w:rsidR="00A45CB1" w:rsidRPr="00A45CB1" w:rsidRDefault="00A45CB1" w:rsidP="00A45CB1">
      <w:pPr>
        <w:jc w:val="center"/>
        <w:rPr>
          <w:rFonts w:ascii="Times New Roman" w:hAnsi="Times New Roman" w:cs="Times New Roman"/>
          <w:sz w:val="28"/>
          <w:szCs w:val="28"/>
          <w:lang w:val="kk-KZ"/>
        </w:rPr>
      </w:pPr>
    </w:p>
    <w:p w:rsidR="00A45CB1" w:rsidRPr="00A45CB1" w:rsidRDefault="00A45CB1" w:rsidP="00A45CB1">
      <w:pPr>
        <w:jc w:val="center"/>
        <w:rPr>
          <w:rFonts w:ascii="Times New Roman" w:hAnsi="Times New Roman" w:cs="Times New Roman"/>
          <w:sz w:val="28"/>
          <w:szCs w:val="28"/>
          <w:lang w:val="kk-KZ"/>
        </w:rPr>
      </w:pPr>
    </w:p>
    <w:p w:rsidR="00A45CB1" w:rsidRDefault="00A45CB1" w:rsidP="00A45CB1">
      <w:pPr>
        <w:jc w:val="center"/>
        <w:rPr>
          <w:rFonts w:ascii="Times New Roman" w:hAnsi="Times New Roman" w:cs="Times New Roman"/>
          <w:sz w:val="28"/>
          <w:szCs w:val="28"/>
          <w:lang w:val="kk-KZ"/>
        </w:rPr>
      </w:pPr>
    </w:p>
    <w:p w:rsidR="007D4927" w:rsidRDefault="007D4927" w:rsidP="00A45CB1">
      <w:pPr>
        <w:jc w:val="center"/>
        <w:rPr>
          <w:rFonts w:ascii="Times New Roman" w:hAnsi="Times New Roman" w:cs="Times New Roman"/>
          <w:sz w:val="28"/>
          <w:szCs w:val="28"/>
          <w:lang w:val="kk-KZ"/>
        </w:rPr>
      </w:pPr>
    </w:p>
    <w:p w:rsidR="007D4927" w:rsidRDefault="007D4927" w:rsidP="00A45CB1">
      <w:pPr>
        <w:jc w:val="center"/>
        <w:rPr>
          <w:rFonts w:ascii="Times New Roman" w:hAnsi="Times New Roman" w:cs="Times New Roman"/>
          <w:sz w:val="28"/>
          <w:szCs w:val="28"/>
          <w:lang w:val="kk-KZ"/>
        </w:rPr>
      </w:pPr>
    </w:p>
    <w:p w:rsidR="007D4927" w:rsidRPr="00A45CB1" w:rsidRDefault="007D4927" w:rsidP="00A45CB1">
      <w:pPr>
        <w:jc w:val="center"/>
        <w:rPr>
          <w:rFonts w:ascii="Times New Roman" w:hAnsi="Times New Roman" w:cs="Times New Roman"/>
          <w:sz w:val="28"/>
          <w:szCs w:val="28"/>
          <w:lang w:val="kk-KZ"/>
        </w:rPr>
      </w:pPr>
    </w:p>
    <w:p w:rsidR="00A45CB1" w:rsidRPr="00A45CB1" w:rsidRDefault="00A45CB1" w:rsidP="00A45CB1">
      <w:pPr>
        <w:rPr>
          <w:rFonts w:ascii="Times New Roman" w:hAnsi="Times New Roman" w:cs="Times New Roman"/>
          <w:sz w:val="28"/>
          <w:szCs w:val="28"/>
          <w:lang w:val="kk-KZ"/>
        </w:rPr>
      </w:pPr>
    </w:p>
    <w:p w:rsidR="00A45CB1" w:rsidRPr="00A45CB1" w:rsidRDefault="00A45CB1" w:rsidP="007D4927">
      <w:pPr>
        <w:spacing w:after="0" w:line="240" w:lineRule="auto"/>
        <w:jc w:val="center"/>
        <w:rPr>
          <w:rFonts w:ascii="Times New Roman" w:hAnsi="Times New Roman" w:cs="Times New Roman"/>
          <w:sz w:val="28"/>
          <w:szCs w:val="28"/>
          <w:lang w:val="kk-KZ"/>
        </w:rPr>
      </w:pPr>
      <w:r w:rsidRPr="00A45CB1">
        <w:rPr>
          <w:rFonts w:ascii="Times New Roman" w:hAnsi="Times New Roman" w:cs="Times New Roman"/>
          <w:sz w:val="28"/>
          <w:szCs w:val="28"/>
          <w:lang w:val="kk-KZ"/>
        </w:rPr>
        <w:lastRenderedPageBreak/>
        <w:t>ҚАЗАҚСТАН РЕСПУБЛИКАСЫНЫҢ БІЛІМ ЖӘНЕ ҒЫЛЫМ</w:t>
      </w:r>
    </w:p>
    <w:p w:rsidR="00A45CB1" w:rsidRPr="00A45CB1" w:rsidRDefault="00A45CB1" w:rsidP="007D4927">
      <w:pPr>
        <w:spacing w:after="0" w:line="240" w:lineRule="auto"/>
        <w:jc w:val="center"/>
        <w:rPr>
          <w:rFonts w:ascii="Times New Roman" w:hAnsi="Times New Roman" w:cs="Times New Roman"/>
          <w:sz w:val="28"/>
          <w:szCs w:val="28"/>
          <w:lang w:val="kk-KZ"/>
        </w:rPr>
      </w:pPr>
      <w:r w:rsidRPr="00A45CB1">
        <w:rPr>
          <w:rFonts w:ascii="Times New Roman" w:hAnsi="Times New Roman" w:cs="Times New Roman"/>
          <w:sz w:val="28"/>
          <w:szCs w:val="28"/>
          <w:lang w:val="kk-KZ"/>
        </w:rPr>
        <w:t>МИНИСТРЛІГІ</w:t>
      </w:r>
    </w:p>
    <w:p w:rsidR="00A45CB1" w:rsidRPr="00A45CB1" w:rsidRDefault="00A45CB1" w:rsidP="007D4927">
      <w:pPr>
        <w:spacing w:after="0" w:line="240" w:lineRule="auto"/>
        <w:jc w:val="center"/>
        <w:rPr>
          <w:rFonts w:ascii="Times New Roman" w:hAnsi="Times New Roman" w:cs="Times New Roman"/>
          <w:sz w:val="28"/>
          <w:szCs w:val="28"/>
          <w:lang w:val="kk-KZ"/>
        </w:rPr>
      </w:pPr>
      <w:r w:rsidRPr="00A45CB1">
        <w:rPr>
          <w:rFonts w:ascii="Times New Roman" w:hAnsi="Times New Roman" w:cs="Times New Roman"/>
          <w:sz w:val="28"/>
          <w:szCs w:val="28"/>
          <w:lang w:val="kk-KZ"/>
        </w:rPr>
        <w:t>М. Әуезов атындағы Оңтүстік Қазақстан Мемлекеттік университеті</w:t>
      </w:r>
    </w:p>
    <w:p w:rsidR="00A45CB1" w:rsidRDefault="00A45CB1" w:rsidP="007D4927">
      <w:pPr>
        <w:spacing w:after="0" w:line="240" w:lineRule="auto"/>
        <w:rPr>
          <w:rFonts w:ascii="Times New Roman" w:hAnsi="Times New Roman" w:cs="Times New Roman"/>
          <w:sz w:val="28"/>
          <w:szCs w:val="28"/>
          <w:lang w:val="kk-KZ"/>
        </w:rPr>
      </w:pPr>
    </w:p>
    <w:p w:rsidR="007D4927" w:rsidRDefault="007D4927" w:rsidP="007D4927">
      <w:pPr>
        <w:spacing w:after="0" w:line="240" w:lineRule="auto"/>
        <w:rPr>
          <w:rFonts w:ascii="Times New Roman" w:hAnsi="Times New Roman" w:cs="Times New Roman"/>
          <w:sz w:val="28"/>
          <w:szCs w:val="28"/>
          <w:lang w:val="kk-KZ"/>
        </w:rPr>
      </w:pPr>
    </w:p>
    <w:p w:rsidR="007D4927" w:rsidRDefault="007D4927" w:rsidP="007D4927">
      <w:pPr>
        <w:spacing w:after="0" w:line="240" w:lineRule="auto"/>
        <w:rPr>
          <w:rFonts w:ascii="Times New Roman" w:hAnsi="Times New Roman" w:cs="Times New Roman"/>
          <w:sz w:val="28"/>
          <w:szCs w:val="28"/>
          <w:lang w:val="kk-KZ"/>
        </w:rPr>
      </w:pPr>
    </w:p>
    <w:p w:rsidR="007D4927" w:rsidRPr="00A45CB1" w:rsidRDefault="007D4927" w:rsidP="007D4927">
      <w:pPr>
        <w:spacing w:after="0" w:line="240" w:lineRule="auto"/>
        <w:rPr>
          <w:rFonts w:ascii="Times New Roman" w:hAnsi="Times New Roman" w:cs="Times New Roman"/>
          <w:sz w:val="28"/>
          <w:szCs w:val="28"/>
          <w:lang w:val="kk-KZ"/>
        </w:rPr>
      </w:pPr>
    </w:p>
    <w:p w:rsidR="00A45CB1" w:rsidRPr="00A45CB1" w:rsidRDefault="00A45CB1" w:rsidP="007D4927">
      <w:pPr>
        <w:spacing w:after="0" w:line="240" w:lineRule="auto"/>
        <w:jc w:val="center"/>
        <w:rPr>
          <w:rFonts w:ascii="Times New Roman" w:hAnsi="Times New Roman" w:cs="Times New Roman"/>
          <w:sz w:val="28"/>
          <w:szCs w:val="28"/>
          <w:lang w:val="kk-KZ"/>
        </w:rPr>
      </w:pPr>
      <w:r w:rsidRPr="00A45CB1">
        <w:rPr>
          <w:rFonts w:ascii="Times New Roman" w:hAnsi="Times New Roman" w:cs="Times New Roman"/>
          <w:sz w:val="28"/>
          <w:szCs w:val="28"/>
          <w:lang w:val="kk-KZ"/>
        </w:rPr>
        <w:t>«Стандарттау және сертификаттау» кафедрасы</w:t>
      </w:r>
    </w:p>
    <w:p w:rsidR="00A45CB1" w:rsidRDefault="00A45CB1" w:rsidP="007D4927">
      <w:pPr>
        <w:spacing w:after="0" w:line="240" w:lineRule="auto"/>
        <w:jc w:val="center"/>
        <w:rPr>
          <w:rFonts w:ascii="Times New Roman" w:hAnsi="Times New Roman" w:cs="Times New Roman"/>
          <w:sz w:val="28"/>
          <w:szCs w:val="28"/>
          <w:lang w:val="kk-KZ"/>
        </w:rPr>
      </w:pPr>
    </w:p>
    <w:p w:rsidR="007D4927" w:rsidRDefault="007D4927" w:rsidP="007D4927">
      <w:pPr>
        <w:spacing w:after="0" w:line="240" w:lineRule="auto"/>
        <w:jc w:val="center"/>
        <w:rPr>
          <w:rFonts w:ascii="Times New Roman" w:hAnsi="Times New Roman" w:cs="Times New Roman"/>
          <w:sz w:val="28"/>
          <w:szCs w:val="28"/>
          <w:lang w:val="kk-KZ"/>
        </w:rPr>
      </w:pPr>
    </w:p>
    <w:p w:rsidR="007D4927" w:rsidRDefault="007D4927" w:rsidP="007D4927">
      <w:pPr>
        <w:spacing w:after="0" w:line="240" w:lineRule="auto"/>
        <w:jc w:val="center"/>
        <w:rPr>
          <w:rFonts w:ascii="Times New Roman" w:hAnsi="Times New Roman" w:cs="Times New Roman"/>
          <w:sz w:val="28"/>
          <w:szCs w:val="28"/>
          <w:lang w:val="kk-KZ"/>
        </w:rPr>
      </w:pPr>
    </w:p>
    <w:p w:rsidR="007D4927" w:rsidRDefault="007D4927" w:rsidP="007D4927">
      <w:pPr>
        <w:spacing w:after="0" w:line="240" w:lineRule="auto"/>
        <w:jc w:val="center"/>
        <w:rPr>
          <w:rFonts w:ascii="Times New Roman" w:hAnsi="Times New Roman" w:cs="Times New Roman"/>
          <w:sz w:val="28"/>
          <w:szCs w:val="28"/>
          <w:lang w:val="kk-KZ"/>
        </w:rPr>
      </w:pPr>
    </w:p>
    <w:p w:rsidR="007D4927" w:rsidRPr="00A45CB1" w:rsidRDefault="007D4927" w:rsidP="007D4927">
      <w:pPr>
        <w:spacing w:after="0" w:line="240" w:lineRule="auto"/>
        <w:jc w:val="center"/>
        <w:rPr>
          <w:rFonts w:ascii="Times New Roman" w:hAnsi="Times New Roman" w:cs="Times New Roman"/>
          <w:sz w:val="28"/>
          <w:szCs w:val="28"/>
          <w:lang w:val="kk-KZ"/>
        </w:rPr>
      </w:pPr>
    </w:p>
    <w:p w:rsidR="00A45CB1" w:rsidRPr="00A45CB1" w:rsidRDefault="00A45CB1" w:rsidP="007D4927">
      <w:pPr>
        <w:spacing w:after="0" w:line="240" w:lineRule="auto"/>
        <w:jc w:val="center"/>
        <w:rPr>
          <w:rFonts w:ascii="Times New Roman" w:hAnsi="Times New Roman" w:cs="Times New Roman"/>
          <w:sz w:val="28"/>
          <w:szCs w:val="28"/>
          <w:lang w:val="kk-KZ"/>
        </w:rPr>
      </w:pPr>
    </w:p>
    <w:p w:rsidR="00A45CB1" w:rsidRPr="00D57A12" w:rsidRDefault="007D4927" w:rsidP="007D4927">
      <w:pPr>
        <w:spacing w:after="0" w:line="240" w:lineRule="auto"/>
        <w:jc w:val="center"/>
        <w:rPr>
          <w:rFonts w:ascii="Times New Roman" w:hAnsi="Times New Roman" w:cs="Times New Roman"/>
          <w:b/>
          <w:sz w:val="28"/>
          <w:szCs w:val="28"/>
          <w:lang w:val="kk-KZ"/>
        </w:rPr>
      </w:pPr>
      <w:r w:rsidRPr="007D4927">
        <w:rPr>
          <w:rFonts w:ascii="Times New Roman" w:hAnsi="Times New Roman" w:cs="Times New Roman"/>
          <w:b/>
          <w:sz w:val="28"/>
          <w:szCs w:val="28"/>
          <w:lang w:val="kk-KZ"/>
        </w:rPr>
        <w:t>Қалдыбаева Б.М.</w:t>
      </w:r>
      <w:r w:rsidR="00B12B15">
        <w:rPr>
          <w:rFonts w:ascii="Times New Roman" w:hAnsi="Times New Roman" w:cs="Times New Roman"/>
          <w:b/>
          <w:sz w:val="28"/>
          <w:szCs w:val="28"/>
          <w:lang w:val="kk-KZ"/>
        </w:rPr>
        <w:t>,</w:t>
      </w:r>
      <w:r w:rsidR="009320A6">
        <w:rPr>
          <w:rFonts w:ascii="Times New Roman" w:hAnsi="Times New Roman" w:cs="Times New Roman"/>
          <w:b/>
          <w:sz w:val="28"/>
          <w:szCs w:val="28"/>
          <w:lang w:val="kk-KZ"/>
        </w:rPr>
        <w:t xml:space="preserve">  Бакытжанов С.</w:t>
      </w:r>
      <w:r w:rsidR="00B12B15">
        <w:rPr>
          <w:rFonts w:ascii="Times New Roman" w:hAnsi="Times New Roman" w:cs="Times New Roman"/>
          <w:b/>
          <w:sz w:val="28"/>
          <w:szCs w:val="28"/>
          <w:lang w:val="kk-KZ"/>
        </w:rPr>
        <w:t>,</w:t>
      </w:r>
      <w:r w:rsidR="00D57A12" w:rsidRPr="00D57A12">
        <w:rPr>
          <w:rFonts w:ascii="Times New Roman" w:hAnsi="Times New Roman" w:cs="Times New Roman"/>
          <w:sz w:val="28"/>
          <w:szCs w:val="28"/>
          <w:lang w:val="kk-KZ"/>
        </w:rPr>
        <w:t xml:space="preserve"> </w:t>
      </w:r>
      <w:r w:rsidR="00D57A12" w:rsidRPr="00D57A12">
        <w:rPr>
          <w:rFonts w:ascii="Times New Roman" w:hAnsi="Times New Roman" w:cs="Times New Roman"/>
          <w:b/>
          <w:sz w:val="28"/>
          <w:szCs w:val="28"/>
          <w:lang w:val="kk-KZ"/>
        </w:rPr>
        <w:t>Тоқтабек А.</w:t>
      </w:r>
      <w:r w:rsidR="00D57A12" w:rsidRPr="00B12B15">
        <w:rPr>
          <w:rFonts w:ascii="Times New Roman" w:hAnsi="Times New Roman" w:cs="Times New Roman"/>
          <w:b/>
          <w:sz w:val="28"/>
          <w:szCs w:val="28"/>
          <w:lang w:val="kk-KZ"/>
        </w:rPr>
        <w:t xml:space="preserve"> </w:t>
      </w:r>
      <w:r w:rsidR="00D57A12" w:rsidRPr="00D57A12">
        <w:rPr>
          <w:rFonts w:ascii="Times New Roman" w:hAnsi="Times New Roman" w:cs="Times New Roman"/>
          <w:b/>
          <w:sz w:val="28"/>
          <w:szCs w:val="28"/>
          <w:lang w:val="kk-KZ"/>
        </w:rPr>
        <w:t xml:space="preserve">Ә  </w:t>
      </w:r>
    </w:p>
    <w:p w:rsidR="007D4927" w:rsidRDefault="007D4927" w:rsidP="007D4927">
      <w:pPr>
        <w:spacing w:after="0" w:line="240" w:lineRule="auto"/>
        <w:jc w:val="center"/>
        <w:rPr>
          <w:rFonts w:ascii="Times New Roman" w:hAnsi="Times New Roman" w:cs="Times New Roman"/>
          <w:b/>
          <w:sz w:val="28"/>
          <w:szCs w:val="28"/>
          <w:lang w:val="kk-KZ"/>
        </w:rPr>
      </w:pPr>
    </w:p>
    <w:p w:rsidR="007D4927" w:rsidRDefault="007D4927" w:rsidP="007D4927">
      <w:pPr>
        <w:spacing w:after="0" w:line="240" w:lineRule="auto"/>
        <w:jc w:val="center"/>
        <w:rPr>
          <w:rFonts w:ascii="Times New Roman" w:hAnsi="Times New Roman" w:cs="Times New Roman"/>
          <w:b/>
          <w:sz w:val="28"/>
          <w:szCs w:val="28"/>
          <w:lang w:val="kk-KZ"/>
        </w:rPr>
      </w:pPr>
    </w:p>
    <w:p w:rsidR="007D4927" w:rsidRPr="007D4927" w:rsidRDefault="007D4927" w:rsidP="007D4927">
      <w:pPr>
        <w:spacing w:after="0" w:line="240" w:lineRule="auto"/>
        <w:jc w:val="center"/>
        <w:rPr>
          <w:rFonts w:ascii="Times New Roman" w:hAnsi="Times New Roman" w:cs="Times New Roman"/>
          <w:b/>
          <w:sz w:val="28"/>
          <w:szCs w:val="28"/>
          <w:lang w:val="kk-KZ"/>
        </w:rPr>
      </w:pPr>
    </w:p>
    <w:p w:rsidR="00A45CB1" w:rsidRPr="007D4927" w:rsidRDefault="00A45CB1" w:rsidP="007D4927">
      <w:pPr>
        <w:spacing w:after="0" w:line="240" w:lineRule="auto"/>
        <w:jc w:val="center"/>
        <w:rPr>
          <w:rFonts w:ascii="Times New Roman" w:hAnsi="Times New Roman" w:cs="Times New Roman"/>
          <w:b/>
          <w:sz w:val="28"/>
          <w:szCs w:val="28"/>
          <w:lang w:val="kk-KZ"/>
        </w:rPr>
      </w:pPr>
      <w:r w:rsidRPr="00A45CB1">
        <w:rPr>
          <w:rFonts w:ascii="Times New Roman" w:hAnsi="Times New Roman" w:cs="Times New Roman"/>
          <w:b/>
          <w:sz w:val="28"/>
          <w:szCs w:val="28"/>
          <w:lang w:val="kk-KZ"/>
        </w:rPr>
        <w:t xml:space="preserve"> </w:t>
      </w:r>
      <w:r w:rsidR="000253E6">
        <w:rPr>
          <w:rFonts w:ascii="Times New Roman" w:hAnsi="Times New Roman" w:cs="Times New Roman"/>
          <w:b/>
          <w:sz w:val="28"/>
          <w:szCs w:val="28"/>
          <w:lang w:val="kk-KZ"/>
        </w:rPr>
        <w:t>ҚОЙМАЛАУ ЛОГИСТИКАСЫ</w:t>
      </w:r>
    </w:p>
    <w:p w:rsidR="00A45CB1" w:rsidRPr="00A45CB1" w:rsidRDefault="00A45CB1" w:rsidP="007D4927">
      <w:pPr>
        <w:spacing w:after="0" w:line="240" w:lineRule="auto"/>
        <w:jc w:val="center"/>
        <w:rPr>
          <w:rFonts w:ascii="Times New Roman" w:hAnsi="Times New Roman" w:cs="Times New Roman"/>
          <w:sz w:val="28"/>
          <w:szCs w:val="28"/>
          <w:lang w:val="kk-KZ"/>
        </w:rPr>
      </w:pPr>
      <w:r w:rsidRPr="00A45CB1">
        <w:rPr>
          <w:rFonts w:ascii="Times New Roman" w:hAnsi="Times New Roman" w:cs="Times New Roman"/>
          <w:sz w:val="28"/>
          <w:szCs w:val="28"/>
          <w:lang w:val="kk-KZ"/>
        </w:rPr>
        <w:t>пәнінен лекциялар жиынтығы</w:t>
      </w:r>
    </w:p>
    <w:p w:rsidR="00A45CB1" w:rsidRPr="00A45CB1" w:rsidRDefault="007D4927" w:rsidP="007D4927">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5В073200- Стандарттау,</w:t>
      </w:r>
      <w:r w:rsidR="00A45CB1" w:rsidRPr="00A45CB1">
        <w:rPr>
          <w:rFonts w:ascii="Times New Roman" w:hAnsi="Times New Roman" w:cs="Times New Roman"/>
          <w:sz w:val="28"/>
          <w:szCs w:val="28"/>
          <w:lang w:val="kk-KZ"/>
        </w:rPr>
        <w:t>сертификаттау</w:t>
      </w:r>
      <w:r>
        <w:rPr>
          <w:rFonts w:ascii="Times New Roman" w:hAnsi="Times New Roman" w:cs="Times New Roman"/>
          <w:sz w:val="28"/>
          <w:szCs w:val="28"/>
          <w:lang w:val="kk-KZ"/>
        </w:rPr>
        <w:t xml:space="preserve"> және метрология</w:t>
      </w:r>
      <w:r w:rsidR="00A45CB1" w:rsidRPr="00A45CB1">
        <w:rPr>
          <w:rFonts w:ascii="Times New Roman" w:hAnsi="Times New Roman" w:cs="Times New Roman"/>
          <w:sz w:val="28"/>
          <w:szCs w:val="28"/>
          <w:lang w:val="kk-KZ"/>
        </w:rPr>
        <w:t xml:space="preserve"> мамандығы бойынша күндізгі  оқу бөлімдерінің магистранты үшін</w:t>
      </w:r>
    </w:p>
    <w:p w:rsidR="00A45CB1" w:rsidRPr="00A45CB1" w:rsidRDefault="00A45CB1" w:rsidP="007D4927">
      <w:pPr>
        <w:spacing w:after="0" w:line="240" w:lineRule="auto"/>
        <w:jc w:val="center"/>
        <w:rPr>
          <w:rFonts w:ascii="Times New Roman" w:hAnsi="Times New Roman" w:cs="Times New Roman"/>
          <w:sz w:val="28"/>
          <w:szCs w:val="28"/>
          <w:lang w:val="kk-KZ"/>
        </w:rPr>
      </w:pPr>
    </w:p>
    <w:p w:rsidR="00A45CB1" w:rsidRPr="00A45CB1" w:rsidRDefault="00A45CB1" w:rsidP="007D4927">
      <w:pPr>
        <w:spacing w:after="0" w:line="240" w:lineRule="auto"/>
        <w:jc w:val="center"/>
        <w:rPr>
          <w:rFonts w:ascii="Times New Roman" w:hAnsi="Times New Roman" w:cs="Times New Roman"/>
          <w:sz w:val="28"/>
          <w:szCs w:val="28"/>
          <w:lang w:val="kk-KZ"/>
        </w:rPr>
      </w:pPr>
    </w:p>
    <w:p w:rsidR="00A45CB1" w:rsidRPr="00A45CB1" w:rsidRDefault="00A45CB1" w:rsidP="007D4927">
      <w:pPr>
        <w:spacing w:after="0" w:line="240" w:lineRule="auto"/>
        <w:rPr>
          <w:rFonts w:ascii="Times New Roman" w:hAnsi="Times New Roman" w:cs="Times New Roman"/>
          <w:sz w:val="28"/>
          <w:szCs w:val="28"/>
          <w:lang w:val="kk-KZ"/>
        </w:rPr>
      </w:pPr>
    </w:p>
    <w:p w:rsidR="00A45CB1" w:rsidRPr="00A45CB1" w:rsidRDefault="00A45CB1" w:rsidP="007D4927">
      <w:pPr>
        <w:spacing w:after="0" w:line="240" w:lineRule="auto"/>
        <w:jc w:val="center"/>
        <w:rPr>
          <w:rFonts w:ascii="Times New Roman" w:hAnsi="Times New Roman" w:cs="Times New Roman"/>
          <w:sz w:val="28"/>
          <w:szCs w:val="28"/>
          <w:lang w:val="kk-KZ"/>
        </w:rPr>
      </w:pPr>
    </w:p>
    <w:p w:rsidR="00A45CB1" w:rsidRPr="00A45CB1" w:rsidRDefault="00A45CB1" w:rsidP="007D4927">
      <w:pPr>
        <w:spacing w:after="0" w:line="240" w:lineRule="auto"/>
        <w:jc w:val="center"/>
        <w:rPr>
          <w:rFonts w:ascii="Times New Roman" w:hAnsi="Times New Roman" w:cs="Times New Roman"/>
          <w:sz w:val="28"/>
          <w:szCs w:val="28"/>
          <w:lang w:val="kk-KZ"/>
        </w:rPr>
      </w:pPr>
    </w:p>
    <w:p w:rsidR="00A45CB1" w:rsidRPr="00A45CB1" w:rsidRDefault="00A45CB1" w:rsidP="007D4927">
      <w:pPr>
        <w:spacing w:after="0" w:line="240" w:lineRule="auto"/>
        <w:jc w:val="center"/>
        <w:rPr>
          <w:rFonts w:ascii="Times New Roman" w:hAnsi="Times New Roman" w:cs="Times New Roman"/>
          <w:sz w:val="28"/>
          <w:szCs w:val="28"/>
          <w:lang w:val="kk-KZ"/>
        </w:rPr>
      </w:pPr>
    </w:p>
    <w:p w:rsidR="00A45CB1" w:rsidRPr="00A45CB1" w:rsidRDefault="00A45CB1" w:rsidP="007D4927">
      <w:pPr>
        <w:spacing w:after="0" w:line="240" w:lineRule="auto"/>
        <w:jc w:val="center"/>
        <w:rPr>
          <w:rFonts w:ascii="Times New Roman" w:hAnsi="Times New Roman" w:cs="Times New Roman"/>
          <w:sz w:val="28"/>
          <w:szCs w:val="28"/>
          <w:lang w:val="kk-KZ"/>
        </w:rPr>
      </w:pPr>
    </w:p>
    <w:p w:rsidR="00A45CB1" w:rsidRDefault="00A45CB1" w:rsidP="007D4927">
      <w:pPr>
        <w:spacing w:after="0" w:line="240" w:lineRule="auto"/>
        <w:jc w:val="center"/>
        <w:rPr>
          <w:rFonts w:ascii="Times New Roman" w:hAnsi="Times New Roman" w:cs="Times New Roman"/>
          <w:sz w:val="28"/>
          <w:szCs w:val="28"/>
          <w:lang w:val="kk-KZ"/>
        </w:rPr>
      </w:pPr>
    </w:p>
    <w:p w:rsidR="007D4927" w:rsidRDefault="007D4927" w:rsidP="007D4927">
      <w:pPr>
        <w:spacing w:after="0" w:line="240" w:lineRule="auto"/>
        <w:jc w:val="center"/>
        <w:rPr>
          <w:rFonts w:ascii="Times New Roman" w:hAnsi="Times New Roman" w:cs="Times New Roman"/>
          <w:sz w:val="28"/>
          <w:szCs w:val="28"/>
          <w:lang w:val="kk-KZ"/>
        </w:rPr>
      </w:pPr>
    </w:p>
    <w:p w:rsidR="007D4927" w:rsidRDefault="007D4927" w:rsidP="007D4927">
      <w:pPr>
        <w:spacing w:after="0" w:line="240" w:lineRule="auto"/>
        <w:jc w:val="center"/>
        <w:rPr>
          <w:rFonts w:ascii="Times New Roman" w:hAnsi="Times New Roman" w:cs="Times New Roman"/>
          <w:sz w:val="28"/>
          <w:szCs w:val="28"/>
          <w:lang w:val="kk-KZ"/>
        </w:rPr>
      </w:pPr>
    </w:p>
    <w:p w:rsidR="007D4927" w:rsidRDefault="007D4927" w:rsidP="007D4927">
      <w:pPr>
        <w:spacing w:after="0" w:line="240" w:lineRule="auto"/>
        <w:jc w:val="center"/>
        <w:rPr>
          <w:rFonts w:ascii="Times New Roman" w:hAnsi="Times New Roman" w:cs="Times New Roman"/>
          <w:sz w:val="28"/>
          <w:szCs w:val="28"/>
          <w:lang w:val="kk-KZ"/>
        </w:rPr>
      </w:pPr>
    </w:p>
    <w:p w:rsidR="007D4927" w:rsidRDefault="007D4927" w:rsidP="009320A6">
      <w:pPr>
        <w:spacing w:after="0" w:line="240" w:lineRule="auto"/>
        <w:rPr>
          <w:rFonts w:ascii="Times New Roman" w:hAnsi="Times New Roman" w:cs="Times New Roman"/>
          <w:sz w:val="28"/>
          <w:szCs w:val="28"/>
          <w:lang w:val="kk-KZ"/>
        </w:rPr>
      </w:pPr>
    </w:p>
    <w:p w:rsidR="007D4927" w:rsidRDefault="007D4927" w:rsidP="007D4927">
      <w:pPr>
        <w:spacing w:after="0" w:line="240" w:lineRule="auto"/>
        <w:jc w:val="center"/>
        <w:rPr>
          <w:rFonts w:ascii="Times New Roman" w:hAnsi="Times New Roman" w:cs="Times New Roman"/>
          <w:sz w:val="28"/>
          <w:szCs w:val="28"/>
          <w:lang w:val="kk-KZ"/>
        </w:rPr>
      </w:pPr>
    </w:p>
    <w:p w:rsidR="007D4927" w:rsidRDefault="007D4927" w:rsidP="007D4927">
      <w:pPr>
        <w:spacing w:after="0" w:line="240" w:lineRule="auto"/>
        <w:jc w:val="center"/>
        <w:rPr>
          <w:rFonts w:ascii="Times New Roman" w:hAnsi="Times New Roman" w:cs="Times New Roman"/>
          <w:sz w:val="28"/>
          <w:szCs w:val="28"/>
          <w:lang w:val="kk-KZ"/>
        </w:rPr>
      </w:pPr>
    </w:p>
    <w:p w:rsidR="007D4927" w:rsidRDefault="007D4927" w:rsidP="007D4927">
      <w:pPr>
        <w:spacing w:after="0" w:line="240" w:lineRule="auto"/>
        <w:jc w:val="center"/>
        <w:rPr>
          <w:rFonts w:ascii="Times New Roman" w:hAnsi="Times New Roman" w:cs="Times New Roman"/>
          <w:sz w:val="28"/>
          <w:szCs w:val="28"/>
          <w:lang w:val="kk-KZ"/>
        </w:rPr>
      </w:pPr>
    </w:p>
    <w:p w:rsidR="007D4927" w:rsidRDefault="007D4927" w:rsidP="007D4927">
      <w:pPr>
        <w:spacing w:after="0" w:line="240" w:lineRule="auto"/>
        <w:jc w:val="center"/>
        <w:rPr>
          <w:rFonts w:ascii="Times New Roman" w:hAnsi="Times New Roman" w:cs="Times New Roman"/>
          <w:sz w:val="28"/>
          <w:szCs w:val="28"/>
          <w:lang w:val="kk-KZ"/>
        </w:rPr>
      </w:pPr>
    </w:p>
    <w:p w:rsidR="007D4927" w:rsidRDefault="007D4927" w:rsidP="007D4927">
      <w:pPr>
        <w:spacing w:after="0" w:line="240" w:lineRule="auto"/>
        <w:jc w:val="center"/>
        <w:rPr>
          <w:rFonts w:ascii="Times New Roman" w:hAnsi="Times New Roman" w:cs="Times New Roman"/>
          <w:sz w:val="28"/>
          <w:szCs w:val="28"/>
          <w:lang w:val="kk-KZ"/>
        </w:rPr>
      </w:pPr>
    </w:p>
    <w:p w:rsidR="007D4927" w:rsidRDefault="007D4927" w:rsidP="007D4927">
      <w:pPr>
        <w:spacing w:after="0" w:line="240" w:lineRule="auto"/>
        <w:jc w:val="center"/>
        <w:rPr>
          <w:rFonts w:ascii="Times New Roman" w:hAnsi="Times New Roman" w:cs="Times New Roman"/>
          <w:sz w:val="28"/>
          <w:szCs w:val="28"/>
          <w:lang w:val="kk-KZ"/>
        </w:rPr>
      </w:pPr>
    </w:p>
    <w:p w:rsidR="007D4927" w:rsidRPr="00A45CB1" w:rsidRDefault="007D4927" w:rsidP="007D4927">
      <w:pPr>
        <w:spacing w:after="0" w:line="240" w:lineRule="auto"/>
        <w:jc w:val="center"/>
        <w:rPr>
          <w:rFonts w:ascii="Times New Roman" w:hAnsi="Times New Roman" w:cs="Times New Roman"/>
          <w:sz w:val="28"/>
          <w:szCs w:val="28"/>
          <w:lang w:val="kk-KZ"/>
        </w:rPr>
      </w:pPr>
    </w:p>
    <w:p w:rsidR="00A45CB1" w:rsidRPr="00A45CB1" w:rsidRDefault="00A45CB1" w:rsidP="007D4927">
      <w:pPr>
        <w:spacing w:after="0" w:line="240" w:lineRule="auto"/>
        <w:jc w:val="center"/>
        <w:rPr>
          <w:rFonts w:ascii="Times New Roman" w:hAnsi="Times New Roman" w:cs="Times New Roman"/>
          <w:sz w:val="28"/>
          <w:szCs w:val="28"/>
          <w:lang w:val="kk-KZ"/>
        </w:rPr>
      </w:pPr>
    </w:p>
    <w:p w:rsidR="00A45CB1" w:rsidRPr="00A45CB1" w:rsidRDefault="00A45CB1" w:rsidP="007D4927">
      <w:pPr>
        <w:spacing w:after="0" w:line="240" w:lineRule="auto"/>
        <w:jc w:val="center"/>
        <w:rPr>
          <w:rFonts w:ascii="Times New Roman" w:hAnsi="Times New Roman" w:cs="Times New Roman"/>
          <w:sz w:val="28"/>
          <w:szCs w:val="28"/>
          <w:lang w:val="kk-KZ"/>
        </w:rPr>
      </w:pPr>
    </w:p>
    <w:p w:rsidR="007D4927" w:rsidRPr="007D4927" w:rsidRDefault="00D57A12" w:rsidP="007D4927">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Шымкент 201</w:t>
      </w:r>
      <w:r w:rsidRPr="00FD0898">
        <w:rPr>
          <w:rFonts w:ascii="Times New Roman" w:hAnsi="Times New Roman" w:cs="Times New Roman"/>
          <w:sz w:val="28"/>
          <w:szCs w:val="28"/>
          <w:lang w:val="kk-KZ"/>
        </w:rPr>
        <w:t>5</w:t>
      </w:r>
      <w:r w:rsidR="00A45CB1" w:rsidRPr="00A45CB1">
        <w:rPr>
          <w:rFonts w:ascii="Times New Roman" w:hAnsi="Times New Roman" w:cs="Times New Roman"/>
          <w:sz w:val="28"/>
          <w:szCs w:val="28"/>
          <w:lang w:val="kk-KZ"/>
        </w:rPr>
        <w:t xml:space="preserve"> ж</w:t>
      </w:r>
    </w:p>
    <w:p w:rsidR="00A45CB1" w:rsidRPr="002B153D" w:rsidRDefault="00A45CB1" w:rsidP="00A45CB1">
      <w:pPr>
        <w:pStyle w:val="a7"/>
        <w:ind w:right="-82"/>
        <w:jc w:val="left"/>
        <w:rPr>
          <w:rFonts w:ascii="Times New Roman" w:hAnsi="Times New Roman"/>
          <w:color w:val="FF0000"/>
          <w:szCs w:val="28"/>
          <w:u w:val="single"/>
          <w:lang w:val="kk-KZ"/>
        </w:rPr>
      </w:pPr>
      <w:r w:rsidRPr="002B153D">
        <w:rPr>
          <w:rFonts w:ascii="Times New Roman" w:hAnsi="Times New Roman"/>
          <w:color w:val="FF0000"/>
          <w:szCs w:val="28"/>
        </w:rPr>
        <w:lastRenderedPageBreak/>
        <w:t xml:space="preserve">УДК  </w:t>
      </w:r>
      <w:r w:rsidRPr="002B153D">
        <w:rPr>
          <w:rFonts w:ascii="Times New Roman" w:hAnsi="Times New Roman"/>
          <w:color w:val="FF0000"/>
          <w:szCs w:val="28"/>
          <w:u w:val="single"/>
        </w:rPr>
        <w:t>(075.8)</w:t>
      </w:r>
    </w:p>
    <w:p w:rsidR="00A45CB1" w:rsidRPr="00A45CB1" w:rsidRDefault="00A45CB1" w:rsidP="00A45CB1">
      <w:pPr>
        <w:rPr>
          <w:rFonts w:ascii="Times New Roman" w:hAnsi="Times New Roman" w:cs="Times New Roman"/>
          <w:sz w:val="28"/>
          <w:szCs w:val="28"/>
          <w:lang w:val="kk-KZ"/>
        </w:rPr>
      </w:pPr>
    </w:p>
    <w:p w:rsidR="00A45CB1" w:rsidRPr="00A45CB1" w:rsidRDefault="007D4927" w:rsidP="007D4927">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Қалдыбаева Б.М.</w:t>
      </w:r>
      <w:r w:rsidR="009320A6">
        <w:rPr>
          <w:rFonts w:ascii="Times New Roman" w:hAnsi="Times New Roman" w:cs="Times New Roman"/>
          <w:sz w:val="28"/>
          <w:szCs w:val="28"/>
          <w:lang w:val="kk-KZ"/>
        </w:rPr>
        <w:t>, Бакытжанов С.</w:t>
      </w:r>
      <w:r w:rsidR="00D57A12" w:rsidRPr="00D57A12">
        <w:rPr>
          <w:rFonts w:ascii="Times New Roman" w:hAnsi="Times New Roman" w:cs="Times New Roman"/>
          <w:sz w:val="28"/>
          <w:szCs w:val="28"/>
          <w:lang w:val="kk-KZ"/>
        </w:rPr>
        <w:t xml:space="preserve"> </w:t>
      </w:r>
      <w:r w:rsidR="00D57A12">
        <w:rPr>
          <w:rFonts w:ascii="Times New Roman" w:hAnsi="Times New Roman" w:cs="Times New Roman"/>
          <w:sz w:val="28"/>
          <w:szCs w:val="28"/>
          <w:lang w:val="kk-KZ"/>
        </w:rPr>
        <w:t>Тоқтабек А.Ә</w:t>
      </w:r>
      <w:r w:rsidR="00D57A12">
        <w:rPr>
          <w:rFonts w:ascii="Times New Roman" w:hAnsi="Times New Roman" w:cs="Times New Roman"/>
          <w:b/>
          <w:sz w:val="28"/>
          <w:szCs w:val="28"/>
          <w:lang w:val="kk-KZ"/>
        </w:rPr>
        <w:t xml:space="preserve">  </w:t>
      </w:r>
      <w:r w:rsidR="00A45CB1" w:rsidRPr="00A45CB1">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000253E6">
        <w:rPr>
          <w:rFonts w:ascii="Times New Roman" w:hAnsi="Times New Roman" w:cs="Times New Roman"/>
          <w:sz w:val="28"/>
          <w:szCs w:val="28"/>
          <w:lang w:val="kk-KZ"/>
        </w:rPr>
        <w:t>Қоймалау логистикасы</w:t>
      </w:r>
      <w:r w:rsidR="00A45CB1" w:rsidRPr="00A45CB1">
        <w:rPr>
          <w:rFonts w:ascii="Times New Roman" w:hAnsi="Times New Roman" w:cs="Times New Roman"/>
          <w:sz w:val="28"/>
          <w:szCs w:val="28"/>
          <w:lang w:val="kk-KZ"/>
        </w:rPr>
        <w:t>» п</w:t>
      </w:r>
      <w:r w:rsidR="00A45CB1" w:rsidRPr="00A45CB1">
        <w:rPr>
          <w:rFonts w:ascii="Times New Roman" w:hAnsi="Times New Roman" w:cs="Times New Roman"/>
          <w:sz w:val="28"/>
          <w:szCs w:val="28"/>
          <w:lang w:val="sr-Cyrl-CS"/>
        </w:rPr>
        <w:t>әнінен</w:t>
      </w:r>
      <w:r w:rsidR="000253E6">
        <w:rPr>
          <w:rFonts w:ascii="Times New Roman" w:hAnsi="Times New Roman" w:cs="Times New Roman"/>
          <w:sz w:val="28"/>
          <w:szCs w:val="28"/>
          <w:lang w:val="sr-Cyrl-CS"/>
        </w:rPr>
        <w:t xml:space="preserve"> </w:t>
      </w:r>
      <w:r w:rsidR="00A45CB1" w:rsidRPr="00A45CB1">
        <w:rPr>
          <w:rFonts w:ascii="Times New Roman" w:hAnsi="Times New Roman" w:cs="Times New Roman"/>
          <w:sz w:val="28"/>
          <w:szCs w:val="28"/>
          <w:lang w:val="kk-KZ"/>
        </w:rPr>
        <w:t xml:space="preserve">лекциялар жиынтығы, </w:t>
      </w:r>
      <w:r w:rsidR="00A45CB1" w:rsidRPr="00A45CB1">
        <w:rPr>
          <w:rFonts w:ascii="Times New Roman" w:eastAsia="Arial Unicode MS" w:hAnsi="Times New Roman" w:cs="Times New Roman"/>
          <w:sz w:val="28"/>
          <w:szCs w:val="28"/>
          <w:lang w:val="kk-KZ"/>
        </w:rPr>
        <w:t xml:space="preserve">Шымкент: </w:t>
      </w:r>
      <w:r w:rsidR="00A45CB1" w:rsidRPr="00A45CB1">
        <w:rPr>
          <w:rFonts w:ascii="Times New Roman" w:hAnsi="Times New Roman" w:cs="Times New Roman"/>
          <w:sz w:val="28"/>
          <w:szCs w:val="28"/>
          <w:lang w:val="kk-KZ"/>
        </w:rPr>
        <w:t xml:space="preserve">М.ӘУЕЗОВ атындағы ОҚМУ 2014 ж. </w:t>
      </w:r>
      <w:r>
        <w:rPr>
          <w:rFonts w:ascii="Times New Roman" w:hAnsi="Times New Roman" w:cs="Times New Roman"/>
          <w:sz w:val="28"/>
          <w:szCs w:val="28"/>
          <w:lang w:val="kk-KZ"/>
        </w:rPr>
        <w:t>1</w:t>
      </w:r>
      <w:r w:rsidR="00A45CB1" w:rsidRPr="00A45CB1">
        <w:rPr>
          <w:rFonts w:ascii="Times New Roman" w:hAnsi="Times New Roman" w:cs="Times New Roman"/>
          <w:sz w:val="28"/>
          <w:szCs w:val="28"/>
          <w:lang w:val="kk-KZ"/>
        </w:rPr>
        <w:t>5</w:t>
      </w:r>
      <w:r w:rsidR="00ED42B0">
        <w:rPr>
          <w:rFonts w:ascii="Times New Roman" w:hAnsi="Times New Roman" w:cs="Times New Roman"/>
          <w:sz w:val="28"/>
          <w:szCs w:val="28"/>
          <w:lang w:val="kk-KZ"/>
        </w:rPr>
        <w:t>8</w:t>
      </w:r>
      <w:r w:rsidR="00A45CB1" w:rsidRPr="00A45CB1">
        <w:rPr>
          <w:rFonts w:ascii="Times New Roman" w:hAnsi="Times New Roman" w:cs="Times New Roman"/>
          <w:sz w:val="28"/>
          <w:szCs w:val="28"/>
          <w:lang w:val="kk-KZ"/>
        </w:rPr>
        <w:t xml:space="preserve">   бет</w:t>
      </w:r>
    </w:p>
    <w:p w:rsidR="00A45CB1" w:rsidRPr="00A45CB1" w:rsidRDefault="00A45CB1" w:rsidP="007D4927">
      <w:pPr>
        <w:spacing w:after="0" w:line="240" w:lineRule="auto"/>
        <w:jc w:val="both"/>
        <w:rPr>
          <w:rFonts w:ascii="Times New Roman" w:hAnsi="Times New Roman" w:cs="Times New Roman"/>
          <w:sz w:val="28"/>
          <w:szCs w:val="28"/>
          <w:lang w:val="kk-KZ"/>
        </w:rPr>
      </w:pPr>
    </w:p>
    <w:p w:rsidR="00A45CB1" w:rsidRPr="00A45CB1" w:rsidRDefault="00A45CB1" w:rsidP="007D4927">
      <w:pPr>
        <w:spacing w:after="0" w:line="240" w:lineRule="auto"/>
        <w:jc w:val="both"/>
        <w:rPr>
          <w:rFonts w:ascii="Times New Roman" w:hAnsi="Times New Roman" w:cs="Times New Roman"/>
          <w:sz w:val="28"/>
          <w:szCs w:val="28"/>
          <w:lang w:val="kk-KZ"/>
        </w:rPr>
      </w:pPr>
      <w:r w:rsidRPr="00A45CB1">
        <w:rPr>
          <w:rFonts w:ascii="Times New Roman" w:hAnsi="Times New Roman" w:cs="Times New Roman"/>
          <w:sz w:val="28"/>
          <w:szCs w:val="28"/>
          <w:lang w:val="kk-KZ"/>
        </w:rPr>
        <w:t>Лекциялар жиынтығы «</w:t>
      </w:r>
      <w:r w:rsidR="000253E6">
        <w:rPr>
          <w:rFonts w:ascii="Times New Roman" w:hAnsi="Times New Roman" w:cs="Times New Roman"/>
          <w:sz w:val="28"/>
          <w:szCs w:val="28"/>
          <w:lang w:val="kk-KZ"/>
        </w:rPr>
        <w:t>Қоймалау логистикасы</w:t>
      </w:r>
      <w:r w:rsidRPr="00A45CB1">
        <w:rPr>
          <w:rFonts w:ascii="Times New Roman" w:hAnsi="Times New Roman" w:cs="Times New Roman"/>
          <w:sz w:val="28"/>
          <w:szCs w:val="28"/>
          <w:lang w:val="kk-KZ"/>
        </w:rPr>
        <w:t>» бағдарламасының тәртібі және оқу жоспарының талаптарына сәйкес құрылған, курстағы қарастырылатын лекциялар бой</w:t>
      </w:r>
      <w:r w:rsidR="007D4927">
        <w:rPr>
          <w:rFonts w:ascii="Times New Roman" w:hAnsi="Times New Roman" w:cs="Times New Roman"/>
          <w:sz w:val="28"/>
          <w:szCs w:val="28"/>
          <w:lang w:val="kk-KZ"/>
        </w:rPr>
        <w:t xml:space="preserve">ынша барлық қажетті мәліметтер </w:t>
      </w:r>
      <w:r w:rsidRPr="00A45CB1">
        <w:rPr>
          <w:rFonts w:ascii="Times New Roman" w:hAnsi="Times New Roman" w:cs="Times New Roman"/>
          <w:sz w:val="28"/>
          <w:szCs w:val="28"/>
          <w:lang w:val="kk-KZ"/>
        </w:rPr>
        <w:t>берілген.</w:t>
      </w:r>
    </w:p>
    <w:p w:rsidR="00A45CB1" w:rsidRPr="00A45CB1" w:rsidRDefault="007D4927" w:rsidP="007D492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Лекциялар жиынтығы  5В</w:t>
      </w:r>
      <w:r w:rsidR="00A45CB1" w:rsidRPr="00A45CB1">
        <w:rPr>
          <w:rFonts w:ascii="Times New Roman" w:hAnsi="Times New Roman" w:cs="Times New Roman"/>
          <w:sz w:val="28"/>
          <w:szCs w:val="28"/>
          <w:lang w:val="kk-KZ"/>
        </w:rPr>
        <w:t>073200 «Стандарттау сертификаттау</w:t>
      </w:r>
      <w:r>
        <w:rPr>
          <w:rFonts w:ascii="Times New Roman" w:hAnsi="Times New Roman" w:cs="Times New Roman"/>
          <w:sz w:val="28"/>
          <w:szCs w:val="28"/>
          <w:lang w:val="kk-KZ"/>
        </w:rPr>
        <w:t xml:space="preserve"> және метрология</w:t>
      </w:r>
      <w:r w:rsidR="00A45CB1" w:rsidRPr="00A45CB1">
        <w:rPr>
          <w:rFonts w:ascii="Times New Roman" w:hAnsi="Times New Roman" w:cs="Times New Roman"/>
          <w:sz w:val="28"/>
          <w:szCs w:val="28"/>
          <w:lang w:val="kk-KZ"/>
        </w:rPr>
        <w:t>» мамандығы бойынша күндізгі оқу бөлімдерінің  магистрантына арналған.</w:t>
      </w:r>
    </w:p>
    <w:p w:rsidR="00A45CB1" w:rsidRPr="00A45CB1" w:rsidRDefault="00A45CB1" w:rsidP="007D4927">
      <w:pPr>
        <w:pStyle w:val="a9"/>
        <w:ind w:firstLine="0"/>
        <w:rPr>
          <w:rFonts w:ascii="Times New Roman" w:hAnsi="Times New Roman"/>
          <w:szCs w:val="28"/>
        </w:rPr>
      </w:pPr>
    </w:p>
    <w:p w:rsidR="00A45CB1" w:rsidRPr="005B438F" w:rsidRDefault="00A45CB1" w:rsidP="007D4927">
      <w:pPr>
        <w:pStyle w:val="WW-21"/>
        <w:jc w:val="both"/>
        <w:rPr>
          <w:rFonts w:ascii="Times New Roman" w:hAnsi="Times New Roman"/>
          <w:szCs w:val="28"/>
        </w:rPr>
      </w:pPr>
      <w:r w:rsidRPr="005B438F">
        <w:rPr>
          <w:rFonts w:ascii="Times New Roman" w:hAnsi="Times New Roman"/>
          <w:szCs w:val="28"/>
        </w:rPr>
        <w:t>Рецензенттер:</w:t>
      </w:r>
    </w:p>
    <w:p w:rsidR="00A45CB1" w:rsidRPr="005B438F" w:rsidRDefault="00DE7386" w:rsidP="007D4927">
      <w:pPr>
        <w:spacing w:after="0" w:line="240" w:lineRule="auto"/>
        <w:jc w:val="both"/>
        <w:rPr>
          <w:rFonts w:ascii="Times New Roman" w:hAnsi="Times New Roman" w:cs="Times New Roman"/>
          <w:sz w:val="28"/>
          <w:szCs w:val="28"/>
          <w:lang w:val="sr-Cyrl-CS" w:eastAsia="ko-KR"/>
        </w:rPr>
      </w:pPr>
      <w:r>
        <w:rPr>
          <w:rFonts w:ascii="Times New Roman" w:hAnsi="Times New Roman" w:cs="Times New Roman"/>
          <w:sz w:val="28"/>
          <w:szCs w:val="28"/>
          <w:lang w:val="kk-KZ" w:eastAsia="ko-KR"/>
        </w:rPr>
        <w:t>Бекібаев Н.С.</w:t>
      </w:r>
      <w:r w:rsidR="00A45CB1" w:rsidRPr="005B438F">
        <w:rPr>
          <w:rFonts w:ascii="Times New Roman" w:hAnsi="Times New Roman" w:cs="Times New Roman"/>
          <w:sz w:val="28"/>
          <w:szCs w:val="28"/>
          <w:lang w:val="sr-Cyrl-CS" w:eastAsia="ko-KR"/>
        </w:rPr>
        <w:t xml:space="preserve"> </w:t>
      </w:r>
      <w:r w:rsidR="00A45CB1" w:rsidRPr="005B438F">
        <w:rPr>
          <w:rFonts w:ascii="Times New Roman" w:hAnsi="Times New Roman" w:cs="Times New Roman"/>
          <w:sz w:val="28"/>
          <w:szCs w:val="28"/>
          <w:lang w:val="sr-Cyrl-CS"/>
        </w:rPr>
        <w:t>– т.</w:t>
      </w:r>
      <w:r w:rsidR="00A45CB1" w:rsidRPr="005B438F">
        <w:rPr>
          <w:rFonts w:ascii="Times New Roman" w:hAnsi="Times New Roman" w:cs="Times New Roman"/>
          <w:sz w:val="28"/>
          <w:szCs w:val="28"/>
          <w:lang w:val="kk-KZ"/>
        </w:rPr>
        <w:t>ғ</w:t>
      </w:r>
      <w:r w:rsidR="00D57A12">
        <w:rPr>
          <w:rFonts w:ascii="Times New Roman" w:hAnsi="Times New Roman" w:cs="Times New Roman"/>
          <w:sz w:val="28"/>
          <w:szCs w:val="28"/>
          <w:lang w:val="sr-Cyrl-CS"/>
        </w:rPr>
        <w:t>.</w:t>
      </w:r>
      <w:r>
        <w:rPr>
          <w:rFonts w:ascii="Times New Roman" w:hAnsi="Times New Roman" w:cs="Times New Roman"/>
          <w:sz w:val="28"/>
          <w:szCs w:val="28"/>
          <w:lang w:val="sr-Cyrl-CS"/>
        </w:rPr>
        <w:t>д</w:t>
      </w:r>
      <w:r w:rsidR="00A45CB1" w:rsidRPr="005B438F">
        <w:rPr>
          <w:rFonts w:ascii="Times New Roman" w:hAnsi="Times New Roman" w:cs="Times New Roman"/>
          <w:sz w:val="28"/>
          <w:szCs w:val="28"/>
          <w:lang w:val="kk-KZ"/>
        </w:rPr>
        <w:t>.,</w:t>
      </w:r>
      <w:r w:rsidR="00B12B15">
        <w:rPr>
          <w:rFonts w:ascii="Times New Roman" w:hAnsi="Times New Roman" w:cs="Times New Roman"/>
          <w:sz w:val="28"/>
          <w:szCs w:val="28"/>
          <w:lang w:val="kk-KZ"/>
        </w:rPr>
        <w:t xml:space="preserve"> </w:t>
      </w:r>
      <w:r w:rsidR="00D57A12">
        <w:rPr>
          <w:rFonts w:ascii="Times New Roman" w:hAnsi="Times New Roman" w:cs="Times New Roman"/>
          <w:sz w:val="28"/>
          <w:szCs w:val="28"/>
          <w:lang w:val="sr-Cyrl-CS"/>
        </w:rPr>
        <w:t xml:space="preserve">«СжС» кафедрасының </w:t>
      </w:r>
      <w:r>
        <w:rPr>
          <w:rFonts w:ascii="Times New Roman" w:hAnsi="Times New Roman" w:cs="Times New Roman"/>
          <w:sz w:val="28"/>
          <w:szCs w:val="28"/>
          <w:lang w:val="sr-Cyrl-CS"/>
        </w:rPr>
        <w:t>профессоры</w:t>
      </w:r>
      <w:r w:rsidR="00A45CB1" w:rsidRPr="005B438F">
        <w:rPr>
          <w:rFonts w:ascii="Times New Roman" w:hAnsi="Times New Roman" w:cs="Times New Roman"/>
          <w:sz w:val="28"/>
          <w:szCs w:val="28"/>
          <w:lang w:val="sr-Cyrl-CS" w:eastAsia="ko-KR"/>
        </w:rPr>
        <w:t xml:space="preserve"> </w:t>
      </w:r>
    </w:p>
    <w:p w:rsidR="00A45CB1" w:rsidRPr="00A45CB1" w:rsidRDefault="00D57A12" w:rsidP="00D57A12">
      <w:pPr>
        <w:spacing w:after="0" w:line="240" w:lineRule="auto"/>
        <w:jc w:val="both"/>
        <w:rPr>
          <w:rFonts w:ascii="Times New Roman" w:hAnsi="Times New Roman"/>
          <w:szCs w:val="28"/>
          <w:lang w:val="kk-KZ"/>
        </w:rPr>
      </w:pPr>
      <w:r>
        <w:rPr>
          <w:rFonts w:ascii="Times New Roman" w:hAnsi="Times New Roman" w:cs="Times New Roman"/>
          <w:sz w:val="28"/>
          <w:szCs w:val="28"/>
          <w:lang w:val="sr-Cyrl-CS" w:eastAsia="ko-KR"/>
        </w:rPr>
        <w:t>Қалдыбекова Ж.Б .-т.ғ.к</w:t>
      </w:r>
      <w:r w:rsidR="005B438F">
        <w:rPr>
          <w:rFonts w:ascii="Times New Roman" w:hAnsi="Times New Roman" w:cs="Times New Roman"/>
          <w:sz w:val="28"/>
          <w:szCs w:val="28"/>
          <w:lang w:val="sr-Cyrl-CS" w:eastAsia="ko-KR"/>
        </w:rPr>
        <w:t xml:space="preserve">., </w:t>
      </w:r>
      <w:r>
        <w:rPr>
          <w:rFonts w:ascii="Times New Roman" w:hAnsi="Times New Roman" w:cs="Times New Roman"/>
          <w:sz w:val="28"/>
          <w:szCs w:val="28"/>
          <w:lang w:val="sr-Cyrl-CS"/>
        </w:rPr>
        <w:t>«СжС» кафедрасының  доценті</w:t>
      </w:r>
    </w:p>
    <w:p w:rsidR="00A45CB1" w:rsidRPr="00A45CB1" w:rsidRDefault="00A45CB1" w:rsidP="007D4927">
      <w:pPr>
        <w:spacing w:after="0" w:line="240" w:lineRule="auto"/>
        <w:ind w:right="-9924"/>
        <w:jc w:val="both"/>
        <w:rPr>
          <w:rFonts w:ascii="Times New Roman" w:hAnsi="Times New Roman" w:cs="Times New Roman"/>
          <w:sz w:val="28"/>
          <w:szCs w:val="28"/>
          <w:lang w:val="sr-Cyrl-CS"/>
        </w:rPr>
      </w:pPr>
    </w:p>
    <w:p w:rsidR="00A45CB1" w:rsidRPr="00A45CB1" w:rsidRDefault="00A45CB1" w:rsidP="007D4927">
      <w:pPr>
        <w:pStyle w:val="WW-31"/>
        <w:rPr>
          <w:rFonts w:ascii="Times New Roman" w:hAnsi="Times New Roman"/>
          <w:sz w:val="28"/>
          <w:szCs w:val="28"/>
          <w:lang w:val="sr-Cyrl-CS"/>
        </w:rPr>
      </w:pPr>
      <w:r w:rsidRPr="00A45CB1">
        <w:rPr>
          <w:rFonts w:ascii="Times New Roman" w:hAnsi="Times New Roman"/>
          <w:sz w:val="28"/>
          <w:szCs w:val="28"/>
          <w:lang w:val="sr-Cyrl-CS"/>
        </w:rPr>
        <w:t>«</w:t>
      </w:r>
      <w:r w:rsidRPr="00A45CB1">
        <w:rPr>
          <w:rFonts w:ascii="Times New Roman" w:hAnsi="Times New Roman"/>
          <w:sz w:val="28"/>
          <w:szCs w:val="28"/>
          <w:lang w:val="kk-KZ"/>
        </w:rPr>
        <w:t>Стандарттау және сертификаттау</w:t>
      </w:r>
      <w:r w:rsidRPr="00A45CB1">
        <w:rPr>
          <w:rFonts w:ascii="Times New Roman" w:hAnsi="Times New Roman"/>
          <w:sz w:val="28"/>
          <w:szCs w:val="28"/>
          <w:lang w:val="sr-Cyrl-CS"/>
        </w:rPr>
        <w:t xml:space="preserve">» кафедрасының мәжілісінде талқыланған </w:t>
      </w:r>
    </w:p>
    <w:p w:rsidR="00A45CB1" w:rsidRPr="00A45CB1" w:rsidRDefault="00A45CB1" w:rsidP="007D4927">
      <w:pPr>
        <w:pStyle w:val="WW-31"/>
        <w:rPr>
          <w:rFonts w:ascii="Times New Roman" w:hAnsi="Times New Roman"/>
          <w:sz w:val="28"/>
          <w:szCs w:val="28"/>
          <w:lang w:val="sr-Cyrl-CS"/>
        </w:rPr>
      </w:pPr>
      <w:r w:rsidRPr="00A45CB1">
        <w:rPr>
          <w:rFonts w:ascii="Times New Roman" w:hAnsi="Times New Roman"/>
          <w:sz w:val="28"/>
          <w:szCs w:val="28"/>
          <w:lang w:val="sr-Cyrl-CS"/>
        </w:rPr>
        <w:t xml:space="preserve"> (хаттама №</w:t>
      </w:r>
      <w:r w:rsidRPr="005B438F">
        <w:rPr>
          <w:rFonts w:ascii="Times New Roman" w:hAnsi="Times New Roman"/>
          <w:sz w:val="28"/>
          <w:szCs w:val="28"/>
          <w:u w:val="single"/>
          <w:lang w:val="sr-Cyrl-CS"/>
        </w:rPr>
        <w:t>_</w:t>
      </w:r>
      <w:r w:rsidRPr="00A45CB1">
        <w:rPr>
          <w:rFonts w:ascii="Times New Roman" w:hAnsi="Times New Roman"/>
          <w:sz w:val="28"/>
          <w:szCs w:val="28"/>
          <w:lang w:val="sr-Cyrl-CS"/>
        </w:rPr>
        <w:t>__ «____»___</w:t>
      </w:r>
      <w:r w:rsidR="00B12B15">
        <w:rPr>
          <w:rFonts w:ascii="Times New Roman" w:hAnsi="Times New Roman"/>
          <w:sz w:val="28"/>
          <w:szCs w:val="28"/>
          <w:lang w:val="sr-Cyrl-CS"/>
        </w:rPr>
        <w:t>___ 2015</w:t>
      </w:r>
      <w:r w:rsidRPr="00A45CB1">
        <w:rPr>
          <w:rFonts w:ascii="Times New Roman" w:hAnsi="Times New Roman"/>
          <w:sz w:val="28"/>
          <w:szCs w:val="28"/>
          <w:lang w:val="sr-Cyrl-CS"/>
        </w:rPr>
        <w:t xml:space="preserve"> ж )</w:t>
      </w:r>
    </w:p>
    <w:p w:rsidR="00A45CB1" w:rsidRPr="00A45CB1" w:rsidRDefault="00A45CB1" w:rsidP="007D4927">
      <w:pPr>
        <w:pStyle w:val="WW-31"/>
        <w:rPr>
          <w:rFonts w:ascii="Times New Roman" w:hAnsi="Times New Roman"/>
          <w:sz w:val="28"/>
          <w:szCs w:val="28"/>
          <w:lang w:val="sr-Cyrl-CS"/>
        </w:rPr>
      </w:pPr>
    </w:p>
    <w:p w:rsidR="00A45CB1" w:rsidRPr="00A45CB1" w:rsidRDefault="00A45CB1" w:rsidP="007D4927">
      <w:pPr>
        <w:pStyle w:val="WW-31"/>
        <w:rPr>
          <w:rFonts w:ascii="Times New Roman" w:hAnsi="Times New Roman"/>
          <w:sz w:val="28"/>
          <w:szCs w:val="28"/>
          <w:lang w:val="sr-Cyrl-CS"/>
        </w:rPr>
      </w:pPr>
      <w:r w:rsidRPr="00A45CB1">
        <w:rPr>
          <w:rFonts w:ascii="Times New Roman" w:hAnsi="Times New Roman"/>
          <w:sz w:val="28"/>
          <w:szCs w:val="28"/>
          <w:lang w:val="kk-KZ"/>
        </w:rPr>
        <w:t xml:space="preserve">Механика және мұнайгаз ісі факультетінің әдістемелік кеңесімен талқыланған және ұсынылған </w:t>
      </w:r>
      <w:r w:rsidRPr="00A45CB1">
        <w:rPr>
          <w:rFonts w:ascii="Times New Roman" w:hAnsi="Times New Roman"/>
          <w:sz w:val="28"/>
          <w:szCs w:val="28"/>
          <w:lang w:val="sr-Cyrl-CS"/>
        </w:rPr>
        <w:t xml:space="preserve"> (хаттама №___ «__»____201</w:t>
      </w:r>
      <w:r w:rsidR="00B12B15">
        <w:rPr>
          <w:rFonts w:ascii="Times New Roman" w:hAnsi="Times New Roman"/>
          <w:sz w:val="28"/>
          <w:szCs w:val="28"/>
          <w:lang w:val="sr-Cyrl-CS"/>
        </w:rPr>
        <w:t>5</w:t>
      </w:r>
      <w:r w:rsidRPr="00A45CB1">
        <w:rPr>
          <w:rFonts w:ascii="Times New Roman" w:hAnsi="Times New Roman"/>
          <w:sz w:val="28"/>
          <w:szCs w:val="28"/>
          <w:lang w:val="sr-Cyrl-CS"/>
        </w:rPr>
        <w:t xml:space="preserve"> ж)</w:t>
      </w:r>
    </w:p>
    <w:p w:rsidR="00A45CB1" w:rsidRPr="00B12B15" w:rsidRDefault="00A45CB1" w:rsidP="007D4927">
      <w:pPr>
        <w:pStyle w:val="WW-31"/>
        <w:rPr>
          <w:rFonts w:ascii="Times New Roman" w:hAnsi="Times New Roman"/>
          <w:sz w:val="28"/>
          <w:szCs w:val="28"/>
          <w:lang w:val="sr-Cyrl-CS"/>
        </w:rPr>
      </w:pPr>
    </w:p>
    <w:p w:rsidR="00A45CB1" w:rsidRPr="00A45CB1" w:rsidRDefault="00A45CB1" w:rsidP="007D4927">
      <w:pPr>
        <w:pStyle w:val="WW-31"/>
        <w:rPr>
          <w:rFonts w:ascii="Times New Roman" w:hAnsi="Times New Roman"/>
          <w:sz w:val="28"/>
          <w:szCs w:val="28"/>
          <w:lang w:val="kk-KZ"/>
        </w:rPr>
      </w:pPr>
    </w:p>
    <w:p w:rsidR="00A45CB1" w:rsidRPr="00A45CB1" w:rsidRDefault="00A45CB1" w:rsidP="007D4927">
      <w:pPr>
        <w:spacing w:after="0" w:line="240" w:lineRule="auto"/>
        <w:jc w:val="both"/>
        <w:rPr>
          <w:rFonts w:ascii="Times New Roman" w:hAnsi="Times New Roman" w:cs="Times New Roman"/>
          <w:sz w:val="28"/>
          <w:szCs w:val="28"/>
          <w:lang w:val="kk-KZ"/>
        </w:rPr>
      </w:pPr>
      <w:r w:rsidRPr="00A45CB1">
        <w:rPr>
          <w:rFonts w:ascii="Times New Roman" w:hAnsi="Times New Roman" w:cs="Times New Roman"/>
          <w:sz w:val="28"/>
          <w:szCs w:val="28"/>
          <w:lang w:val="kk-KZ"/>
        </w:rPr>
        <w:t xml:space="preserve">Баспаға М.Әуезов атындағы ОҚМУ оқу - әдістемелік кеңесі ұсынған  </w:t>
      </w:r>
    </w:p>
    <w:p w:rsidR="00A45CB1" w:rsidRPr="00A45CB1" w:rsidRDefault="00A45CB1" w:rsidP="007D4927">
      <w:pPr>
        <w:spacing w:after="0" w:line="240" w:lineRule="auto"/>
        <w:jc w:val="both"/>
        <w:rPr>
          <w:rFonts w:ascii="Times New Roman" w:hAnsi="Times New Roman" w:cs="Times New Roman"/>
          <w:sz w:val="28"/>
          <w:szCs w:val="28"/>
          <w:lang w:val="kk-KZ"/>
        </w:rPr>
      </w:pPr>
      <w:r w:rsidRPr="00A45CB1">
        <w:rPr>
          <w:rFonts w:ascii="Times New Roman" w:hAnsi="Times New Roman" w:cs="Times New Roman"/>
          <w:sz w:val="28"/>
          <w:szCs w:val="28"/>
          <w:lang w:val="kk-KZ"/>
        </w:rPr>
        <w:t>хаттама  № ____ «____»___________ 201</w:t>
      </w:r>
      <w:r w:rsidR="00B12B15">
        <w:rPr>
          <w:rFonts w:ascii="Times New Roman" w:hAnsi="Times New Roman" w:cs="Times New Roman"/>
          <w:sz w:val="28"/>
          <w:szCs w:val="28"/>
          <w:lang w:val="kk-KZ"/>
        </w:rPr>
        <w:t>5</w:t>
      </w:r>
      <w:r w:rsidRPr="00A45CB1">
        <w:rPr>
          <w:rFonts w:ascii="Times New Roman" w:hAnsi="Times New Roman" w:cs="Times New Roman"/>
          <w:sz w:val="28"/>
          <w:szCs w:val="28"/>
          <w:lang w:val="kk-KZ"/>
        </w:rPr>
        <w:t xml:space="preserve"> ж. )  </w:t>
      </w:r>
    </w:p>
    <w:p w:rsidR="00A45CB1" w:rsidRPr="00A45CB1" w:rsidRDefault="00A45CB1" w:rsidP="007D4927">
      <w:pPr>
        <w:spacing w:after="0"/>
        <w:jc w:val="both"/>
        <w:rPr>
          <w:rFonts w:ascii="Times New Roman" w:hAnsi="Times New Roman" w:cs="Times New Roman"/>
          <w:sz w:val="28"/>
          <w:szCs w:val="28"/>
          <w:lang w:val="kk-KZ"/>
        </w:rPr>
      </w:pPr>
    </w:p>
    <w:p w:rsidR="00A45CB1" w:rsidRPr="00A45CB1" w:rsidRDefault="00A45CB1" w:rsidP="00A45CB1">
      <w:pPr>
        <w:jc w:val="both"/>
        <w:rPr>
          <w:rFonts w:ascii="Times New Roman" w:hAnsi="Times New Roman" w:cs="Times New Roman"/>
          <w:sz w:val="28"/>
          <w:szCs w:val="28"/>
          <w:lang w:val="kk-KZ"/>
        </w:rPr>
      </w:pPr>
    </w:p>
    <w:p w:rsidR="00A45CB1" w:rsidRPr="00A45CB1" w:rsidRDefault="00A45CB1" w:rsidP="00A45CB1">
      <w:pPr>
        <w:jc w:val="both"/>
        <w:rPr>
          <w:rFonts w:ascii="Times New Roman" w:hAnsi="Times New Roman" w:cs="Times New Roman"/>
          <w:sz w:val="28"/>
          <w:szCs w:val="28"/>
          <w:lang w:val="kk-KZ"/>
        </w:rPr>
      </w:pPr>
    </w:p>
    <w:p w:rsidR="00A45CB1" w:rsidRPr="00A45CB1" w:rsidRDefault="00A45CB1" w:rsidP="00A45CB1">
      <w:pPr>
        <w:jc w:val="both"/>
        <w:rPr>
          <w:rFonts w:ascii="Times New Roman" w:hAnsi="Times New Roman" w:cs="Times New Roman"/>
          <w:sz w:val="28"/>
          <w:szCs w:val="28"/>
          <w:lang w:val="kk-KZ"/>
        </w:rPr>
      </w:pPr>
    </w:p>
    <w:p w:rsidR="00A45CB1" w:rsidRPr="00A45CB1" w:rsidRDefault="00A45CB1" w:rsidP="00A45CB1">
      <w:pPr>
        <w:jc w:val="both"/>
        <w:rPr>
          <w:rFonts w:ascii="Times New Roman" w:hAnsi="Times New Roman" w:cs="Times New Roman"/>
          <w:sz w:val="28"/>
          <w:szCs w:val="28"/>
          <w:lang w:val="kk-KZ"/>
        </w:rPr>
      </w:pPr>
    </w:p>
    <w:p w:rsidR="00A45CB1" w:rsidRDefault="00A45CB1" w:rsidP="00A45CB1">
      <w:pPr>
        <w:jc w:val="both"/>
        <w:rPr>
          <w:rFonts w:ascii="Times New Roman" w:hAnsi="Times New Roman" w:cs="Times New Roman"/>
          <w:sz w:val="28"/>
          <w:szCs w:val="28"/>
          <w:lang w:val="kk-KZ"/>
        </w:rPr>
      </w:pPr>
    </w:p>
    <w:p w:rsidR="001E454F" w:rsidRPr="00A45CB1" w:rsidRDefault="001E454F" w:rsidP="00A45CB1">
      <w:pPr>
        <w:jc w:val="both"/>
        <w:rPr>
          <w:rFonts w:ascii="Times New Roman" w:hAnsi="Times New Roman" w:cs="Times New Roman"/>
          <w:sz w:val="28"/>
          <w:szCs w:val="28"/>
          <w:lang w:val="kk-KZ"/>
        </w:rPr>
      </w:pPr>
    </w:p>
    <w:p w:rsidR="00A45CB1" w:rsidRPr="00A45CB1" w:rsidRDefault="00A45CB1" w:rsidP="00A45CB1">
      <w:pPr>
        <w:jc w:val="both"/>
        <w:rPr>
          <w:rFonts w:ascii="Times New Roman" w:hAnsi="Times New Roman" w:cs="Times New Roman"/>
          <w:sz w:val="28"/>
          <w:szCs w:val="28"/>
          <w:lang w:val="kk-KZ"/>
        </w:rPr>
      </w:pPr>
    </w:p>
    <w:p w:rsidR="00A45CB1" w:rsidRPr="00A45CB1" w:rsidRDefault="00A45CB1" w:rsidP="007D4927">
      <w:pPr>
        <w:spacing w:after="0" w:line="240" w:lineRule="auto"/>
        <w:jc w:val="both"/>
        <w:rPr>
          <w:rFonts w:ascii="Times New Roman" w:hAnsi="Times New Roman" w:cs="Times New Roman"/>
          <w:sz w:val="28"/>
          <w:szCs w:val="28"/>
          <w:lang w:val="kk-KZ"/>
        </w:rPr>
      </w:pPr>
      <w:r w:rsidRPr="00A45CB1">
        <w:rPr>
          <w:rFonts w:ascii="Times New Roman" w:hAnsi="Times New Roman" w:cs="Times New Roman"/>
          <w:sz w:val="28"/>
          <w:szCs w:val="28"/>
          <w:lang w:val="kk-KZ" w:eastAsia="ko-KR"/>
        </w:rPr>
        <w:t>©</w:t>
      </w:r>
      <w:r w:rsidRPr="00A45CB1">
        <w:rPr>
          <w:rFonts w:ascii="Times New Roman" w:hAnsi="Times New Roman" w:cs="Times New Roman"/>
          <w:sz w:val="28"/>
          <w:szCs w:val="28"/>
          <w:lang w:val="kk-KZ"/>
        </w:rPr>
        <w:t xml:space="preserve"> М.Ауезов атында</w:t>
      </w:r>
      <w:r w:rsidRPr="00A45CB1">
        <w:rPr>
          <w:rFonts w:ascii="Times New Roman" w:eastAsia="Arial Unicode MS" w:hAnsi="Times New Roman" w:cs="Times New Roman"/>
          <w:sz w:val="28"/>
          <w:szCs w:val="28"/>
          <w:lang w:val="kk-KZ"/>
        </w:rPr>
        <w:t>ғы Оңтүстік Қазақстан Мемлекеттік университеті</w:t>
      </w:r>
      <w:r w:rsidR="00D57A12">
        <w:rPr>
          <w:rFonts w:ascii="Times New Roman" w:hAnsi="Times New Roman" w:cs="Times New Roman"/>
          <w:sz w:val="28"/>
          <w:szCs w:val="28"/>
          <w:lang w:val="kk-KZ"/>
        </w:rPr>
        <w:t>, 2015</w:t>
      </w:r>
      <w:r w:rsidRPr="00A45CB1">
        <w:rPr>
          <w:rFonts w:ascii="Times New Roman" w:hAnsi="Times New Roman" w:cs="Times New Roman"/>
          <w:sz w:val="28"/>
          <w:szCs w:val="28"/>
          <w:lang w:val="kk-KZ"/>
        </w:rPr>
        <w:t xml:space="preserve"> ж.</w:t>
      </w:r>
    </w:p>
    <w:p w:rsidR="00A45CB1" w:rsidRPr="00A45CB1" w:rsidRDefault="00A45CB1" w:rsidP="007D4927">
      <w:pPr>
        <w:spacing w:after="0" w:line="240" w:lineRule="auto"/>
        <w:jc w:val="both"/>
        <w:rPr>
          <w:rFonts w:ascii="Times New Roman" w:hAnsi="Times New Roman" w:cs="Times New Roman"/>
          <w:sz w:val="28"/>
          <w:szCs w:val="28"/>
          <w:lang w:val="kk-KZ"/>
        </w:rPr>
      </w:pPr>
    </w:p>
    <w:p w:rsidR="00A45CB1" w:rsidRDefault="00B12B15" w:rsidP="007D4927">
      <w:pPr>
        <w:spacing w:after="0" w:line="240" w:lineRule="auto"/>
        <w:jc w:val="both"/>
        <w:rPr>
          <w:rFonts w:ascii="Times New Roman" w:hAnsi="Times New Roman" w:cs="Times New Roman"/>
          <w:b/>
          <w:sz w:val="28"/>
          <w:szCs w:val="28"/>
          <w:lang w:val="kk-KZ"/>
        </w:rPr>
      </w:pPr>
      <w:r>
        <w:rPr>
          <w:rFonts w:ascii="Times New Roman" w:hAnsi="Times New Roman" w:cs="Times New Roman"/>
          <w:sz w:val="28"/>
          <w:szCs w:val="28"/>
          <w:lang w:val="kk-KZ"/>
        </w:rPr>
        <w:t>Шығарылымға жауапты</w:t>
      </w:r>
      <w:r w:rsidR="00D57A12">
        <w:rPr>
          <w:rFonts w:ascii="Times New Roman" w:hAnsi="Times New Roman" w:cs="Times New Roman"/>
          <w:sz w:val="28"/>
          <w:szCs w:val="28"/>
          <w:lang w:val="kk-KZ"/>
        </w:rPr>
        <w:t xml:space="preserve"> Тоқтабек А.Ә</w:t>
      </w:r>
    </w:p>
    <w:p w:rsidR="007D4927" w:rsidRDefault="007D4927" w:rsidP="007D4927">
      <w:pPr>
        <w:spacing w:after="0" w:line="240" w:lineRule="auto"/>
        <w:jc w:val="both"/>
        <w:rPr>
          <w:rFonts w:ascii="Times New Roman" w:hAnsi="Times New Roman" w:cs="Times New Roman"/>
          <w:b/>
          <w:sz w:val="28"/>
          <w:szCs w:val="28"/>
          <w:lang w:val="kk-KZ"/>
        </w:rPr>
      </w:pPr>
    </w:p>
    <w:p w:rsidR="007D4927" w:rsidRDefault="007D4927" w:rsidP="007D4927">
      <w:pPr>
        <w:spacing w:after="0" w:line="240" w:lineRule="auto"/>
        <w:ind w:firstLine="720"/>
        <w:jc w:val="center"/>
        <w:rPr>
          <w:rFonts w:ascii="Times New Roman" w:hAnsi="Times New Roman" w:cs="Times New Roman"/>
          <w:b/>
          <w:sz w:val="28"/>
          <w:szCs w:val="28"/>
          <w:lang w:val="kk-KZ"/>
        </w:rPr>
      </w:pPr>
      <w:r w:rsidRPr="007D4927">
        <w:rPr>
          <w:rFonts w:ascii="Times New Roman" w:hAnsi="Times New Roman" w:cs="Times New Roman"/>
          <w:b/>
          <w:sz w:val="28"/>
          <w:szCs w:val="28"/>
          <w:lang w:val="kk-KZ"/>
        </w:rPr>
        <w:lastRenderedPageBreak/>
        <w:t>Мазмұны</w:t>
      </w:r>
    </w:p>
    <w:p w:rsidR="00082DEF" w:rsidRDefault="00082DEF" w:rsidP="007D4927">
      <w:pPr>
        <w:spacing w:after="0" w:line="240" w:lineRule="auto"/>
        <w:ind w:firstLine="720"/>
        <w:jc w:val="center"/>
        <w:rPr>
          <w:rFonts w:ascii="Times New Roman" w:hAnsi="Times New Roman" w:cs="Times New Roman"/>
          <w:b/>
          <w:sz w:val="28"/>
          <w:szCs w:val="28"/>
          <w:lang w:val="kk-KZ"/>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4"/>
        <w:gridCol w:w="8171"/>
        <w:gridCol w:w="818"/>
      </w:tblGrid>
      <w:tr w:rsidR="007D4927" w:rsidTr="00B35F69">
        <w:tc>
          <w:tcPr>
            <w:tcW w:w="584" w:type="dxa"/>
          </w:tcPr>
          <w:p w:rsidR="007D4927" w:rsidRPr="002562D1" w:rsidRDefault="007D4927" w:rsidP="007D4927">
            <w:pPr>
              <w:jc w:val="center"/>
              <w:rPr>
                <w:rFonts w:ascii="Times New Roman" w:hAnsi="Times New Roman" w:cs="Times New Roman"/>
                <w:sz w:val="28"/>
                <w:szCs w:val="28"/>
                <w:lang w:val="kk-KZ"/>
              </w:rPr>
            </w:pPr>
            <w:r w:rsidRPr="002562D1">
              <w:rPr>
                <w:rFonts w:ascii="Times New Roman" w:hAnsi="Times New Roman" w:cs="Times New Roman"/>
                <w:sz w:val="28"/>
                <w:szCs w:val="28"/>
                <w:lang w:val="kk-KZ"/>
              </w:rPr>
              <w:t>1</w:t>
            </w:r>
          </w:p>
        </w:tc>
        <w:tc>
          <w:tcPr>
            <w:tcW w:w="8171" w:type="dxa"/>
          </w:tcPr>
          <w:p w:rsidR="007D4927" w:rsidRPr="002562D1" w:rsidRDefault="002562D1" w:rsidP="002562D1">
            <w:pPr>
              <w:jc w:val="both"/>
              <w:rPr>
                <w:rFonts w:ascii="Times New Roman" w:hAnsi="Times New Roman" w:cs="Times New Roman"/>
                <w:sz w:val="28"/>
                <w:szCs w:val="28"/>
                <w:lang w:val="kk-KZ"/>
              </w:rPr>
            </w:pPr>
            <w:r w:rsidRPr="002562D1">
              <w:rPr>
                <w:rFonts w:ascii="Times New Roman" w:eastAsia="Calibri" w:hAnsi="Times New Roman" w:cs="Times New Roman"/>
                <w:sz w:val="28"/>
                <w:szCs w:val="28"/>
                <w:lang w:val="kk-KZ"/>
              </w:rPr>
              <w:t>Кіріспе. Логистика жайлы</w:t>
            </w:r>
            <w:r w:rsidRPr="002562D1">
              <w:rPr>
                <w:rFonts w:ascii="Times New Roman" w:hAnsi="Times New Roman" w:cs="Times New Roman"/>
                <w:sz w:val="28"/>
                <w:szCs w:val="28"/>
                <w:lang w:val="kk-KZ"/>
              </w:rPr>
              <w:t>. Логистиканың  даму тарихы.</w:t>
            </w:r>
            <w:r w:rsidRPr="002562D1">
              <w:rPr>
                <w:rFonts w:ascii="Times New Roman" w:hAnsi="Times New Roman" w:cs="Times New Roman"/>
                <w:sz w:val="28"/>
                <w:szCs w:val="28"/>
              </w:rPr>
              <w:t xml:space="preserve">     </w:t>
            </w:r>
            <w:r w:rsidRPr="002562D1">
              <w:rPr>
                <w:rFonts w:ascii="Times New Roman" w:hAnsi="Times New Roman" w:cs="Times New Roman"/>
                <w:sz w:val="28"/>
                <w:szCs w:val="28"/>
                <w:lang w:val="kk-KZ"/>
              </w:rPr>
              <w:t xml:space="preserve"> </w:t>
            </w:r>
          </w:p>
        </w:tc>
        <w:tc>
          <w:tcPr>
            <w:tcW w:w="818" w:type="dxa"/>
          </w:tcPr>
          <w:p w:rsidR="007D4927" w:rsidRPr="00082DEF" w:rsidRDefault="002562D1" w:rsidP="007D4927">
            <w:pPr>
              <w:jc w:val="center"/>
              <w:rPr>
                <w:rFonts w:ascii="Times New Roman" w:hAnsi="Times New Roman" w:cs="Times New Roman"/>
                <w:sz w:val="28"/>
                <w:szCs w:val="28"/>
                <w:lang w:val="kk-KZ"/>
              </w:rPr>
            </w:pPr>
            <w:r w:rsidRPr="00082DEF">
              <w:rPr>
                <w:rFonts w:ascii="Times New Roman" w:hAnsi="Times New Roman" w:cs="Times New Roman"/>
                <w:sz w:val="28"/>
                <w:szCs w:val="28"/>
                <w:lang w:val="kk-KZ"/>
              </w:rPr>
              <w:t>6</w:t>
            </w:r>
          </w:p>
        </w:tc>
      </w:tr>
      <w:tr w:rsidR="007D4927" w:rsidTr="00B35F69">
        <w:tc>
          <w:tcPr>
            <w:tcW w:w="584" w:type="dxa"/>
          </w:tcPr>
          <w:p w:rsidR="007D4927" w:rsidRPr="00075C34" w:rsidRDefault="00075C34" w:rsidP="007D4927">
            <w:pPr>
              <w:jc w:val="center"/>
              <w:rPr>
                <w:rFonts w:ascii="Times New Roman" w:hAnsi="Times New Roman" w:cs="Times New Roman"/>
                <w:sz w:val="28"/>
                <w:szCs w:val="28"/>
                <w:lang w:val="kk-KZ"/>
              </w:rPr>
            </w:pPr>
            <w:r w:rsidRPr="00075C34">
              <w:rPr>
                <w:rFonts w:ascii="Times New Roman" w:hAnsi="Times New Roman" w:cs="Times New Roman"/>
                <w:sz w:val="28"/>
                <w:szCs w:val="28"/>
                <w:lang w:val="kk-KZ"/>
              </w:rPr>
              <w:t>2</w:t>
            </w:r>
          </w:p>
        </w:tc>
        <w:tc>
          <w:tcPr>
            <w:tcW w:w="8171" w:type="dxa"/>
          </w:tcPr>
          <w:p w:rsidR="007D4927" w:rsidRPr="00075C34" w:rsidRDefault="00075C34" w:rsidP="00075C34">
            <w:pPr>
              <w:rPr>
                <w:rFonts w:ascii="Times New Roman" w:hAnsi="Times New Roman" w:cs="Times New Roman"/>
                <w:sz w:val="28"/>
                <w:szCs w:val="28"/>
                <w:lang w:val="kk-KZ"/>
              </w:rPr>
            </w:pPr>
            <w:r w:rsidRPr="00075C34">
              <w:rPr>
                <w:rFonts w:ascii="Times New Roman" w:hAnsi="Times New Roman" w:cs="Times New Roman"/>
                <w:sz w:val="28"/>
                <w:szCs w:val="28"/>
                <w:lang w:val="kk-KZ"/>
              </w:rPr>
              <w:t>Логистиканы пайдаланудың экономикалық әсері</w:t>
            </w:r>
          </w:p>
        </w:tc>
        <w:tc>
          <w:tcPr>
            <w:tcW w:w="818" w:type="dxa"/>
          </w:tcPr>
          <w:p w:rsidR="007D4927" w:rsidRPr="00082DEF" w:rsidRDefault="00075C34" w:rsidP="007D4927">
            <w:pPr>
              <w:jc w:val="center"/>
              <w:rPr>
                <w:rFonts w:ascii="Times New Roman" w:hAnsi="Times New Roman" w:cs="Times New Roman"/>
                <w:sz w:val="28"/>
                <w:szCs w:val="28"/>
                <w:lang w:val="kk-KZ"/>
              </w:rPr>
            </w:pPr>
            <w:r w:rsidRPr="00082DEF">
              <w:rPr>
                <w:rFonts w:ascii="Times New Roman" w:hAnsi="Times New Roman" w:cs="Times New Roman"/>
                <w:sz w:val="28"/>
                <w:szCs w:val="28"/>
                <w:lang w:val="kk-KZ"/>
              </w:rPr>
              <w:t>13</w:t>
            </w:r>
          </w:p>
        </w:tc>
      </w:tr>
      <w:tr w:rsidR="007D4927" w:rsidTr="00B35F69">
        <w:tc>
          <w:tcPr>
            <w:tcW w:w="584" w:type="dxa"/>
          </w:tcPr>
          <w:p w:rsidR="007D4927" w:rsidRPr="00075C34" w:rsidRDefault="00075C34" w:rsidP="007D4927">
            <w:pPr>
              <w:jc w:val="center"/>
              <w:rPr>
                <w:rFonts w:ascii="Times New Roman" w:hAnsi="Times New Roman" w:cs="Times New Roman"/>
                <w:sz w:val="28"/>
                <w:szCs w:val="28"/>
                <w:lang w:val="kk-KZ"/>
              </w:rPr>
            </w:pPr>
            <w:r w:rsidRPr="00075C34">
              <w:rPr>
                <w:rFonts w:ascii="Times New Roman" w:hAnsi="Times New Roman" w:cs="Times New Roman"/>
                <w:sz w:val="28"/>
                <w:szCs w:val="28"/>
                <w:lang w:val="kk-KZ"/>
              </w:rPr>
              <w:t>3</w:t>
            </w:r>
          </w:p>
        </w:tc>
        <w:tc>
          <w:tcPr>
            <w:tcW w:w="8171" w:type="dxa"/>
          </w:tcPr>
          <w:p w:rsidR="007D4927" w:rsidRPr="00075C34" w:rsidRDefault="00D95572" w:rsidP="00075C34">
            <w:pPr>
              <w:jc w:val="both"/>
              <w:rPr>
                <w:rFonts w:ascii="Times New Roman" w:hAnsi="Times New Roman" w:cs="Times New Roman"/>
                <w:bCs/>
                <w:noProof/>
                <w:color w:val="000000"/>
                <w:sz w:val="28"/>
                <w:szCs w:val="28"/>
                <w:lang w:val="kk-KZ"/>
              </w:rPr>
            </w:pPr>
            <w:r>
              <w:rPr>
                <w:rFonts w:ascii="Times New Roman" w:hAnsi="Times New Roman" w:cs="Times New Roman"/>
                <w:bCs/>
                <w:noProof/>
                <w:color w:val="000000"/>
                <w:sz w:val="28"/>
                <w:szCs w:val="28"/>
                <w:lang w:val="kk-KZ"/>
              </w:rPr>
              <w:t xml:space="preserve">Ақпараттық логистика </w:t>
            </w:r>
          </w:p>
        </w:tc>
        <w:tc>
          <w:tcPr>
            <w:tcW w:w="818" w:type="dxa"/>
          </w:tcPr>
          <w:p w:rsidR="007D4927" w:rsidRPr="00082DEF" w:rsidRDefault="00075C34" w:rsidP="007D4927">
            <w:pPr>
              <w:jc w:val="center"/>
              <w:rPr>
                <w:rFonts w:ascii="Times New Roman" w:hAnsi="Times New Roman" w:cs="Times New Roman"/>
                <w:sz w:val="28"/>
                <w:szCs w:val="28"/>
                <w:lang w:val="kk-KZ"/>
              </w:rPr>
            </w:pPr>
            <w:r w:rsidRPr="00082DEF">
              <w:rPr>
                <w:rFonts w:ascii="Times New Roman" w:hAnsi="Times New Roman" w:cs="Times New Roman"/>
                <w:sz w:val="28"/>
                <w:szCs w:val="28"/>
                <w:lang w:val="kk-KZ"/>
              </w:rPr>
              <w:t>1</w:t>
            </w:r>
            <w:r w:rsidR="00D95572">
              <w:rPr>
                <w:rFonts w:ascii="Times New Roman" w:hAnsi="Times New Roman" w:cs="Times New Roman"/>
                <w:sz w:val="28"/>
                <w:szCs w:val="28"/>
                <w:lang w:val="kk-KZ"/>
              </w:rPr>
              <w:t>8</w:t>
            </w:r>
          </w:p>
        </w:tc>
      </w:tr>
      <w:tr w:rsidR="007D4927" w:rsidTr="00B35F69">
        <w:tc>
          <w:tcPr>
            <w:tcW w:w="584" w:type="dxa"/>
          </w:tcPr>
          <w:p w:rsidR="007D4927" w:rsidRPr="00082DEF" w:rsidRDefault="00075C34" w:rsidP="007D4927">
            <w:pPr>
              <w:jc w:val="center"/>
              <w:rPr>
                <w:rFonts w:ascii="Times New Roman" w:hAnsi="Times New Roman" w:cs="Times New Roman"/>
                <w:sz w:val="28"/>
                <w:szCs w:val="28"/>
                <w:lang w:val="kk-KZ"/>
              </w:rPr>
            </w:pPr>
            <w:r w:rsidRPr="00082DEF">
              <w:rPr>
                <w:rFonts w:ascii="Times New Roman" w:hAnsi="Times New Roman" w:cs="Times New Roman"/>
                <w:sz w:val="28"/>
                <w:szCs w:val="28"/>
                <w:lang w:val="kk-KZ"/>
              </w:rPr>
              <w:t>4</w:t>
            </w:r>
          </w:p>
        </w:tc>
        <w:tc>
          <w:tcPr>
            <w:tcW w:w="8171" w:type="dxa"/>
          </w:tcPr>
          <w:p w:rsidR="007D4927" w:rsidRPr="00082DEF" w:rsidRDefault="00D95572" w:rsidP="00082DEF">
            <w:pPr>
              <w:widowControl w:val="0"/>
              <w:shd w:val="clear" w:color="auto" w:fill="FFFFFF"/>
              <w:tabs>
                <w:tab w:val="left" w:pos="562"/>
              </w:tabs>
              <w:autoSpaceDE w:val="0"/>
              <w:autoSpaceDN w:val="0"/>
              <w:adjustRightInd w:val="0"/>
              <w:jc w:val="both"/>
              <w:rPr>
                <w:rFonts w:ascii="Times New Roman" w:hAnsi="Times New Roman" w:cs="Times New Roman"/>
                <w:bCs/>
                <w:noProof/>
                <w:color w:val="000000"/>
                <w:sz w:val="28"/>
                <w:szCs w:val="28"/>
                <w:lang w:val="kk-KZ"/>
              </w:rPr>
            </w:pPr>
            <w:r>
              <w:rPr>
                <w:rFonts w:ascii="Times New Roman" w:hAnsi="Times New Roman" w:cs="Times New Roman"/>
                <w:bCs/>
                <w:noProof/>
                <w:color w:val="000000"/>
                <w:sz w:val="28"/>
                <w:szCs w:val="28"/>
                <w:lang w:val="kk-KZ"/>
              </w:rPr>
              <w:t>Логистикалық ақпараттық жүйелер</w:t>
            </w:r>
          </w:p>
        </w:tc>
        <w:tc>
          <w:tcPr>
            <w:tcW w:w="818" w:type="dxa"/>
          </w:tcPr>
          <w:p w:rsidR="007D4927" w:rsidRPr="00082DEF" w:rsidRDefault="00D95572" w:rsidP="007D4927">
            <w:pPr>
              <w:jc w:val="center"/>
              <w:rPr>
                <w:rFonts w:ascii="Times New Roman" w:hAnsi="Times New Roman" w:cs="Times New Roman"/>
                <w:sz w:val="28"/>
                <w:szCs w:val="28"/>
                <w:lang w:val="kk-KZ"/>
              </w:rPr>
            </w:pPr>
            <w:r>
              <w:rPr>
                <w:rFonts w:ascii="Times New Roman" w:hAnsi="Times New Roman" w:cs="Times New Roman"/>
                <w:sz w:val="28"/>
                <w:szCs w:val="28"/>
                <w:lang w:val="kk-KZ"/>
              </w:rPr>
              <w:t>23</w:t>
            </w:r>
          </w:p>
        </w:tc>
      </w:tr>
      <w:tr w:rsidR="007D4927" w:rsidTr="00B35F69">
        <w:tc>
          <w:tcPr>
            <w:tcW w:w="584" w:type="dxa"/>
          </w:tcPr>
          <w:p w:rsidR="007D4927" w:rsidRPr="00BD27DF" w:rsidRDefault="00BD27DF" w:rsidP="007D4927">
            <w:pPr>
              <w:jc w:val="center"/>
              <w:rPr>
                <w:rFonts w:ascii="Times New Roman" w:hAnsi="Times New Roman" w:cs="Times New Roman"/>
                <w:sz w:val="28"/>
                <w:szCs w:val="28"/>
                <w:lang w:val="kk-KZ"/>
              </w:rPr>
            </w:pPr>
            <w:r w:rsidRPr="00BD27DF">
              <w:rPr>
                <w:rFonts w:ascii="Times New Roman" w:hAnsi="Times New Roman" w:cs="Times New Roman"/>
                <w:sz w:val="28"/>
                <w:szCs w:val="28"/>
                <w:lang w:val="kk-KZ"/>
              </w:rPr>
              <w:t>5</w:t>
            </w:r>
          </w:p>
        </w:tc>
        <w:tc>
          <w:tcPr>
            <w:tcW w:w="8171" w:type="dxa"/>
          </w:tcPr>
          <w:p w:rsidR="007D4927" w:rsidRPr="00BD27DF" w:rsidRDefault="00D95572" w:rsidP="00BD27DF">
            <w:pPr>
              <w:rPr>
                <w:rFonts w:ascii="Times New Roman" w:hAnsi="Times New Roman" w:cs="Times New Roman"/>
                <w:sz w:val="28"/>
                <w:szCs w:val="28"/>
                <w:lang w:val="kk-KZ"/>
              </w:rPr>
            </w:pPr>
            <w:r>
              <w:rPr>
                <w:rFonts w:ascii="Times New Roman" w:hAnsi="Times New Roman" w:cs="Times New Roman"/>
                <w:sz w:val="28"/>
                <w:szCs w:val="28"/>
                <w:lang w:val="kk-KZ"/>
              </w:rPr>
              <w:t>Логистикадағы штрих кодтарды сканерлеуді қолдану</w:t>
            </w:r>
          </w:p>
        </w:tc>
        <w:tc>
          <w:tcPr>
            <w:tcW w:w="818" w:type="dxa"/>
          </w:tcPr>
          <w:p w:rsidR="007D4927" w:rsidRPr="00BD27DF" w:rsidRDefault="00D95572" w:rsidP="007D4927">
            <w:pPr>
              <w:jc w:val="center"/>
              <w:rPr>
                <w:rFonts w:ascii="Times New Roman" w:hAnsi="Times New Roman" w:cs="Times New Roman"/>
                <w:sz w:val="28"/>
                <w:szCs w:val="28"/>
                <w:lang w:val="kk-KZ"/>
              </w:rPr>
            </w:pPr>
            <w:r>
              <w:rPr>
                <w:rFonts w:ascii="Times New Roman" w:hAnsi="Times New Roman" w:cs="Times New Roman"/>
                <w:sz w:val="28"/>
                <w:szCs w:val="28"/>
                <w:lang w:val="kk-KZ"/>
              </w:rPr>
              <w:t>29</w:t>
            </w:r>
          </w:p>
        </w:tc>
      </w:tr>
      <w:tr w:rsidR="007D4927" w:rsidTr="00B35F69">
        <w:tc>
          <w:tcPr>
            <w:tcW w:w="584" w:type="dxa"/>
          </w:tcPr>
          <w:p w:rsidR="007D4927" w:rsidRPr="00BD27DF" w:rsidRDefault="00845D2A" w:rsidP="007D4927">
            <w:pPr>
              <w:jc w:val="center"/>
              <w:rPr>
                <w:rFonts w:ascii="Times New Roman" w:hAnsi="Times New Roman" w:cs="Times New Roman"/>
                <w:sz w:val="28"/>
                <w:szCs w:val="28"/>
                <w:lang w:val="kk-KZ"/>
              </w:rPr>
            </w:pPr>
            <w:r>
              <w:rPr>
                <w:rFonts w:ascii="Times New Roman" w:hAnsi="Times New Roman" w:cs="Times New Roman"/>
                <w:sz w:val="28"/>
                <w:szCs w:val="28"/>
                <w:lang w:val="kk-KZ"/>
              </w:rPr>
              <w:t>6</w:t>
            </w:r>
          </w:p>
        </w:tc>
        <w:tc>
          <w:tcPr>
            <w:tcW w:w="8171" w:type="dxa"/>
          </w:tcPr>
          <w:p w:rsidR="007D4927" w:rsidRPr="00845D2A" w:rsidRDefault="00D95572" w:rsidP="00845D2A">
            <w:pPr>
              <w:rPr>
                <w:rFonts w:ascii="Times New Roman" w:hAnsi="Times New Roman" w:cs="Times New Roman"/>
                <w:sz w:val="28"/>
                <w:szCs w:val="28"/>
                <w:lang w:val="kk-KZ"/>
              </w:rPr>
            </w:pPr>
            <w:r>
              <w:rPr>
                <w:rFonts w:ascii="Times New Roman" w:hAnsi="Times New Roman" w:cs="Times New Roman"/>
                <w:sz w:val="28"/>
                <w:szCs w:val="28"/>
                <w:lang w:val="kk-KZ"/>
              </w:rPr>
              <w:t>Логистикадығы қорлар</w:t>
            </w:r>
          </w:p>
        </w:tc>
        <w:tc>
          <w:tcPr>
            <w:tcW w:w="818" w:type="dxa"/>
          </w:tcPr>
          <w:p w:rsidR="007D4927" w:rsidRPr="00845D2A" w:rsidRDefault="00D95572" w:rsidP="007D4927">
            <w:pPr>
              <w:jc w:val="center"/>
              <w:rPr>
                <w:rFonts w:ascii="Times New Roman" w:hAnsi="Times New Roman" w:cs="Times New Roman"/>
                <w:sz w:val="28"/>
                <w:szCs w:val="28"/>
                <w:lang w:val="kk-KZ"/>
              </w:rPr>
            </w:pPr>
            <w:r>
              <w:rPr>
                <w:rFonts w:ascii="Times New Roman" w:hAnsi="Times New Roman" w:cs="Times New Roman"/>
                <w:sz w:val="28"/>
                <w:szCs w:val="28"/>
                <w:lang w:val="kk-KZ"/>
              </w:rPr>
              <w:t>39</w:t>
            </w:r>
          </w:p>
        </w:tc>
      </w:tr>
      <w:tr w:rsidR="007D4927" w:rsidTr="00B35F69">
        <w:tc>
          <w:tcPr>
            <w:tcW w:w="584" w:type="dxa"/>
          </w:tcPr>
          <w:p w:rsidR="007D4927" w:rsidRPr="00EA4EA1" w:rsidRDefault="003F62BC" w:rsidP="007D4927">
            <w:pPr>
              <w:jc w:val="center"/>
              <w:rPr>
                <w:rFonts w:ascii="Times New Roman" w:hAnsi="Times New Roman" w:cs="Times New Roman"/>
                <w:sz w:val="28"/>
                <w:szCs w:val="28"/>
                <w:lang w:val="kk-KZ"/>
              </w:rPr>
            </w:pPr>
            <w:r w:rsidRPr="00EA4EA1">
              <w:rPr>
                <w:rFonts w:ascii="Times New Roman" w:hAnsi="Times New Roman" w:cs="Times New Roman"/>
                <w:sz w:val="28"/>
                <w:szCs w:val="28"/>
                <w:lang w:val="kk-KZ"/>
              </w:rPr>
              <w:t>7</w:t>
            </w:r>
          </w:p>
        </w:tc>
        <w:tc>
          <w:tcPr>
            <w:tcW w:w="8171" w:type="dxa"/>
          </w:tcPr>
          <w:p w:rsidR="007D4927" w:rsidRPr="00EA4EA1" w:rsidRDefault="00D95572" w:rsidP="00EA4EA1">
            <w:pPr>
              <w:rPr>
                <w:rFonts w:ascii="Times New Roman" w:hAnsi="Times New Roman" w:cs="Times New Roman"/>
                <w:sz w:val="28"/>
                <w:szCs w:val="28"/>
                <w:lang w:val="kk-KZ"/>
              </w:rPr>
            </w:pPr>
            <w:r>
              <w:rPr>
                <w:rFonts w:ascii="Times New Roman" w:hAnsi="Times New Roman" w:cs="Times New Roman"/>
                <w:sz w:val="28"/>
                <w:szCs w:val="28"/>
                <w:lang w:val="kk-KZ"/>
              </w:rPr>
              <w:t>Қорлар жағдайын бақылаудың негізгі жүйелерінің параметрлері</w:t>
            </w:r>
          </w:p>
        </w:tc>
        <w:tc>
          <w:tcPr>
            <w:tcW w:w="818" w:type="dxa"/>
          </w:tcPr>
          <w:p w:rsidR="007D4927" w:rsidRPr="00EA4EA1" w:rsidRDefault="00D95572" w:rsidP="007D4927">
            <w:pPr>
              <w:jc w:val="center"/>
              <w:rPr>
                <w:rFonts w:ascii="Times New Roman" w:hAnsi="Times New Roman" w:cs="Times New Roman"/>
                <w:sz w:val="28"/>
                <w:szCs w:val="28"/>
                <w:lang w:val="kk-KZ"/>
              </w:rPr>
            </w:pPr>
            <w:r>
              <w:rPr>
                <w:rFonts w:ascii="Times New Roman" w:hAnsi="Times New Roman" w:cs="Times New Roman"/>
                <w:sz w:val="28"/>
                <w:szCs w:val="28"/>
                <w:lang w:val="kk-KZ"/>
              </w:rPr>
              <w:t>46</w:t>
            </w:r>
          </w:p>
        </w:tc>
      </w:tr>
      <w:tr w:rsidR="007D4927" w:rsidTr="00B35F69">
        <w:tc>
          <w:tcPr>
            <w:tcW w:w="584" w:type="dxa"/>
          </w:tcPr>
          <w:p w:rsidR="007D4927" w:rsidRPr="003F62BC" w:rsidRDefault="003F62BC" w:rsidP="007D4927">
            <w:pPr>
              <w:jc w:val="center"/>
              <w:rPr>
                <w:rFonts w:ascii="Times New Roman" w:hAnsi="Times New Roman" w:cs="Times New Roman"/>
                <w:sz w:val="28"/>
                <w:szCs w:val="28"/>
                <w:lang w:val="kk-KZ"/>
              </w:rPr>
            </w:pPr>
            <w:r w:rsidRPr="003F62BC">
              <w:rPr>
                <w:rFonts w:ascii="Times New Roman" w:hAnsi="Times New Roman" w:cs="Times New Roman"/>
                <w:sz w:val="28"/>
                <w:szCs w:val="28"/>
                <w:lang w:val="kk-KZ"/>
              </w:rPr>
              <w:t>8</w:t>
            </w:r>
          </w:p>
        </w:tc>
        <w:tc>
          <w:tcPr>
            <w:tcW w:w="8171" w:type="dxa"/>
          </w:tcPr>
          <w:p w:rsidR="007D4927" w:rsidRPr="00053489" w:rsidRDefault="00D95572" w:rsidP="003B5850">
            <w:pPr>
              <w:rPr>
                <w:rFonts w:ascii="Times New Roman" w:hAnsi="Times New Roman" w:cs="Times New Roman"/>
                <w:sz w:val="28"/>
                <w:szCs w:val="28"/>
                <w:lang w:val="kk-KZ"/>
              </w:rPr>
            </w:pPr>
            <w:r>
              <w:rPr>
                <w:rFonts w:ascii="Times New Roman" w:hAnsi="Times New Roman" w:cs="Times New Roman"/>
                <w:sz w:val="28"/>
                <w:szCs w:val="28"/>
                <w:lang w:val="kk-KZ"/>
              </w:rPr>
              <w:t>Қоймалау,жүк өңдеу және орау</w:t>
            </w:r>
          </w:p>
        </w:tc>
        <w:tc>
          <w:tcPr>
            <w:tcW w:w="818" w:type="dxa"/>
          </w:tcPr>
          <w:p w:rsidR="007D4927" w:rsidRPr="00053489" w:rsidRDefault="00D95572" w:rsidP="007D4927">
            <w:pPr>
              <w:jc w:val="center"/>
              <w:rPr>
                <w:rFonts w:ascii="Times New Roman" w:hAnsi="Times New Roman" w:cs="Times New Roman"/>
                <w:sz w:val="28"/>
                <w:szCs w:val="28"/>
                <w:lang w:val="kk-KZ"/>
              </w:rPr>
            </w:pPr>
            <w:r>
              <w:rPr>
                <w:rFonts w:ascii="Times New Roman" w:hAnsi="Times New Roman" w:cs="Times New Roman"/>
                <w:sz w:val="28"/>
                <w:szCs w:val="28"/>
                <w:lang w:val="kk-KZ"/>
              </w:rPr>
              <w:t>53</w:t>
            </w:r>
          </w:p>
        </w:tc>
      </w:tr>
      <w:tr w:rsidR="007D4927" w:rsidTr="00B35F69">
        <w:tc>
          <w:tcPr>
            <w:tcW w:w="584" w:type="dxa"/>
          </w:tcPr>
          <w:p w:rsidR="007D4927" w:rsidRPr="003F62BC" w:rsidRDefault="003F62BC" w:rsidP="007D4927">
            <w:pPr>
              <w:jc w:val="center"/>
              <w:rPr>
                <w:rFonts w:ascii="Times New Roman" w:hAnsi="Times New Roman" w:cs="Times New Roman"/>
                <w:sz w:val="28"/>
                <w:szCs w:val="28"/>
                <w:lang w:val="kk-KZ"/>
              </w:rPr>
            </w:pPr>
            <w:r w:rsidRPr="003F62BC">
              <w:rPr>
                <w:rFonts w:ascii="Times New Roman" w:hAnsi="Times New Roman" w:cs="Times New Roman"/>
                <w:sz w:val="28"/>
                <w:szCs w:val="28"/>
                <w:lang w:val="kk-KZ"/>
              </w:rPr>
              <w:t>9</w:t>
            </w:r>
          </w:p>
        </w:tc>
        <w:tc>
          <w:tcPr>
            <w:tcW w:w="8171" w:type="dxa"/>
          </w:tcPr>
          <w:p w:rsidR="007D4927" w:rsidRPr="00B91389" w:rsidRDefault="00D95572" w:rsidP="00B91389">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Дәрілік заттардың айналым сферасындағы логистикалық ыңғайлармен, фармацевтикалық </w:t>
            </w:r>
            <w:r w:rsidR="003E6D80">
              <w:rPr>
                <w:rFonts w:ascii="Times New Roman" w:hAnsi="Times New Roman" w:cs="Times New Roman"/>
                <w:sz w:val="28"/>
                <w:szCs w:val="28"/>
                <w:lang w:val="kk-KZ"/>
              </w:rPr>
              <w:t>қызметтің көтерме буыны ретіндегі дәріханалық қойманың жұмысы</w:t>
            </w:r>
          </w:p>
        </w:tc>
        <w:tc>
          <w:tcPr>
            <w:tcW w:w="818" w:type="dxa"/>
          </w:tcPr>
          <w:p w:rsidR="007D4927" w:rsidRPr="00B91389" w:rsidRDefault="003E6D80" w:rsidP="007D4927">
            <w:pPr>
              <w:jc w:val="center"/>
              <w:rPr>
                <w:rFonts w:ascii="Times New Roman" w:hAnsi="Times New Roman" w:cs="Times New Roman"/>
                <w:sz w:val="28"/>
                <w:szCs w:val="28"/>
                <w:lang w:val="kk-KZ"/>
              </w:rPr>
            </w:pPr>
            <w:r>
              <w:rPr>
                <w:rFonts w:ascii="Times New Roman" w:hAnsi="Times New Roman" w:cs="Times New Roman"/>
                <w:sz w:val="28"/>
                <w:szCs w:val="28"/>
                <w:lang w:val="kk-KZ"/>
              </w:rPr>
              <w:t>60</w:t>
            </w:r>
          </w:p>
        </w:tc>
      </w:tr>
      <w:tr w:rsidR="007D4927" w:rsidTr="00B35F69">
        <w:tc>
          <w:tcPr>
            <w:tcW w:w="584" w:type="dxa"/>
          </w:tcPr>
          <w:p w:rsidR="007D4927" w:rsidRPr="003F62BC" w:rsidRDefault="003F62BC" w:rsidP="007D4927">
            <w:pPr>
              <w:jc w:val="center"/>
              <w:rPr>
                <w:rFonts w:ascii="Times New Roman" w:hAnsi="Times New Roman" w:cs="Times New Roman"/>
                <w:sz w:val="28"/>
                <w:szCs w:val="28"/>
                <w:lang w:val="kk-KZ"/>
              </w:rPr>
            </w:pPr>
            <w:r w:rsidRPr="003F62BC">
              <w:rPr>
                <w:rFonts w:ascii="Times New Roman" w:hAnsi="Times New Roman" w:cs="Times New Roman"/>
                <w:sz w:val="28"/>
                <w:szCs w:val="28"/>
                <w:lang w:val="kk-KZ"/>
              </w:rPr>
              <w:t>10</w:t>
            </w:r>
          </w:p>
        </w:tc>
        <w:tc>
          <w:tcPr>
            <w:tcW w:w="8171" w:type="dxa"/>
          </w:tcPr>
          <w:p w:rsidR="007D4927" w:rsidRPr="003D6001" w:rsidRDefault="003E6D80" w:rsidP="00B91389">
            <w:pPr>
              <w:rPr>
                <w:rFonts w:ascii="Times New Roman" w:hAnsi="Times New Roman" w:cs="Times New Roman"/>
                <w:sz w:val="28"/>
                <w:szCs w:val="28"/>
                <w:lang w:val="kk-KZ"/>
              </w:rPr>
            </w:pPr>
            <w:r>
              <w:rPr>
                <w:rFonts w:ascii="Times New Roman" w:hAnsi="Times New Roman" w:cs="Times New Roman"/>
                <w:sz w:val="28"/>
                <w:szCs w:val="28"/>
                <w:lang w:val="kk-KZ"/>
              </w:rPr>
              <w:t>Қызмет көрсету орнындағы қоймалардың оңтайлы санын анықтау</w:t>
            </w:r>
          </w:p>
        </w:tc>
        <w:tc>
          <w:tcPr>
            <w:tcW w:w="818" w:type="dxa"/>
          </w:tcPr>
          <w:p w:rsidR="007D4927" w:rsidRPr="00B91389" w:rsidRDefault="003E6D80" w:rsidP="007D4927">
            <w:pPr>
              <w:jc w:val="center"/>
              <w:rPr>
                <w:rFonts w:ascii="Times New Roman" w:hAnsi="Times New Roman" w:cs="Times New Roman"/>
                <w:sz w:val="28"/>
                <w:szCs w:val="28"/>
                <w:lang w:val="kk-KZ"/>
              </w:rPr>
            </w:pPr>
            <w:r>
              <w:rPr>
                <w:rFonts w:ascii="Times New Roman" w:hAnsi="Times New Roman" w:cs="Times New Roman"/>
                <w:sz w:val="28"/>
                <w:szCs w:val="28"/>
                <w:lang w:val="kk-KZ"/>
              </w:rPr>
              <w:t>63</w:t>
            </w:r>
          </w:p>
        </w:tc>
      </w:tr>
      <w:tr w:rsidR="003D6001" w:rsidTr="00B35F69">
        <w:tc>
          <w:tcPr>
            <w:tcW w:w="584" w:type="dxa"/>
          </w:tcPr>
          <w:p w:rsidR="003D6001" w:rsidRPr="00292E72" w:rsidRDefault="003D6001" w:rsidP="007D4927">
            <w:pPr>
              <w:jc w:val="center"/>
              <w:rPr>
                <w:rFonts w:ascii="Times New Roman" w:hAnsi="Times New Roman" w:cs="Times New Roman"/>
                <w:sz w:val="28"/>
                <w:szCs w:val="28"/>
                <w:lang w:val="kk-KZ"/>
              </w:rPr>
            </w:pPr>
            <w:r w:rsidRPr="00292E72">
              <w:rPr>
                <w:rFonts w:ascii="Times New Roman" w:hAnsi="Times New Roman" w:cs="Times New Roman"/>
                <w:sz w:val="28"/>
                <w:szCs w:val="28"/>
                <w:lang w:val="kk-KZ"/>
              </w:rPr>
              <w:t>11</w:t>
            </w:r>
          </w:p>
        </w:tc>
        <w:tc>
          <w:tcPr>
            <w:tcW w:w="8171" w:type="dxa"/>
          </w:tcPr>
          <w:p w:rsidR="003D6001" w:rsidRPr="003E6D80" w:rsidRDefault="003E6D80" w:rsidP="000E041E">
            <w:pPr>
              <w:rPr>
                <w:rFonts w:ascii="Times New Roman" w:hAnsi="Times New Roman" w:cs="Times New Roman"/>
                <w:sz w:val="28"/>
                <w:szCs w:val="28"/>
                <w:lang w:val="kk-KZ"/>
              </w:rPr>
            </w:pPr>
            <w:r w:rsidRPr="003E6D80">
              <w:rPr>
                <w:rFonts w:ascii="Times New Roman" w:hAnsi="Times New Roman" w:cs="Times New Roman"/>
                <w:sz w:val="28"/>
                <w:szCs w:val="28"/>
                <w:lang w:val="kk-KZ"/>
              </w:rPr>
              <w:t xml:space="preserve">«DAMU» </w:t>
            </w:r>
            <w:r>
              <w:rPr>
                <w:rFonts w:ascii="Times New Roman" w:hAnsi="Times New Roman" w:cs="Times New Roman"/>
                <w:sz w:val="28"/>
                <w:szCs w:val="28"/>
                <w:lang w:val="kk-KZ"/>
              </w:rPr>
              <w:t>индустриалдық-логистикалық орталық мысалында Қазақстандағы қоймалық логистиканың дамуы</w:t>
            </w:r>
          </w:p>
        </w:tc>
        <w:tc>
          <w:tcPr>
            <w:tcW w:w="818" w:type="dxa"/>
          </w:tcPr>
          <w:p w:rsidR="003D6001" w:rsidRPr="00B91389" w:rsidRDefault="003E6D80" w:rsidP="000E041E">
            <w:pPr>
              <w:jc w:val="center"/>
              <w:rPr>
                <w:rFonts w:ascii="Times New Roman" w:hAnsi="Times New Roman" w:cs="Times New Roman"/>
                <w:sz w:val="28"/>
                <w:szCs w:val="28"/>
                <w:lang w:val="kk-KZ"/>
              </w:rPr>
            </w:pPr>
            <w:r>
              <w:rPr>
                <w:rFonts w:ascii="Times New Roman" w:hAnsi="Times New Roman" w:cs="Times New Roman"/>
                <w:sz w:val="28"/>
                <w:szCs w:val="28"/>
                <w:lang w:val="kk-KZ"/>
              </w:rPr>
              <w:t>72</w:t>
            </w:r>
          </w:p>
        </w:tc>
      </w:tr>
      <w:tr w:rsidR="003D6001" w:rsidTr="00B35F69">
        <w:tc>
          <w:tcPr>
            <w:tcW w:w="584" w:type="dxa"/>
          </w:tcPr>
          <w:p w:rsidR="003D6001" w:rsidRPr="003F62BC" w:rsidRDefault="003D6001" w:rsidP="007D4927">
            <w:pPr>
              <w:jc w:val="center"/>
              <w:rPr>
                <w:rFonts w:ascii="Times New Roman" w:hAnsi="Times New Roman" w:cs="Times New Roman"/>
                <w:sz w:val="28"/>
                <w:szCs w:val="28"/>
                <w:lang w:val="kk-KZ"/>
              </w:rPr>
            </w:pPr>
            <w:r w:rsidRPr="003F62BC">
              <w:rPr>
                <w:rFonts w:ascii="Times New Roman" w:hAnsi="Times New Roman" w:cs="Times New Roman"/>
                <w:sz w:val="28"/>
                <w:szCs w:val="28"/>
                <w:lang w:val="kk-KZ"/>
              </w:rPr>
              <w:t>12</w:t>
            </w:r>
          </w:p>
        </w:tc>
        <w:tc>
          <w:tcPr>
            <w:tcW w:w="8171" w:type="dxa"/>
          </w:tcPr>
          <w:p w:rsidR="003D6001" w:rsidRPr="00292E72" w:rsidRDefault="003E6D80" w:rsidP="000E041E">
            <w:pPr>
              <w:jc w:val="both"/>
              <w:rPr>
                <w:rFonts w:ascii="Times New Roman" w:hAnsi="Times New Roman" w:cs="Times New Roman"/>
                <w:sz w:val="28"/>
                <w:szCs w:val="28"/>
                <w:lang w:val="kk-KZ"/>
              </w:rPr>
            </w:pPr>
            <w:r>
              <w:rPr>
                <w:rFonts w:ascii="Times New Roman" w:hAnsi="Times New Roman" w:cs="Times New Roman"/>
                <w:sz w:val="28"/>
                <w:szCs w:val="28"/>
                <w:lang w:val="kk-KZ"/>
              </w:rPr>
              <w:t>Қазақстан Республикасында логистиканың даму мәселелері және болашығы</w:t>
            </w:r>
          </w:p>
        </w:tc>
        <w:tc>
          <w:tcPr>
            <w:tcW w:w="818" w:type="dxa"/>
          </w:tcPr>
          <w:p w:rsidR="003D6001" w:rsidRPr="00292E72" w:rsidRDefault="003E6D80" w:rsidP="000E041E">
            <w:pPr>
              <w:jc w:val="center"/>
              <w:rPr>
                <w:rFonts w:ascii="Times New Roman" w:hAnsi="Times New Roman" w:cs="Times New Roman"/>
                <w:sz w:val="28"/>
                <w:szCs w:val="28"/>
                <w:lang w:val="kk-KZ"/>
              </w:rPr>
            </w:pPr>
            <w:r>
              <w:rPr>
                <w:rFonts w:ascii="Times New Roman" w:hAnsi="Times New Roman" w:cs="Times New Roman"/>
                <w:sz w:val="28"/>
                <w:szCs w:val="28"/>
                <w:lang w:val="kk-KZ"/>
              </w:rPr>
              <w:t>74</w:t>
            </w:r>
          </w:p>
        </w:tc>
      </w:tr>
      <w:tr w:rsidR="003D6001" w:rsidTr="00B35F69">
        <w:tc>
          <w:tcPr>
            <w:tcW w:w="584" w:type="dxa"/>
          </w:tcPr>
          <w:p w:rsidR="003D6001" w:rsidRPr="003F62BC" w:rsidRDefault="003D6001" w:rsidP="007D4927">
            <w:pPr>
              <w:jc w:val="center"/>
              <w:rPr>
                <w:rFonts w:ascii="Times New Roman" w:hAnsi="Times New Roman" w:cs="Times New Roman"/>
                <w:sz w:val="28"/>
                <w:szCs w:val="28"/>
                <w:lang w:val="kk-KZ"/>
              </w:rPr>
            </w:pPr>
            <w:r w:rsidRPr="003F62BC">
              <w:rPr>
                <w:rFonts w:ascii="Times New Roman" w:hAnsi="Times New Roman" w:cs="Times New Roman"/>
                <w:sz w:val="28"/>
                <w:szCs w:val="28"/>
                <w:lang w:val="kk-KZ"/>
              </w:rPr>
              <w:t>13</w:t>
            </w:r>
          </w:p>
        </w:tc>
        <w:tc>
          <w:tcPr>
            <w:tcW w:w="8171" w:type="dxa"/>
          </w:tcPr>
          <w:p w:rsidR="003D6001" w:rsidRPr="003E6D80" w:rsidRDefault="003E6D80" w:rsidP="000E041E">
            <w:pPr>
              <w:autoSpaceDE w:val="0"/>
              <w:autoSpaceDN w:val="0"/>
              <w:adjustRightInd w:val="0"/>
              <w:rPr>
                <w:rFonts w:ascii="Times New Roman" w:hAnsi="Times New Roman" w:cs="Times New Roman"/>
                <w:bCs/>
                <w:sz w:val="28"/>
                <w:szCs w:val="28"/>
                <w:lang w:val="kk-KZ"/>
              </w:rPr>
            </w:pPr>
            <w:r w:rsidRPr="003E6D80">
              <w:rPr>
                <w:rFonts w:ascii="Times New Roman" w:hAnsi="Times New Roman" w:cs="Times New Roman"/>
                <w:bCs/>
                <w:sz w:val="28"/>
                <w:szCs w:val="28"/>
                <w:lang w:val="kk-KZ"/>
              </w:rPr>
              <w:t xml:space="preserve">Шет ел кәсіпорындарында </w:t>
            </w:r>
            <w:r>
              <w:rPr>
                <w:rFonts w:ascii="Times New Roman" w:hAnsi="Times New Roman" w:cs="Times New Roman"/>
                <w:bCs/>
                <w:sz w:val="28"/>
                <w:szCs w:val="28"/>
                <w:lang w:val="kk-KZ"/>
              </w:rPr>
              <w:t>логистикалық концепциялар мен әдістерді қолдану тәжірибесі</w:t>
            </w:r>
          </w:p>
        </w:tc>
        <w:tc>
          <w:tcPr>
            <w:tcW w:w="818" w:type="dxa"/>
          </w:tcPr>
          <w:p w:rsidR="003D6001" w:rsidRPr="00235A07" w:rsidRDefault="003E6D80" w:rsidP="000E041E">
            <w:pPr>
              <w:jc w:val="center"/>
              <w:rPr>
                <w:rFonts w:ascii="Times New Roman" w:hAnsi="Times New Roman" w:cs="Times New Roman"/>
                <w:sz w:val="28"/>
                <w:szCs w:val="28"/>
                <w:lang w:val="kk-KZ"/>
              </w:rPr>
            </w:pPr>
            <w:r>
              <w:rPr>
                <w:rFonts w:ascii="Times New Roman" w:hAnsi="Times New Roman" w:cs="Times New Roman"/>
                <w:sz w:val="28"/>
                <w:szCs w:val="28"/>
                <w:lang w:val="kk-KZ"/>
              </w:rPr>
              <w:t>85</w:t>
            </w:r>
          </w:p>
        </w:tc>
      </w:tr>
      <w:tr w:rsidR="003D6001" w:rsidTr="00B35F69">
        <w:tc>
          <w:tcPr>
            <w:tcW w:w="584" w:type="dxa"/>
          </w:tcPr>
          <w:p w:rsidR="003D6001" w:rsidRPr="003F62BC" w:rsidRDefault="003D6001" w:rsidP="007D4927">
            <w:pPr>
              <w:jc w:val="center"/>
              <w:rPr>
                <w:rFonts w:ascii="Times New Roman" w:hAnsi="Times New Roman" w:cs="Times New Roman"/>
                <w:sz w:val="28"/>
                <w:szCs w:val="28"/>
                <w:lang w:val="kk-KZ"/>
              </w:rPr>
            </w:pPr>
            <w:r w:rsidRPr="003F62BC">
              <w:rPr>
                <w:rFonts w:ascii="Times New Roman" w:hAnsi="Times New Roman" w:cs="Times New Roman"/>
                <w:sz w:val="28"/>
                <w:szCs w:val="28"/>
                <w:lang w:val="kk-KZ"/>
              </w:rPr>
              <w:t>14</w:t>
            </w:r>
          </w:p>
        </w:tc>
        <w:tc>
          <w:tcPr>
            <w:tcW w:w="8171" w:type="dxa"/>
          </w:tcPr>
          <w:p w:rsidR="003D6001" w:rsidRPr="00A122A6" w:rsidRDefault="003E6D80" w:rsidP="000E041E">
            <w:pPr>
              <w:rPr>
                <w:rFonts w:ascii="Times New Roman" w:hAnsi="Times New Roman" w:cs="Times New Roman"/>
                <w:sz w:val="28"/>
                <w:szCs w:val="28"/>
                <w:lang w:val="kk-KZ"/>
              </w:rPr>
            </w:pPr>
            <w:r>
              <w:rPr>
                <w:rFonts w:ascii="Times New Roman" w:hAnsi="Times New Roman" w:cs="Times New Roman"/>
                <w:noProof/>
                <w:sz w:val="28"/>
                <w:szCs w:val="28"/>
                <w:lang w:val="kk-KZ"/>
              </w:rPr>
              <w:t>Қазақстан Республикасы кәсіпорындарында логистиканы жетілдіру жолдары</w:t>
            </w:r>
          </w:p>
        </w:tc>
        <w:tc>
          <w:tcPr>
            <w:tcW w:w="818" w:type="dxa"/>
          </w:tcPr>
          <w:p w:rsidR="003D6001" w:rsidRPr="00A122A6" w:rsidRDefault="003E6D80" w:rsidP="000E041E">
            <w:pPr>
              <w:jc w:val="center"/>
              <w:rPr>
                <w:rFonts w:ascii="Times New Roman" w:hAnsi="Times New Roman" w:cs="Times New Roman"/>
                <w:sz w:val="28"/>
                <w:szCs w:val="28"/>
                <w:lang w:val="kk-KZ"/>
              </w:rPr>
            </w:pPr>
            <w:r>
              <w:rPr>
                <w:rFonts w:ascii="Times New Roman" w:hAnsi="Times New Roman" w:cs="Times New Roman"/>
                <w:sz w:val="28"/>
                <w:szCs w:val="28"/>
                <w:lang w:val="kk-KZ"/>
              </w:rPr>
              <w:t>99</w:t>
            </w:r>
          </w:p>
        </w:tc>
      </w:tr>
      <w:tr w:rsidR="003D6001" w:rsidTr="00B35F69">
        <w:tc>
          <w:tcPr>
            <w:tcW w:w="584" w:type="dxa"/>
          </w:tcPr>
          <w:p w:rsidR="003D6001" w:rsidRPr="003F62BC" w:rsidRDefault="003D6001" w:rsidP="007D4927">
            <w:pPr>
              <w:jc w:val="center"/>
              <w:rPr>
                <w:rFonts w:ascii="Times New Roman" w:hAnsi="Times New Roman" w:cs="Times New Roman"/>
                <w:sz w:val="28"/>
                <w:szCs w:val="28"/>
                <w:lang w:val="kk-KZ"/>
              </w:rPr>
            </w:pPr>
            <w:r w:rsidRPr="003F62BC">
              <w:rPr>
                <w:rFonts w:ascii="Times New Roman" w:hAnsi="Times New Roman" w:cs="Times New Roman"/>
                <w:sz w:val="28"/>
                <w:szCs w:val="28"/>
                <w:lang w:val="kk-KZ"/>
              </w:rPr>
              <w:t>15</w:t>
            </w:r>
          </w:p>
        </w:tc>
        <w:tc>
          <w:tcPr>
            <w:tcW w:w="8171" w:type="dxa"/>
          </w:tcPr>
          <w:p w:rsidR="003D6001" w:rsidRPr="00A122A6" w:rsidRDefault="003E6D80" w:rsidP="000E041E">
            <w:pPr>
              <w:rPr>
                <w:rFonts w:ascii="Times New Roman" w:hAnsi="Times New Roman" w:cs="Times New Roman"/>
                <w:sz w:val="28"/>
                <w:szCs w:val="28"/>
                <w:lang w:val="kk-KZ"/>
              </w:rPr>
            </w:pPr>
            <w:r>
              <w:rPr>
                <w:rFonts w:ascii="Times New Roman" w:hAnsi="Times New Roman" w:cs="Times New Roman"/>
                <w:noProof/>
                <w:sz w:val="28"/>
                <w:szCs w:val="28"/>
                <w:lang w:val="kk-KZ"/>
              </w:rPr>
              <w:t>Қорытынды</w:t>
            </w:r>
          </w:p>
        </w:tc>
        <w:tc>
          <w:tcPr>
            <w:tcW w:w="818" w:type="dxa"/>
          </w:tcPr>
          <w:p w:rsidR="003D6001" w:rsidRPr="00A122A6" w:rsidRDefault="003E6D80" w:rsidP="000E041E">
            <w:pPr>
              <w:jc w:val="center"/>
              <w:rPr>
                <w:rFonts w:ascii="Times New Roman" w:hAnsi="Times New Roman" w:cs="Times New Roman"/>
                <w:sz w:val="28"/>
                <w:szCs w:val="28"/>
                <w:lang w:val="kk-KZ"/>
              </w:rPr>
            </w:pPr>
            <w:r>
              <w:rPr>
                <w:rFonts w:ascii="Times New Roman" w:hAnsi="Times New Roman" w:cs="Times New Roman"/>
                <w:sz w:val="28"/>
                <w:szCs w:val="28"/>
                <w:lang w:val="kk-KZ"/>
              </w:rPr>
              <w:t>109</w:t>
            </w:r>
          </w:p>
        </w:tc>
      </w:tr>
    </w:tbl>
    <w:p w:rsidR="007D4927" w:rsidRPr="007D4927" w:rsidRDefault="007D4927" w:rsidP="007D4927">
      <w:pPr>
        <w:spacing w:after="0" w:line="240" w:lineRule="auto"/>
        <w:ind w:firstLine="720"/>
        <w:jc w:val="center"/>
        <w:rPr>
          <w:rFonts w:ascii="Times New Roman" w:hAnsi="Times New Roman" w:cs="Times New Roman"/>
          <w:b/>
          <w:sz w:val="28"/>
          <w:szCs w:val="28"/>
          <w:lang w:val="kk-KZ"/>
        </w:rPr>
      </w:pPr>
    </w:p>
    <w:p w:rsidR="007D4927" w:rsidRDefault="007D4927" w:rsidP="007D4927">
      <w:pPr>
        <w:spacing w:after="0" w:line="240" w:lineRule="auto"/>
        <w:ind w:firstLine="567"/>
        <w:jc w:val="center"/>
        <w:rPr>
          <w:rFonts w:ascii="Times New Roman" w:hAnsi="Times New Roman" w:cs="Times New Roman"/>
          <w:b/>
          <w:sz w:val="28"/>
          <w:szCs w:val="28"/>
          <w:lang w:val="kk-KZ"/>
        </w:rPr>
      </w:pPr>
    </w:p>
    <w:p w:rsidR="007D4927" w:rsidRDefault="007D4927" w:rsidP="00753AAD">
      <w:pPr>
        <w:spacing w:after="0" w:line="240" w:lineRule="auto"/>
        <w:ind w:firstLine="567"/>
        <w:jc w:val="both"/>
        <w:rPr>
          <w:rFonts w:ascii="Times New Roman" w:hAnsi="Times New Roman" w:cs="Times New Roman"/>
          <w:b/>
          <w:sz w:val="28"/>
          <w:szCs w:val="28"/>
          <w:lang w:val="kk-KZ"/>
        </w:rPr>
      </w:pPr>
    </w:p>
    <w:p w:rsidR="007D4927" w:rsidRDefault="007D4927" w:rsidP="00753AAD">
      <w:pPr>
        <w:spacing w:after="0" w:line="240" w:lineRule="auto"/>
        <w:ind w:firstLine="567"/>
        <w:jc w:val="both"/>
        <w:rPr>
          <w:rFonts w:ascii="Times New Roman" w:hAnsi="Times New Roman" w:cs="Times New Roman"/>
          <w:b/>
          <w:sz w:val="28"/>
          <w:szCs w:val="28"/>
          <w:lang w:val="kk-KZ"/>
        </w:rPr>
      </w:pPr>
    </w:p>
    <w:p w:rsidR="007D4927" w:rsidRDefault="007D4927" w:rsidP="00753AAD">
      <w:pPr>
        <w:spacing w:after="0" w:line="240" w:lineRule="auto"/>
        <w:ind w:firstLine="567"/>
        <w:jc w:val="both"/>
        <w:rPr>
          <w:rFonts w:ascii="Times New Roman" w:hAnsi="Times New Roman" w:cs="Times New Roman"/>
          <w:b/>
          <w:sz w:val="28"/>
          <w:szCs w:val="28"/>
          <w:lang w:val="kk-KZ"/>
        </w:rPr>
      </w:pPr>
    </w:p>
    <w:p w:rsidR="007D4927" w:rsidRDefault="007D4927" w:rsidP="00753AAD">
      <w:pPr>
        <w:spacing w:after="0" w:line="240" w:lineRule="auto"/>
        <w:ind w:firstLine="567"/>
        <w:jc w:val="both"/>
        <w:rPr>
          <w:rFonts w:ascii="Times New Roman" w:hAnsi="Times New Roman" w:cs="Times New Roman"/>
          <w:b/>
          <w:sz w:val="28"/>
          <w:szCs w:val="28"/>
          <w:lang w:val="kk-KZ"/>
        </w:rPr>
      </w:pPr>
    </w:p>
    <w:p w:rsidR="007D4927" w:rsidRDefault="007D4927" w:rsidP="00753AAD">
      <w:pPr>
        <w:spacing w:after="0" w:line="240" w:lineRule="auto"/>
        <w:ind w:firstLine="567"/>
        <w:jc w:val="both"/>
        <w:rPr>
          <w:rFonts w:ascii="Times New Roman" w:hAnsi="Times New Roman" w:cs="Times New Roman"/>
          <w:b/>
          <w:sz w:val="28"/>
          <w:szCs w:val="28"/>
          <w:lang w:val="kk-KZ"/>
        </w:rPr>
      </w:pPr>
    </w:p>
    <w:p w:rsidR="007D4927" w:rsidRDefault="007D4927" w:rsidP="00753AAD">
      <w:pPr>
        <w:spacing w:after="0" w:line="240" w:lineRule="auto"/>
        <w:ind w:firstLine="567"/>
        <w:jc w:val="both"/>
        <w:rPr>
          <w:rFonts w:ascii="Times New Roman" w:hAnsi="Times New Roman" w:cs="Times New Roman"/>
          <w:b/>
          <w:sz w:val="28"/>
          <w:szCs w:val="28"/>
          <w:lang w:val="kk-KZ"/>
        </w:rPr>
      </w:pPr>
    </w:p>
    <w:p w:rsidR="007D4927" w:rsidRDefault="007D4927" w:rsidP="00753AAD">
      <w:pPr>
        <w:spacing w:after="0" w:line="240" w:lineRule="auto"/>
        <w:ind w:firstLine="567"/>
        <w:jc w:val="both"/>
        <w:rPr>
          <w:rFonts w:ascii="Times New Roman" w:hAnsi="Times New Roman" w:cs="Times New Roman"/>
          <w:b/>
          <w:sz w:val="28"/>
          <w:szCs w:val="28"/>
          <w:lang w:val="kk-KZ"/>
        </w:rPr>
      </w:pPr>
    </w:p>
    <w:p w:rsidR="007D4927" w:rsidRDefault="007D4927" w:rsidP="00753AAD">
      <w:pPr>
        <w:spacing w:after="0" w:line="240" w:lineRule="auto"/>
        <w:ind w:firstLine="567"/>
        <w:jc w:val="both"/>
        <w:rPr>
          <w:rFonts w:ascii="Times New Roman" w:hAnsi="Times New Roman" w:cs="Times New Roman"/>
          <w:b/>
          <w:sz w:val="28"/>
          <w:szCs w:val="28"/>
          <w:lang w:val="kk-KZ"/>
        </w:rPr>
      </w:pPr>
    </w:p>
    <w:p w:rsidR="007D4927" w:rsidRDefault="007D4927" w:rsidP="00753AAD">
      <w:pPr>
        <w:spacing w:after="0" w:line="240" w:lineRule="auto"/>
        <w:ind w:firstLine="567"/>
        <w:jc w:val="both"/>
        <w:rPr>
          <w:rFonts w:ascii="Times New Roman" w:hAnsi="Times New Roman" w:cs="Times New Roman"/>
          <w:b/>
          <w:sz w:val="28"/>
          <w:szCs w:val="28"/>
          <w:lang w:val="kk-KZ"/>
        </w:rPr>
      </w:pPr>
    </w:p>
    <w:p w:rsidR="007D4927" w:rsidRDefault="007D4927" w:rsidP="00753AAD">
      <w:pPr>
        <w:spacing w:after="0" w:line="240" w:lineRule="auto"/>
        <w:ind w:firstLine="567"/>
        <w:jc w:val="both"/>
        <w:rPr>
          <w:rFonts w:ascii="Times New Roman" w:hAnsi="Times New Roman" w:cs="Times New Roman"/>
          <w:b/>
          <w:sz w:val="28"/>
          <w:szCs w:val="28"/>
          <w:lang w:val="kk-KZ"/>
        </w:rPr>
      </w:pPr>
    </w:p>
    <w:p w:rsidR="007D4927" w:rsidRDefault="007D4927" w:rsidP="00753AAD">
      <w:pPr>
        <w:spacing w:after="0" w:line="240" w:lineRule="auto"/>
        <w:ind w:firstLine="567"/>
        <w:jc w:val="both"/>
        <w:rPr>
          <w:rFonts w:ascii="Times New Roman" w:hAnsi="Times New Roman" w:cs="Times New Roman"/>
          <w:b/>
          <w:sz w:val="28"/>
          <w:szCs w:val="28"/>
          <w:lang w:val="kk-KZ"/>
        </w:rPr>
      </w:pPr>
    </w:p>
    <w:p w:rsidR="007D4927" w:rsidRDefault="007D4927" w:rsidP="00753AAD">
      <w:pPr>
        <w:spacing w:after="0" w:line="240" w:lineRule="auto"/>
        <w:ind w:firstLine="567"/>
        <w:jc w:val="both"/>
        <w:rPr>
          <w:rFonts w:ascii="Times New Roman" w:hAnsi="Times New Roman" w:cs="Times New Roman"/>
          <w:b/>
          <w:sz w:val="28"/>
          <w:szCs w:val="28"/>
          <w:lang w:val="kk-KZ"/>
        </w:rPr>
      </w:pPr>
    </w:p>
    <w:p w:rsidR="007D4927" w:rsidRDefault="007D4927" w:rsidP="00753AAD">
      <w:pPr>
        <w:spacing w:after="0" w:line="240" w:lineRule="auto"/>
        <w:ind w:firstLine="567"/>
        <w:jc w:val="both"/>
        <w:rPr>
          <w:rFonts w:ascii="Times New Roman" w:hAnsi="Times New Roman" w:cs="Times New Roman"/>
          <w:b/>
          <w:sz w:val="28"/>
          <w:szCs w:val="28"/>
          <w:lang w:val="kk-KZ"/>
        </w:rPr>
      </w:pPr>
    </w:p>
    <w:p w:rsidR="007D4927" w:rsidRDefault="007D4927" w:rsidP="00753AAD">
      <w:pPr>
        <w:spacing w:after="0" w:line="240" w:lineRule="auto"/>
        <w:ind w:firstLine="567"/>
        <w:jc w:val="both"/>
        <w:rPr>
          <w:rFonts w:ascii="Times New Roman" w:hAnsi="Times New Roman" w:cs="Times New Roman"/>
          <w:b/>
          <w:sz w:val="28"/>
          <w:szCs w:val="28"/>
          <w:lang w:val="kk-KZ"/>
        </w:rPr>
      </w:pPr>
    </w:p>
    <w:p w:rsidR="007D4927" w:rsidRDefault="007D4927" w:rsidP="00753AAD">
      <w:pPr>
        <w:spacing w:after="0" w:line="240" w:lineRule="auto"/>
        <w:ind w:firstLine="567"/>
        <w:jc w:val="both"/>
        <w:rPr>
          <w:rFonts w:ascii="Times New Roman" w:hAnsi="Times New Roman" w:cs="Times New Roman"/>
          <w:b/>
          <w:sz w:val="28"/>
          <w:szCs w:val="28"/>
          <w:lang w:val="kk-KZ"/>
        </w:rPr>
      </w:pPr>
    </w:p>
    <w:p w:rsidR="007D4927" w:rsidRDefault="007D4927" w:rsidP="00753AAD">
      <w:pPr>
        <w:spacing w:after="0" w:line="240" w:lineRule="auto"/>
        <w:ind w:firstLine="567"/>
        <w:jc w:val="both"/>
        <w:rPr>
          <w:rFonts w:ascii="Times New Roman" w:hAnsi="Times New Roman" w:cs="Times New Roman"/>
          <w:b/>
          <w:sz w:val="28"/>
          <w:szCs w:val="28"/>
          <w:lang w:val="kk-KZ"/>
        </w:rPr>
      </w:pPr>
    </w:p>
    <w:p w:rsidR="007D4927" w:rsidRDefault="007D4927" w:rsidP="00753AAD">
      <w:pPr>
        <w:spacing w:after="0" w:line="240" w:lineRule="auto"/>
        <w:ind w:firstLine="567"/>
        <w:jc w:val="both"/>
        <w:rPr>
          <w:rFonts w:ascii="Times New Roman" w:hAnsi="Times New Roman" w:cs="Times New Roman"/>
          <w:b/>
          <w:sz w:val="28"/>
          <w:szCs w:val="28"/>
          <w:lang w:val="kk-KZ"/>
        </w:rPr>
      </w:pPr>
    </w:p>
    <w:p w:rsidR="00A122A6" w:rsidRDefault="00A122A6" w:rsidP="007D4927">
      <w:pPr>
        <w:spacing w:after="0" w:line="240" w:lineRule="auto"/>
        <w:jc w:val="both"/>
        <w:rPr>
          <w:rFonts w:ascii="Times New Roman" w:hAnsi="Times New Roman" w:cs="Times New Roman"/>
          <w:b/>
          <w:sz w:val="28"/>
          <w:szCs w:val="28"/>
          <w:lang w:val="kk-KZ"/>
        </w:rPr>
      </w:pPr>
    </w:p>
    <w:p w:rsidR="00D06458" w:rsidRDefault="00D06458" w:rsidP="007D4927">
      <w:pPr>
        <w:spacing w:after="0" w:line="240" w:lineRule="auto"/>
        <w:jc w:val="both"/>
        <w:rPr>
          <w:rFonts w:ascii="Times New Roman" w:hAnsi="Times New Roman" w:cs="Times New Roman"/>
          <w:b/>
          <w:sz w:val="28"/>
          <w:szCs w:val="28"/>
          <w:lang w:val="kk-KZ"/>
        </w:rPr>
      </w:pPr>
    </w:p>
    <w:p w:rsidR="00D271E5" w:rsidRPr="00D271E5" w:rsidRDefault="00D271E5" w:rsidP="00753AAD">
      <w:pPr>
        <w:spacing w:after="0" w:line="240" w:lineRule="auto"/>
        <w:ind w:firstLine="567"/>
        <w:jc w:val="both"/>
        <w:rPr>
          <w:rFonts w:ascii="Times New Roman" w:hAnsi="Times New Roman" w:cs="Times New Roman"/>
          <w:b/>
          <w:sz w:val="28"/>
          <w:szCs w:val="28"/>
          <w:lang w:val="kk-KZ"/>
        </w:rPr>
      </w:pPr>
      <w:r w:rsidRPr="00D271E5">
        <w:rPr>
          <w:rFonts w:ascii="Times New Roman" w:hAnsi="Times New Roman" w:cs="Times New Roman"/>
          <w:b/>
          <w:sz w:val="28"/>
          <w:szCs w:val="28"/>
          <w:lang w:val="kk-KZ"/>
        </w:rPr>
        <w:lastRenderedPageBreak/>
        <w:t>Дәріс 1</w:t>
      </w:r>
      <w:r w:rsidRPr="00D271E5">
        <w:rPr>
          <w:rFonts w:ascii="Times New Roman" w:hAnsi="Times New Roman" w:cs="Times New Roman"/>
          <w:b/>
          <w:sz w:val="28"/>
          <w:szCs w:val="28"/>
        </w:rPr>
        <w:t xml:space="preserve">  </w:t>
      </w:r>
    </w:p>
    <w:p w:rsidR="00D271E5" w:rsidRPr="00D271E5" w:rsidRDefault="00D271E5" w:rsidP="00753AAD">
      <w:pPr>
        <w:spacing w:after="0" w:line="240" w:lineRule="auto"/>
        <w:ind w:firstLine="567"/>
        <w:jc w:val="both"/>
        <w:rPr>
          <w:rFonts w:ascii="Times New Roman" w:hAnsi="Times New Roman" w:cs="Times New Roman"/>
          <w:b/>
          <w:sz w:val="28"/>
          <w:szCs w:val="28"/>
          <w:lang w:val="kk-KZ"/>
        </w:rPr>
      </w:pPr>
      <w:r w:rsidRPr="00D271E5">
        <w:rPr>
          <w:rFonts w:ascii="Times New Roman" w:eastAsia="Calibri" w:hAnsi="Times New Roman" w:cs="Times New Roman"/>
          <w:b/>
          <w:sz w:val="28"/>
          <w:szCs w:val="28"/>
          <w:lang w:val="kk-KZ"/>
        </w:rPr>
        <w:t>Кіріспе. Логистика жайлы</w:t>
      </w:r>
      <w:r>
        <w:rPr>
          <w:rFonts w:ascii="Times New Roman" w:hAnsi="Times New Roman" w:cs="Times New Roman"/>
          <w:b/>
          <w:sz w:val="28"/>
          <w:szCs w:val="28"/>
          <w:lang w:val="kk-KZ"/>
        </w:rPr>
        <w:t>.</w:t>
      </w:r>
      <w:r w:rsidRPr="00D271E5">
        <w:rPr>
          <w:rFonts w:ascii="Times New Roman" w:hAnsi="Times New Roman" w:cs="Times New Roman"/>
          <w:b/>
          <w:sz w:val="28"/>
          <w:szCs w:val="28"/>
          <w:lang w:val="kk-KZ"/>
        </w:rPr>
        <w:t xml:space="preserve"> Логистиканың  даму тарихы.</w:t>
      </w:r>
      <w:r w:rsidRPr="00D271E5">
        <w:rPr>
          <w:rFonts w:ascii="Times New Roman" w:hAnsi="Times New Roman" w:cs="Times New Roman"/>
          <w:b/>
          <w:sz w:val="28"/>
          <w:szCs w:val="28"/>
        </w:rPr>
        <w:t xml:space="preserve">     </w:t>
      </w:r>
      <w:r w:rsidRPr="00D271E5">
        <w:rPr>
          <w:rFonts w:ascii="Times New Roman" w:hAnsi="Times New Roman" w:cs="Times New Roman"/>
          <w:sz w:val="28"/>
          <w:szCs w:val="28"/>
          <w:lang w:val="kk-KZ"/>
        </w:rPr>
        <w:t xml:space="preserve"> </w:t>
      </w:r>
    </w:p>
    <w:p w:rsidR="00D271E5" w:rsidRDefault="00D271E5" w:rsidP="00753AA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Pr>
          <w:rFonts w:ascii="Times New Roman" w:hAnsi="Times New Roman" w:cs="Times New Roman"/>
          <w:sz w:val="28"/>
          <w:szCs w:val="28"/>
          <w:lang w:val="kk-KZ"/>
        </w:rPr>
        <w:tab/>
        <w:t xml:space="preserve">  Жоспар:</w:t>
      </w:r>
    </w:p>
    <w:p w:rsidR="00D271E5" w:rsidRPr="00D271E5" w:rsidRDefault="00D271E5" w:rsidP="00753AAD">
      <w:pPr>
        <w:pStyle w:val="a6"/>
        <w:numPr>
          <w:ilvl w:val="0"/>
          <w:numId w:val="1"/>
        </w:numPr>
        <w:spacing w:after="0" w:line="240" w:lineRule="auto"/>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Логистиканың  даму тарихы</w:t>
      </w:r>
    </w:p>
    <w:p w:rsidR="00D271E5" w:rsidRPr="00D271E5" w:rsidRDefault="00D271E5" w:rsidP="00753AAD">
      <w:pPr>
        <w:pStyle w:val="a6"/>
        <w:numPr>
          <w:ilvl w:val="0"/>
          <w:numId w:val="1"/>
        </w:numPr>
        <w:spacing w:after="0" w:line="240" w:lineRule="auto"/>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Логистика эволюциясы</w:t>
      </w:r>
    </w:p>
    <w:p w:rsidR="00D271E5" w:rsidRPr="00D271E5" w:rsidRDefault="00D271E5" w:rsidP="00753AAD">
      <w:pPr>
        <w:pStyle w:val="a6"/>
        <w:numPr>
          <w:ilvl w:val="0"/>
          <w:numId w:val="1"/>
        </w:numPr>
        <w:spacing w:after="0" w:line="240" w:lineRule="auto"/>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Логистика түсінігінің анықтамасы</w:t>
      </w:r>
    </w:p>
    <w:p w:rsidR="00D271E5" w:rsidRPr="00D271E5" w:rsidRDefault="00D271E5" w:rsidP="00753AAD">
      <w:pPr>
        <w:pStyle w:val="a6"/>
        <w:spacing w:after="0" w:line="240" w:lineRule="auto"/>
        <w:ind w:left="92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w:t>
      </w:r>
      <w:r w:rsidRPr="00D271E5">
        <w:rPr>
          <w:rFonts w:ascii="Times New Roman" w:hAnsi="Times New Roman" w:cs="Times New Roman"/>
          <w:sz w:val="28"/>
          <w:szCs w:val="28"/>
        </w:rPr>
        <w:t xml:space="preserve">                     </w:t>
      </w:r>
    </w:p>
    <w:p w:rsidR="00D271E5" w:rsidRPr="00D271E5" w:rsidRDefault="00D271E5" w:rsidP="00753AAD">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D271E5">
        <w:rPr>
          <w:rFonts w:ascii="Times New Roman" w:hAnsi="Times New Roman" w:cs="Times New Roman"/>
          <w:b/>
          <w:sz w:val="28"/>
          <w:szCs w:val="28"/>
          <w:lang w:val="kk-KZ"/>
        </w:rPr>
        <w:t>Логистиканың  даму тарихы.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Практикалық  логистиканың пайда болу  және даму тарихы  көне  заманнан басталады. Гамбург университетінің профессоры  Г. Павеллектің айтуы бойынша  тіпті Рим империясы кезінде « логистиктер» немесе «логистер»  деген мәртебесі бар қызметкерлер болған.  Олар азық-түлік өнімдерін  бөлүмен айналысқан.  Біздің дәуірдің бірінші мыңжылдығында  бірқатар елдердің әскери  лексионында  логистиканы қарулы күштерді  материялды ресурстармен қамтамасыз  ету және  олардың қорларын сақтау бойынша қызметпен байланыстырған.  Мысалы Византиилік патша  VI Леон (б.бз 865-912ж.ж.) кезінде логистиканың міндеттеріне  әскерді қаруландыру , оларды әскери мүлікпен  қамтамасыз ету ,  олардың қажеттіліктерін  уақытылы қарайластыру жатады деп есептелген.</w:t>
      </w:r>
      <w:r w:rsidRPr="00D271E5">
        <w:rPr>
          <w:rFonts w:ascii="Times New Roman" w:hAnsi="Times New Roman" w:cs="Times New Roman"/>
          <w:sz w:val="28"/>
          <w:szCs w:val="28"/>
          <w:lang w:val="kk-KZ"/>
        </w:rPr>
        <w:tab/>
        <w:t xml:space="preserve"> </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Дарынды әскер басшылары қажет уақытта   және керекті орыннан  табылған қару жарақтың  қаншалықты маңызды рөл атқаратындығын әр уақытта түсінген.  Адамзат тарихындағы бүкіл соғыстар  әскерлерді жабдықтаудың ұйымдастырылуына  байланысты жеңіске немесе жеңіліске  ұшырап отырған. Мысалы солтустік америкадағы тәуелсіздік үшін соғыстағы  британдықтардың жеңілуі көбінесе  ағылшын әскерлерінің жеткіліксіз қамтамасыз етілуімен түсіндіріледі. Соғыстың ең өршіген тұсында  американдық континентте  британдық әскердің құрамында 12000 отряд болды, олар Англиядан тек қару жарақ емес, сондай-ақ азық түлік те алу керек еді.  Соғыстың алғашқы алты жылында  өмірлік маңызы бар бұл жабдықтарды  ұйымдастыру бұл әскерлердің  қажеттіліге барабар болмады, бұл өз кезегінде  әскери әрекеттердің сипатына және сарбаздардың  моральды жағдайына  кері әсет етті. Әскерлердің  дәлме-дәл қамтамасыз етілуі тек 1781 жылы ғана жүзеге асты, ал бұл тым кеш болды.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Логистикалық әдіс Екінші дүниежүзілік  соғыс кезінде, әсіресе американдық әскерлерде кеңінен қолданылды. Әскери өнеркәсіптің, тылдағы және алғы шептегі жабдықтау базалары мен көліктің  нақты бірлескен  іс-әрекеті американдық әскерді қажетті мөлшерде қару жарақпен, жанар жағар май  материялдарымен  және азық-түлікпен  уақытылы және  жүйелі түрде  қамтамасыз етуге  мүмкіндік жасады.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Үлкен ағылшын-орыс сөздігі  бүгінгі таңда да «logisties»  сөзін әскери: 1)  тыл және жабдықтау; 2) материялды техникалық  қамтамасыз ету; 3)  тыл жұмысын ұйымдастыру және жүргізу деп аударып жүр. </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Логистиканың дамуының тағы бір бағыты- эканомикалық, мұнда логистика деп шаруашылық жүргізүдің ғылыми тәжірибелік бағыты, яғни </w:t>
      </w:r>
      <w:r w:rsidRPr="00D271E5">
        <w:rPr>
          <w:rFonts w:ascii="Times New Roman" w:hAnsi="Times New Roman" w:cs="Times New Roman"/>
          <w:sz w:val="28"/>
          <w:szCs w:val="28"/>
          <w:lang w:val="kk-KZ"/>
        </w:rPr>
        <w:lastRenderedPageBreak/>
        <w:t>өндіріс және айналым салаларындағы материялды және олармен байланысты ақпараттық және қаржы ағымдарын тиімді басқару түсіндіріледі.</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Логистика түсініктеріндегі белгілі бір айырмашылықтарға қарамастан, олардың екуі де жалпы және айрықша белгілерді: үйлесімдік, рационалдылық және дәл есептеуді бөліп көрсетеді.</w:t>
      </w:r>
    </w:p>
    <w:p w:rsidR="00D271E5" w:rsidRPr="00D271E5" w:rsidRDefault="00D271E5" w:rsidP="00753AAD">
      <w:pPr>
        <w:spacing w:after="0" w:line="240" w:lineRule="auto"/>
        <w:ind w:firstLine="567"/>
        <w:jc w:val="both"/>
        <w:rPr>
          <w:rFonts w:ascii="Times New Roman" w:hAnsi="Times New Roman" w:cs="Times New Roman"/>
          <w:b/>
          <w:sz w:val="28"/>
          <w:szCs w:val="28"/>
          <w:lang w:val="kk-KZ"/>
        </w:rPr>
      </w:pPr>
      <w:r w:rsidRPr="00D271E5">
        <w:rPr>
          <w:rFonts w:ascii="Times New Roman" w:hAnsi="Times New Roman" w:cs="Times New Roman"/>
          <w:b/>
          <w:sz w:val="28"/>
          <w:szCs w:val="28"/>
          <w:lang w:val="kk-KZ"/>
        </w:rPr>
        <w:t>Логистика эволюциясы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Логистика ғылым ретінде  және азаматтық саладығы бизнес құралы  ретінде ең алдымен    </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АҚШ -та 1950-ші жылдарында қалыптаса бастады. Логистика эволюциясы дамыған капиталистік  елдердегі нарықтық қатынастардың  тарихымен, эволюциясымен  тығыз байланысты,  іскерліктегі « логистика»  терминінің өзі  тек 70-ші жылдары ғана қалыптасып,  әлемде жаппай қолданыла бастады.  Міне, шамамен  жарты ғасыр бойы Батыста мам андар , ғалымдар, бизнес саласы арасында қарастырылып отырған түсініктің атауы мен мазмұны бойынша талқылаулар әлі күнге дейін аяқталмаған.  Логистика тұралы батыс  әдебиеттерін  сатаптай отырып,  мынадай қорытынды жасауға болады: көптеген авторлар  бірдей логистикалық қызметтерді  баяндай отырып , әр түрлі  терминдерді қолданады. « Логистика» терминінің ең көп кездесетіні  синонимдерінің тізімі 1-кестеде  келтірілген.  Біздің ойымызша,  түрлі терминнің  қолданылуы зерттеушінің талғамына байланысты және логистикалық үрдістің  жеке жақтарына көңіл бөлуді  қалауымен  түсіндіріледі.  Бұл жағдайда көрсетуге болатыны «физикалық бөлу»   терминінің қоолданылуы, ол Батыста  1970-ші жылдардың ортасына дейін логистика түсінігінің синонимі ретінде  қолданылып келген,  ал қазіргі уақытта  біріккен логистиканың  кешенді функцияларының бірін білдіреді және « дистрибьюция»  терминнің синонимі болып табылады. </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Шетел әдебиеттерінде  кеңінен қолданылатын « логистика» терминінің                 синонимдері</w:t>
      </w:r>
    </w:p>
    <w:tbl>
      <w:tblPr>
        <w:tblStyle w:val="a3"/>
        <w:tblW w:w="0" w:type="auto"/>
        <w:tblLook w:val="04A0" w:firstRow="1" w:lastRow="0" w:firstColumn="1" w:lastColumn="0" w:noHBand="0" w:noVBand="1"/>
      </w:tblPr>
      <w:tblGrid>
        <w:gridCol w:w="4926"/>
        <w:gridCol w:w="4928"/>
      </w:tblGrid>
      <w:tr w:rsidR="00D271E5" w:rsidRPr="00D271E5" w:rsidTr="00951F78">
        <w:trPr>
          <w:trHeight w:val="470"/>
        </w:trPr>
        <w:tc>
          <w:tcPr>
            <w:tcW w:w="5069"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Термин атау(ағылшын тілінде)</w:t>
            </w:r>
          </w:p>
        </w:tc>
        <w:tc>
          <w:tcPr>
            <w:tcW w:w="5069"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Атаудың аудармасы</w:t>
            </w:r>
          </w:p>
        </w:tc>
      </w:tr>
      <w:tr w:rsidR="00D271E5" w:rsidRPr="00D271E5" w:rsidTr="00951F78">
        <w:trPr>
          <w:trHeight w:val="419"/>
        </w:trPr>
        <w:tc>
          <w:tcPr>
            <w:tcW w:w="5069" w:type="dxa"/>
          </w:tcPr>
          <w:p w:rsidR="00D271E5" w:rsidRPr="00D271E5" w:rsidRDefault="00D271E5" w:rsidP="00753AAD">
            <w:pPr>
              <w:ind w:firstLine="567"/>
              <w:jc w:val="both"/>
              <w:rPr>
                <w:rFonts w:ascii="Times New Roman" w:hAnsi="Times New Roman" w:cs="Times New Roman"/>
                <w:sz w:val="28"/>
                <w:szCs w:val="28"/>
                <w:lang w:val="en-US"/>
              </w:rPr>
            </w:pPr>
            <w:r w:rsidRPr="00D271E5">
              <w:rPr>
                <w:rFonts w:ascii="Times New Roman" w:hAnsi="Times New Roman" w:cs="Times New Roman"/>
                <w:sz w:val="28"/>
                <w:szCs w:val="28"/>
                <w:lang w:val="en-US"/>
              </w:rPr>
              <w:t>Physical distribution</w:t>
            </w:r>
          </w:p>
        </w:tc>
        <w:tc>
          <w:tcPr>
            <w:tcW w:w="5069"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Физикалық бөлінү</w:t>
            </w:r>
          </w:p>
        </w:tc>
      </w:tr>
      <w:tr w:rsidR="00D271E5" w:rsidRPr="00D271E5" w:rsidTr="00951F78">
        <w:trPr>
          <w:trHeight w:val="412"/>
        </w:trPr>
        <w:tc>
          <w:tcPr>
            <w:tcW w:w="5069" w:type="dxa"/>
          </w:tcPr>
          <w:p w:rsidR="00D271E5" w:rsidRPr="00D271E5" w:rsidRDefault="00D271E5" w:rsidP="00753AAD">
            <w:pPr>
              <w:ind w:firstLine="567"/>
              <w:jc w:val="both"/>
              <w:rPr>
                <w:rFonts w:ascii="Times New Roman" w:hAnsi="Times New Roman" w:cs="Times New Roman"/>
                <w:sz w:val="28"/>
                <w:szCs w:val="28"/>
                <w:lang w:val="en-US"/>
              </w:rPr>
            </w:pPr>
            <w:r w:rsidRPr="00D271E5">
              <w:rPr>
                <w:rFonts w:ascii="Times New Roman" w:hAnsi="Times New Roman" w:cs="Times New Roman"/>
                <w:sz w:val="28"/>
                <w:szCs w:val="28"/>
                <w:lang w:val="en-US"/>
              </w:rPr>
              <w:t>Marketing logistics</w:t>
            </w:r>
          </w:p>
        </w:tc>
        <w:tc>
          <w:tcPr>
            <w:tcW w:w="5069"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Маркетинг логистикасы</w:t>
            </w:r>
          </w:p>
        </w:tc>
      </w:tr>
      <w:tr w:rsidR="00D271E5" w:rsidRPr="00D271E5" w:rsidTr="00951F78">
        <w:trPr>
          <w:trHeight w:val="418"/>
        </w:trPr>
        <w:tc>
          <w:tcPr>
            <w:tcW w:w="5069" w:type="dxa"/>
          </w:tcPr>
          <w:p w:rsidR="00D271E5" w:rsidRPr="00D271E5" w:rsidRDefault="00D271E5" w:rsidP="00753AAD">
            <w:pPr>
              <w:ind w:firstLine="567"/>
              <w:jc w:val="both"/>
              <w:rPr>
                <w:rFonts w:ascii="Times New Roman" w:hAnsi="Times New Roman" w:cs="Times New Roman"/>
                <w:sz w:val="28"/>
                <w:szCs w:val="28"/>
                <w:lang w:val="en-US"/>
              </w:rPr>
            </w:pPr>
            <w:r w:rsidRPr="00D271E5">
              <w:rPr>
                <w:rFonts w:ascii="Times New Roman" w:hAnsi="Times New Roman" w:cs="Times New Roman"/>
                <w:sz w:val="28"/>
                <w:szCs w:val="28"/>
                <w:lang w:val="en-US"/>
              </w:rPr>
              <w:t xml:space="preserve"> Materials management</w:t>
            </w:r>
          </w:p>
        </w:tc>
        <w:tc>
          <w:tcPr>
            <w:tcW w:w="5069"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Материялды менежмент</w:t>
            </w:r>
          </w:p>
        </w:tc>
      </w:tr>
      <w:tr w:rsidR="00D271E5" w:rsidRPr="00D271E5" w:rsidTr="00951F78">
        <w:trPr>
          <w:trHeight w:val="551"/>
        </w:trPr>
        <w:tc>
          <w:tcPr>
            <w:tcW w:w="5069" w:type="dxa"/>
          </w:tcPr>
          <w:p w:rsidR="00D271E5" w:rsidRPr="00D271E5" w:rsidRDefault="00D271E5" w:rsidP="00753AAD">
            <w:pPr>
              <w:ind w:firstLine="567"/>
              <w:jc w:val="both"/>
              <w:rPr>
                <w:rFonts w:ascii="Times New Roman" w:hAnsi="Times New Roman" w:cs="Times New Roman"/>
                <w:sz w:val="28"/>
                <w:szCs w:val="28"/>
                <w:lang w:val="en-US"/>
              </w:rPr>
            </w:pPr>
            <w:r w:rsidRPr="00D271E5">
              <w:rPr>
                <w:rFonts w:ascii="Times New Roman" w:hAnsi="Times New Roman" w:cs="Times New Roman"/>
                <w:sz w:val="28"/>
                <w:szCs w:val="28"/>
                <w:lang w:val="en-US"/>
              </w:rPr>
              <w:t>Logistics engineering</w:t>
            </w:r>
          </w:p>
        </w:tc>
        <w:tc>
          <w:tcPr>
            <w:tcW w:w="5069"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Логистикалық инженеринг </w:t>
            </w:r>
          </w:p>
        </w:tc>
      </w:tr>
      <w:tr w:rsidR="00D271E5" w:rsidRPr="00D271E5" w:rsidTr="00951F78">
        <w:trPr>
          <w:trHeight w:val="417"/>
        </w:trPr>
        <w:tc>
          <w:tcPr>
            <w:tcW w:w="5069" w:type="dxa"/>
          </w:tcPr>
          <w:p w:rsidR="00D271E5" w:rsidRPr="00D271E5" w:rsidRDefault="00D271E5" w:rsidP="00753AAD">
            <w:pPr>
              <w:ind w:firstLine="567"/>
              <w:jc w:val="both"/>
              <w:rPr>
                <w:rFonts w:ascii="Times New Roman" w:hAnsi="Times New Roman" w:cs="Times New Roman"/>
                <w:sz w:val="28"/>
                <w:szCs w:val="28"/>
                <w:lang w:val="en-US"/>
              </w:rPr>
            </w:pPr>
            <w:r w:rsidRPr="00D271E5">
              <w:rPr>
                <w:rFonts w:ascii="Times New Roman" w:hAnsi="Times New Roman" w:cs="Times New Roman"/>
                <w:sz w:val="28"/>
                <w:szCs w:val="28"/>
                <w:lang w:val="en-US"/>
              </w:rPr>
              <w:t>Industrial logistics</w:t>
            </w:r>
          </w:p>
        </w:tc>
        <w:tc>
          <w:tcPr>
            <w:tcW w:w="5069"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Өнеркәсіптік логистика</w:t>
            </w:r>
          </w:p>
        </w:tc>
      </w:tr>
      <w:tr w:rsidR="00D271E5" w:rsidRPr="00D271E5" w:rsidTr="00951F78">
        <w:trPr>
          <w:trHeight w:val="423"/>
        </w:trPr>
        <w:tc>
          <w:tcPr>
            <w:tcW w:w="5069" w:type="dxa"/>
          </w:tcPr>
          <w:p w:rsidR="00D271E5" w:rsidRPr="00D271E5" w:rsidRDefault="00D271E5" w:rsidP="00753AAD">
            <w:pPr>
              <w:ind w:firstLine="567"/>
              <w:jc w:val="both"/>
              <w:rPr>
                <w:rFonts w:ascii="Times New Roman" w:hAnsi="Times New Roman" w:cs="Times New Roman"/>
                <w:sz w:val="28"/>
                <w:szCs w:val="28"/>
                <w:lang w:val="en-US"/>
              </w:rPr>
            </w:pPr>
            <w:r w:rsidRPr="00D271E5">
              <w:rPr>
                <w:rFonts w:ascii="Times New Roman" w:hAnsi="Times New Roman" w:cs="Times New Roman"/>
                <w:sz w:val="28"/>
                <w:szCs w:val="28"/>
                <w:lang w:val="en-US"/>
              </w:rPr>
              <w:t>Businees logistics</w:t>
            </w:r>
          </w:p>
        </w:tc>
        <w:tc>
          <w:tcPr>
            <w:tcW w:w="5069"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Бизнес логистикасы</w:t>
            </w:r>
          </w:p>
        </w:tc>
      </w:tr>
      <w:tr w:rsidR="00D271E5" w:rsidRPr="00D271E5" w:rsidTr="00951F78">
        <w:trPr>
          <w:trHeight w:val="416"/>
        </w:trPr>
        <w:tc>
          <w:tcPr>
            <w:tcW w:w="5069" w:type="dxa"/>
          </w:tcPr>
          <w:p w:rsidR="00D271E5" w:rsidRPr="00D271E5" w:rsidRDefault="00D271E5" w:rsidP="00753AAD">
            <w:pPr>
              <w:ind w:firstLine="567"/>
              <w:jc w:val="both"/>
              <w:rPr>
                <w:rFonts w:ascii="Times New Roman" w:hAnsi="Times New Roman" w:cs="Times New Roman"/>
                <w:sz w:val="28"/>
                <w:szCs w:val="28"/>
                <w:lang w:val="en-US"/>
              </w:rPr>
            </w:pPr>
            <w:r w:rsidRPr="00D271E5">
              <w:rPr>
                <w:rFonts w:ascii="Times New Roman" w:hAnsi="Times New Roman" w:cs="Times New Roman"/>
                <w:sz w:val="28"/>
                <w:szCs w:val="28"/>
                <w:lang w:val="en-US"/>
              </w:rPr>
              <w:t>Logistical management</w:t>
            </w:r>
          </w:p>
        </w:tc>
        <w:tc>
          <w:tcPr>
            <w:tcW w:w="5069"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Логистикалық менежмент</w:t>
            </w:r>
          </w:p>
        </w:tc>
      </w:tr>
      <w:tr w:rsidR="00D271E5" w:rsidRPr="00D271E5" w:rsidTr="00951F78">
        <w:trPr>
          <w:trHeight w:val="394"/>
        </w:trPr>
        <w:tc>
          <w:tcPr>
            <w:tcW w:w="5069" w:type="dxa"/>
          </w:tcPr>
          <w:p w:rsidR="00D271E5" w:rsidRPr="00D271E5" w:rsidRDefault="00D271E5" w:rsidP="00753AAD">
            <w:pPr>
              <w:ind w:firstLine="567"/>
              <w:jc w:val="both"/>
              <w:rPr>
                <w:rFonts w:ascii="Times New Roman" w:hAnsi="Times New Roman" w:cs="Times New Roman"/>
                <w:sz w:val="28"/>
                <w:szCs w:val="28"/>
                <w:lang w:val="en-US"/>
              </w:rPr>
            </w:pPr>
            <w:r w:rsidRPr="00D271E5">
              <w:rPr>
                <w:rFonts w:ascii="Times New Roman" w:hAnsi="Times New Roman" w:cs="Times New Roman"/>
                <w:sz w:val="28"/>
                <w:szCs w:val="28"/>
                <w:lang w:val="en-US"/>
              </w:rPr>
              <w:t xml:space="preserve"> Integrated management</w:t>
            </w:r>
          </w:p>
        </w:tc>
        <w:tc>
          <w:tcPr>
            <w:tcW w:w="5069"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Біріккен логистикадағы менежмент</w:t>
            </w:r>
          </w:p>
        </w:tc>
      </w:tr>
      <w:tr w:rsidR="00D271E5" w:rsidRPr="00D271E5" w:rsidTr="00951F78">
        <w:trPr>
          <w:trHeight w:val="427"/>
        </w:trPr>
        <w:tc>
          <w:tcPr>
            <w:tcW w:w="5069" w:type="dxa"/>
          </w:tcPr>
          <w:p w:rsidR="00D271E5" w:rsidRPr="00D271E5" w:rsidRDefault="00D271E5" w:rsidP="00753AAD">
            <w:pPr>
              <w:ind w:firstLine="567"/>
              <w:jc w:val="both"/>
              <w:rPr>
                <w:rFonts w:ascii="Times New Roman" w:hAnsi="Times New Roman" w:cs="Times New Roman"/>
                <w:sz w:val="28"/>
                <w:szCs w:val="28"/>
                <w:lang w:val="en-US"/>
              </w:rPr>
            </w:pPr>
            <w:r w:rsidRPr="00D271E5">
              <w:rPr>
                <w:rFonts w:ascii="Times New Roman" w:hAnsi="Times New Roman" w:cs="Times New Roman"/>
                <w:sz w:val="28"/>
                <w:szCs w:val="28"/>
                <w:lang w:val="en-US"/>
              </w:rPr>
              <w:t>Supply management</w:t>
            </w:r>
          </w:p>
        </w:tc>
        <w:tc>
          <w:tcPr>
            <w:tcW w:w="5069"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Жабдықтау менежменті</w:t>
            </w:r>
          </w:p>
        </w:tc>
      </w:tr>
      <w:tr w:rsidR="00D271E5" w:rsidRPr="00D271E5" w:rsidTr="00951F78">
        <w:trPr>
          <w:trHeight w:val="405"/>
        </w:trPr>
        <w:tc>
          <w:tcPr>
            <w:tcW w:w="5069" w:type="dxa"/>
          </w:tcPr>
          <w:p w:rsidR="00D271E5" w:rsidRPr="00D271E5" w:rsidRDefault="00D271E5" w:rsidP="00753AAD">
            <w:pPr>
              <w:ind w:firstLine="567"/>
              <w:jc w:val="both"/>
              <w:rPr>
                <w:rFonts w:ascii="Times New Roman" w:hAnsi="Times New Roman" w:cs="Times New Roman"/>
                <w:sz w:val="28"/>
                <w:szCs w:val="28"/>
                <w:lang w:val="en-US"/>
              </w:rPr>
            </w:pPr>
            <w:r w:rsidRPr="00D271E5">
              <w:rPr>
                <w:rFonts w:ascii="Times New Roman" w:hAnsi="Times New Roman" w:cs="Times New Roman"/>
                <w:sz w:val="28"/>
                <w:szCs w:val="28"/>
                <w:lang w:val="en-US"/>
              </w:rPr>
              <w:t xml:space="preserve">Logistics management </w:t>
            </w:r>
          </w:p>
        </w:tc>
        <w:tc>
          <w:tcPr>
            <w:tcW w:w="5069"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Логистикалық ара менежменті</w:t>
            </w:r>
          </w:p>
        </w:tc>
      </w:tr>
      <w:tr w:rsidR="00D271E5" w:rsidRPr="00D271E5" w:rsidTr="00951F78">
        <w:trPr>
          <w:trHeight w:val="426"/>
        </w:trPr>
        <w:tc>
          <w:tcPr>
            <w:tcW w:w="5069" w:type="dxa"/>
          </w:tcPr>
          <w:p w:rsidR="00D271E5" w:rsidRPr="00D271E5" w:rsidRDefault="00D271E5" w:rsidP="00753AAD">
            <w:pPr>
              <w:ind w:firstLine="567"/>
              <w:jc w:val="both"/>
              <w:rPr>
                <w:rFonts w:ascii="Times New Roman" w:hAnsi="Times New Roman" w:cs="Times New Roman"/>
                <w:sz w:val="28"/>
                <w:szCs w:val="28"/>
                <w:lang w:val="en-US"/>
              </w:rPr>
            </w:pPr>
            <w:r w:rsidRPr="00D271E5">
              <w:rPr>
                <w:rFonts w:ascii="Times New Roman" w:hAnsi="Times New Roman" w:cs="Times New Roman"/>
                <w:sz w:val="28"/>
                <w:szCs w:val="28"/>
                <w:lang w:val="en-US"/>
              </w:rPr>
              <w:lastRenderedPageBreak/>
              <w:t xml:space="preserve"> Distribution management</w:t>
            </w:r>
          </w:p>
        </w:tc>
        <w:tc>
          <w:tcPr>
            <w:tcW w:w="5069"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Бөлу менежменті</w:t>
            </w:r>
          </w:p>
        </w:tc>
      </w:tr>
      <w:tr w:rsidR="00D271E5" w:rsidRPr="00D271E5" w:rsidTr="00951F78">
        <w:trPr>
          <w:trHeight w:val="404"/>
        </w:trPr>
        <w:tc>
          <w:tcPr>
            <w:tcW w:w="5069" w:type="dxa"/>
          </w:tcPr>
          <w:p w:rsidR="00D271E5" w:rsidRPr="00D271E5" w:rsidRDefault="00D271E5" w:rsidP="00753AAD">
            <w:pPr>
              <w:ind w:firstLine="567"/>
              <w:jc w:val="both"/>
              <w:rPr>
                <w:rFonts w:ascii="Times New Roman" w:hAnsi="Times New Roman" w:cs="Times New Roman"/>
                <w:sz w:val="28"/>
                <w:szCs w:val="28"/>
                <w:lang w:val="en-US"/>
              </w:rPr>
            </w:pPr>
            <w:r w:rsidRPr="00D271E5">
              <w:rPr>
                <w:rFonts w:ascii="Times New Roman" w:hAnsi="Times New Roman" w:cs="Times New Roman"/>
                <w:sz w:val="28"/>
                <w:szCs w:val="28"/>
                <w:lang w:val="en-US"/>
              </w:rPr>
              <w:t>Supply chain management</w:t>
            </w:r>
          </w:p>
        </w:tc>
        <w:tc>
          <w:tcPr>
            <w:tcW w:w="5069"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Логистикалық тізбек менежменті</w:t>
            </w:r>
          </w:p>
        </w:tc>
      </w:tr>
      <w:tr w:rsidR="00D271E5" w:rsidRPr="00D271E5" w:rsidTr="00951F78">
        <w:trPr>
          <w:trHeight w:val="423"/>
        </w:trPr>
        <w:tc>
          <w:tcPr>
            <w:tcW w:w="5069" w:type="dxa"/>
          </w:tcPr>
          <w:p w:rsidR="00D271E5" w:rsidRPr="00D271E5" w:rsidRDefault="00D271E5" w:rsidP="00753AAD">
            <w:pPr>
              <w:ind w:firstLine="567"/>
              <w:jc w:val="both"/>
              <w:rPr>
                <w:rFonts w:ascii="Times New Roman" w:hAnsi="Times New Roman" w:cs="Times New Roman"/>
                <w:sz w:val="28"/>
                <w:szCs w:val="28"/>
                <w:lang w:val="en-US"/>
              </w:rPr>
            </w:pPr>
            <w:r w:rsidRPr="00D271E5">
              <w:rPr>
                <w:rFonts w:ascii="Times New Roman" w:hAnsi="Times New Roman" w:cs="Times New Roman"/>
                <w:sz w:val="28"/>
                <w:szCs w:val="28"/>
                <w:lang w:val="en-US"/>
              </w:rPr>
              <w:t xml:space="preserve"> Time-Based management</w:t>
            </w:r>
          </w:p>
        </w:tc>
        <w:tc>
          <w:tcPr>
            <w:tcW w:w="5069"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en-US"/>
              </w:rPr>
              <w:t xml:space="preserve"> </w:t>
            </w:r>
            <w:r w:rsidRPr="00D271E5">
              <w:rPr>
                <w:rFonts w:ascii="Times New Roman" w:hAnsi="Times New Roman" w:cs="Times New Roman"/>
                <w:sz w:val="28"/>
                <w:szCs w:val="28"/>
                <w:lang w:val="kk-KZ"/>
              </w:rPr>
              <w:t xml:space="preserve">  Уақытқа негізделген менмежмент</w:t>
            </w:r>
          </w:p>
        </w:tc>
      </w:tr>
      <w:tr w:rsidR="00D271E5" w:rsidRPr="00D271E5" w:rsidTr="00951F78">
        <w:trPr>
          <w:trHeight w:val="415"/>
        </w:trPr>
        <w:tc>
          <w:tcPr>
            <w:tcW w:w="5069" w:type="dxa"/>
          </w:tcPr>
          <w:p w:rsidR="00D271E5" w:rsidRPr="00D271E5" w:rsidRDefault="00D271E5" w:rsidP="00753AAD">
            <w:pPr>
              <w:ind w:firstLine="567"/>
              <w:jc w:val="both"/>
              <w:rPr>
                <w:rFonts w:ascii="Times New Roman" w:hAnsi="Times New Roman" w:cs="Times New Roman"/>
                <w:sz w:val="28"/>
                <w:szCs w:val="28"/>
                <w:lang w:val="en-US"/>
              </w:rPr>
            </w:pPr>
            <w:r w:rsidRPr="00D271E5">
              <w:rPr>
                <w:rFonts w:ascii="Times New Roman" w:hAnsi="Times New Roman" w:cs="Times New Roman"/>
                <w:sz w:val="28"/>
                <w:szCs w:val="28"/>
                <w:lang w:val="en-US"/>
              </w:rPr>
              <w:t xml:space="preserve"> Integrated distribution</w:t>
            </w:r>
          </w:p>
        </w:tc>
        <w:tc>
          <w:tcPr>
            <w:tcW w:w="5069"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Біріккен диструбьюция</w:t>
            </w:r>
          </w:p>
        </w:tc>
      </w:tr>
      <w:tr w:rsidR="00D271E5" w:rsidRPr="00D271E5" w:rsidTr="00951F78">
        <w:trPr>
          <w:trHeight w:val="422"/>
        </w:trPr>
        <w:tc>
          <w:tcPr>
            <w:tcW w:w="5069" w:type="dxa"/>
          </w:tcPr>
          <w:p w:rsidR="00D271E5" w:rsidRPr="00D271E5" w:rsidRDefault="00D271E5" w:rsidP="00753AAD">
            <w:pPr>
              <w:ind w:firstLine="567"/>
              <w:jc w:val="both"/>
              <w:rPr>
                <w:rFonts w:ascii="Times New Roman" w:hAnsi="Times New Roman" w:cs="Times New Roman"/>
                <w:sz w:val="28"/>
                <w:szCs w:val="28"/>
                <w:lang w:val="en-US"/>
              </w:rPr>
            </w:pPr>
            <w:r w:rsidRPr="00D271E5">
              <w:rPr>
                <w:rFonts w:ascii="Times New Roman" w:hAnsi="Times New Roman" w:cs="Times New Roman"/>
                <w:sz w:val="28"/>
                <w:szCs w:val="28"/>
                <w:lang w:val="en-US"/>
              </w:rPr>
              <w:t>Supply chain logistics</w:t>
            </w:r>
          </w:p>
        </w:tc>
        <w:tc>
          <w:tcPr>
            <w:tcW w:w="5069"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Жабдықтау тізбегінің логистикасы</w:t>
            </w:r>
          </w:p>
        </w:tc>
      </w:tr>
      <w:tr w:rsidR="00D271E5" w:rsidRPr="00D271E5" w:rsidTr="00951F78">
        <w:trPr>
          <w:trHeight w:val="414"/>
        </w:trPr>
        <w:tc>
          <w:tcPr>
            <w:tcW w:w="5069" w:type="dxa"/>
          </w:tcPr>
          <w:p w:rsidR="00D271E5" w:rsidRPr="00D271E5" w:rsidRDefault="00D271E5" w:rsidP="00753AAD">
            <w:pPr>
              <w:ind w:firstLine="567"/>
              <w:jc w:val="both"/>
              <w:rPr>
                <w:rFonts w:ascii="Times New Roman" w:hAnsi="Times New Roman" w:cs="Times New Roman"/>
                <w:sz w:val="28"/>
                <w:szCs w:val="28"/>
                <w:lang w:val="en-US"/>
              </w:rPr>
            </w:pPr>
            <w:r w:rsidRPr="00D271E5">
              <w:rPr>
                <w:rFonts w:ascii="Times New Roman" w:hAnsi="Times New Roman" w:cs="Times New Roman"/>
                <w:sz w:val="28"/>
                <w:szCs w:val="28"/>
                <w:lang w:val="en-US"/>
              </w:rPr>
              <w:t xml:space="preserve">Service response logistics </w:t>
            </w:r>
          </w:p>
        </w:tc>
        <w:tc>
          <w:tcPr>
            <w:tcW w:w="5069"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Қызметке жауапты логистика</w:t>
            </w:r>
          </w:p>
        </w:tc>
      </w:tr>
      <w:tr w:rsidR="00D271E5" w:rsidRPr="00D271E5" w:rsidTr="00951F78">
        <w:trPr>
          <w:trHeight w:val="419"/>
        </w:trPr>
        <w:tc>
          <w:tcPr>
            <w:tcW w:w="5069" w:type="dxa"/>
          </w:tcPr>
          <w:p w:rsidR="00D271E5" w:rsidRPr="00D271E5" w:rsidRDefault="00D271E5" w:rsidP="00753AAD">
            <w:pPr>
              <w:ind w:firstLine="567"/>
              <w:jc w:val="both"/>
              <w:rPr>
                <w:rFonts w:ascii="Times New Roman" w:hAnsi="Times New Roman" w:cs="Times New Roman"/>
                <w:sz w:val="28"/>
                <w:szCs w:val="28"/>
                <w:lang w:val="en-US"/>
              </w:rPr>
            </w:pPr>
            <w:r w:rsidRPr="00D271E5">
              <w:rPr>
                <w:rFonts w:ascii="Times New Roman" w:hAnsi="Times New Roman" w:cs="Times New Roman"/>
                <w:sz w:val="28"/>
                <w:szCs w:val="28"/>
                <w:lang w:val="en-US"/>
              </w:rPr>
              <w:t xml:space="preserve">Integrated supply chain management </w:t>
            </w:r>
          </w:p>
        </w:tc>
        <w:tc>
          <w:tcPr>
            <w:tcW w:w="5069"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Біріккен логистикалық тізбектегі менежмент</w:t>
            </w:r>
          </w:p>
        </w:tc>
      </w:tr>
    </w:tbl>
    <w:p w:rsidR="00D271E5" w:rsidRPr="00D271E5" w:rsidRDefault="00D271E5" w:rsidP="00753AAD">
      <w:pPr>
        <w:spacing w:after="0" w:line="240" w:lineRule="auto"/>
        <w:jc w:val="both"/>
        <w:rPr>
          <w:rFonts w:ascii="Times New Roman" w:hAnsi="Times New Roman" w:cs="Times New Roman"/>
          <w:sz w:val="28"/>
          <w:szCs w:val="28"/>
          <w:lang w:val="kk-KZ"/>
        </w:rPr>
      </w:pP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Логистика біршама жас дамушы белсенді ғылым болып табылады.  Оның түсініктеме аппаратына және терминологиясына  қатысты көптеген сұрақтар әр уақытта  нақтыланып, жаңа мәнге ие болып , өзгеріп отырады.  Осыған байланысты логистика өткен тарихи жолды қарастыру,  қазіргі сатыдағы жадайын бағалау және  шетел мен біздің елдегі оның даму болашағын баалау  аса қызығушылық танытады.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1-ші кестеде  шет елдегі логистика эволюциясы,  материялды, сондай-ақ онда кездесетін ақпараттық және қаржы ағымдарын басқарудың теориясы мен тәжірибесі бойынша берілген ,  Яғни шикізаттардың, материялдардың дайын және өнімдердің айналым үрдісі мен  байланысты, оларды  жабдықтаушылардан өндіруші кәсіпорындарға және соңғылардан талаптарға сәйкес соңғы тұтынұшыларға дейін жеткізумен байланысты барлық кешенді  мәселелердің шешілуі берілген.</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XX ғ. Логистикасның генезисінде  бірнеше тарихи сатыларды бөліа көрсетуге болады. </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20-шы жылдардан 50-ші жылдардың басына дейінгі кезеңді «фрагментаризация»  кезеңі деп атауға болады, бұл кезде логистика идеясы  жалпы шығындарды төмендету бизнестегі материялды ағымдарды басқарудың біріккен құралы ретінде  талап етілмеген.  Сонымен бірге 50-ші жыларға дейін  кейбір логистикалық функциялар(1-сурет)  құрамдас шығындарды төмендету тұрғысынан маңызды болған, мысалы, өндірісте, тасымалдауда, қоймалауда және т.б. Дегенмен, жалпы эканомикалық жағдайлар, технология мен  менежменттің даму деңгейі логистика феномененің  пайда болуына ықпал етеді</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Бұл жағдайға көрнектісі  АҚШ эканомикасының даму сатысы болып табылады.  Қарастырылып отырған бұл кезеңде  АҚШ-ң жаңа өндіріс  технологиясын ендірумен , мамандандырудың жоғары деңгейімен, табиғи ресурстардың көптігімен, жақсы инвестициялық климатпен,  мемлекеттің эканомиканы минималды ретпеумен сипатталатын тез өсуші нарығы болды.  Тауарлар мен қызметті өндірушілер  кеңеюші рыноктың қажеттіліктерінің    әрең орындады, яғни сатушылар нарығының  жағдайы болды. Әрине, бұл жағдайда менежменттің басты назары нарықты қалай толтыру  керек мәселесінен, яғни өнім өндіру үшін резерва іздеуге бағытталды.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lastRenderedPageBreak/>
        <w:t xml:space="preserve">    Дегенмен,  қарастырылып отырған кезең  болашақта логистикалық тұжырымдама  енгізудің алғышарты қалыптасқандығымен маңызды. Оған төмендегілерді жатқызуға болдаы: </w:t>
      </w:r>
    </w:p>
    <w:p w:rsidR="00D271E5" w:rsidRPr="00D271E5" w:rsidRDefault="00D271E5" w:rsidP="009320A6">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 тауарлардың  өткізу ұйымдастыру жүйелерінлегі қорлар мен тасымалдау шығындарының өсуі;  </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w:drawing>
          <wp:anchor distT="0" distB="0" distL="114300" distR="114300" simplePos="0" relativeHeight="251688960" behindDoc="0" locked="0" layoutInCell="1" allowOverlap="1" wp14:anchorId="7A759E64" wp14:editId="0D4A4BFB">
            <wp:simplePos x="0" y="0"/>
            <wp:positionH relativeFrom="margin">
              <wp:align>center</wp:align>
            </wp:positionH>
            <wp:positionV relativeFrom="margin">
              <wp:align>center</wp:align>
            </wp:positionV>
            <wp:extent cx="6514465" cy="5064125"/>
            <wp:effectExtent l="0" t="723900" r="0" b="708025"/>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rot="16200000">
                      <a:off x="0" y="0"/>
                      <a:ext cx="6514465" cy="5064125"/>
                    </a:xfrm>
                    <a:prstGeom prst="rect">
                      <a:avLst/>
                    </a:prstGeom>
                    <a:noFill/>
                    <a:ln w="9525">
                      <a:noFill/>
                      <a:miter lim="800000"/>
                      <a:headEnd/>
                      <a:tailEnd/>
                    </a:ln>
                  </pic:spPr>
                </pic:pic>
              </a:graphicData>
            </a:graphic>
          </wp:anchor>
        </w:drawing>
      </w:r>
      <w:r w:rsidRPr="00D271E5">
        <w:rPr>
          <w:rFonts w:ascii="Times New Roman" w:hAnsi="Times New Roman" w:cs="Times New Roman"/>
          <w:sz w:val="28"/>
          <w:szCs w:val="28"/>
          <w:lang w:val="kk-KZ"/>
        </w:rPr>
        <w:t xml:space="preserve">   -Транспорт тарифтерінің өсуі</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   маркетинг тұжырымдамасының  пайда болуы және тез таралуы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  Әскери логистиканың теориясы мен   практикасының дамуы.</w:t>
      </w:r>
    </w:p>
    <w:p w:rsid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Осы кезеңде маркетинг бойынша  бірқатар еңбектер шықты,  оларда маркетингтің  құрамдас бөлігі ретінде  физикалық бөлудің табиғаты ашылды,  </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тауарларды өткізудің тиімділігін ұйымдастырудағы  және жоғарылатудағы оның ерекше орны көрсетілген.</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lastRenderedPageBreak/>
        <w:t xml:space="preserve">   Әлемдік  эканомиканың өндіруші нарығынан  сатып алушы нарығына  бірте-бірте өту салдары ретінде   маткетинг тұжырымдамасының қалыптасуы бизнестегі логистиканың пайда болуын түсіндіретін маңызды фактор.  </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Қарастырылп отырған кезең   әскери логистиканың белсенді дамуымен ,  ең алдымен АҚШ та дамуымен сипатталады. 50-ші жылдардың басында негізінен әскери логистика  теориясы қалыптасты. Жасалған логистикалық әдістердің  тәжірибелік маңызын екінші дүниежүзілік соғыста  екінші фронттың ашылуы  кезінде американдық әскерлер дәлелдеген еді,  онда жабдықтау,  қоймалау және тасымалдауды үйлестіру және орталықтан басқару қағидалары табысты қолданылған болатын.  Ұлы Отан  соғысында Кеңестік әскери мамандар қолданған ,  жабдықтау мен мыңдаған әскерлердің орын ауысуын  қамтамасыз еткендігін, тыл  мен кәлік жұмыстарын логистикалық  үйлестірудің тәжірибесін де естен шығаруға болмайды. Өкінішке орай , тарихта жиі түрде болып тұратын,  әскерлер жасаған логистикалық әдістер  мен тәсілдер батыс бизнесінде өз орнын тек екі онжылдық өткеннен кейін тапты.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Логистиканың батыс бизнесінде тез етек жаюының маңызды фактілерінің бірі – жеке бөлудегі  жалпы шығындар тұжырымдамасының пайда болуы. Бұл тұжырымдаманың мәні  дистриббюция  шығындарды тауарды өндірушіден   тұтынушыға жылжытуға кеткен шығындардың  жалпы деңгейі азаятындай етіп  қайта топтауға болатындығына келіп саяды. Мысалы: Тауарлар тасымалын автомобиль көлігінен әуе  көлігіне алмастыра отырып,  аралық қоймаларды құру қажеттілігінен қашуға болады,  яғни қорларды қоймалауға, сақтауға және  басқаруға кететін шығындарды  шығаруға болады. Бұл жерде тасымалдау шығындары өскенімен , өткізу торындағы шығындардың жалпы  деңгейі төмендейді. Бұл мысал, екі логистикалық қызметтер (  қор мен тасымалдау)  арасындағы ішкі өзара қатынасқа  ерекше көңіл бөледі. Жалпы шығындар тұжырымдамасы логистикалық шешімдер қабылдау  әдістемесін дамыту үшін негіз болып табылады.</w:t>
      </w:r>
    </w:p>
    <w:p w:rsidR="00D271E5" w:rsidRDefault="00D271E5" w:rsidP="00753AAD">
      <w:pPr>
        <w:spacing w:after="0" w:line="240" w:lineRule="auto"/>
        <w:jc w:val="both"/>
        <w:rPr>
          <w:rFonts w:ascii="Times New Roman" w:hAnsi="Times New Roman" w:cs="Times New Roman"/>
          <w:sz w:val="28"/>
          <w:szCs w:val="28"/>
          <w:lang w:val="kk-KZ"/>
        </w:rPr>
      </w:pPr>
    </w:p>
    <w:p w:rsidR="00D271E5" w:rsidRPr="00D271E5" w:rsidRDefault="00D271E5" w:rsidP="008B1C42">
      <w:pPr>
        <w:spacing w:after="0" w:line="240" w:lineRule="auto"/>
        <w:ind w:firstLine="708"/>
        <w:jc w:val="both"/>
        <w:rPr>
          <w:rFonts w:ascii="Times New Roman" w:hAnsi="Times New Roman" w:cs="Times New Roman"/>
          <w:b/>
          <w:sz w:val="28"/>
          <w:szCs w:val="28"/>
          <w:lang w:val="kk-KZ"/>
        </w:rPr>
      </w:pPr>
      <w:r w:rsidRPr="00D271E5">
        <w:rPr>
          <w:rFonts w:ascii="Times New Roman" w:hAnsi="Times New Roman" w:cs="Times New Roman"/>
          <w:b/>
          <w:sz w:val="28"/>
          <w:szCs w:val="28"/>
          <w:lang w:val="kk-KZ"/>
        </w:rPr>
        <w:t>Логистика түсінігінің анықтамасы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Отандық және шетел әдебиеттерінде логистика  түсінігінің көптеген анықтамаларын кездестіруге болады, ОНда басқарудың обьектісі материялдық ағымдармен шектелмейді.  Сондай-ақ « Банктік логистика»  , «Ақпараттық логистика» сияқты бірқатар басқа терминдер пайда болды.  </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Бұл курс логистиканы және олармен  байланысты ақпараттық ағымдарды басқарудың теориясы мен  тәжірибесі ретінде қарастырады.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Материялдық ағымдарды басқару, басқа кез келген обьектілерді басқару сияқты, екі бөлімнен тұрады: </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-шешім қабылдау;</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-Қабылданған шешімді жүзеге асыру;</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D271E5">
        <w:rPr>
          <w:rFonts w:ascii="Times New Roman" w:hAnsi="Times New Roman" w:cs="Times New Roman"/>
          <w:sz w:val="28"/>
          <w:szCs w:val="28"/>
          <w:lang w:val="kk-KZ"/>
        </w:rPr>
        <w:t xml:space="preserve">Материялдық   ағымдарды басқару бойынша дәлелді шешім дер  қабылдау үшін белгілі бір білім қажет.  Осы білімді жасайтын қызметті логистикаға жатқызады;  сәйкесінше,  көптеген анықтамалар логистиканы ғылым немесе ғылыми бағыт ретінде пайымдайды;  Логистика материялдық </w:t>
      </w:r>
      <w:r w:rsidRPr="00D271E5">
        <w:rPr>
          <w:rFonts w:ascii="Times New Roman" w:hAnsi="Times New Roman" w:cs="Times New Roman"/>
          <w:sz w:val="28"/>
          <w:szCs w:val="28"/>
          <w:lang w:val="kk-KZ"/>
        </w:rPr>
        <w:lastRenderedPageBreak/>
        <w:t>ағымдардың тиімділігін  жоғарылатудың жаңа мүмкіндіктерін  іздеумен тікелей байланысты пәнаралық ғылыми бағыт.</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Ғылым ретінде  логистика мынадай қызметтерді атқарады: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 сұранысты болжау және соның негізінде  қорларды жоспарлау;</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  өндіріс пен көліктің қажетті қуаттылығын анықтау;</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  Материялды ағымдарды оңтайлы басқару негізінде дайын  өнімді бөлудің  ғылыми қағидаларын құру;</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-өндіріс  орнында және тұтынушылардағы  тиеу үрдістерін  және тасымалдау қоймалау  операцияларын басқарудың ғылыми негіздерін жасау; </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  Логистикалық жүйелердің  іс-әрекет етуінің  түрлі математикалық үлгілерінің варианттарын құру;</w:t>
      </w:r>
    </w:p>
    <w:p w:rsidR="00D271E5" w:rsidRPr="00D271E5" w:rsidRDefault="00D271E5" w:rsidP="00753AAD">
      <w:pPr>
        <w:spacing w:after="0" w:line="240" w:lineRule="auto"/>
        <w:ind w:firstLine="567"/>
        <w:jc w:val="both"/>
        <w:rPr>
          <w:rFonts w:ascii="Times New Roman" w:hAnsi="Times New Roman" w:cs="Times New Roman"/>
          <w:b/>
          <w:sz w:val="28"/>
          <w:szCs w:val="28"/>
          <w:lang w:val="kk-KZ"/>
        </w:rPr>
      </w:pPr>
      <w:r w:rsidRPr="00D271E5">
        <w:rPr>
          <w:rFonts w:ascii="Times New Roman" w:hAnsi="Times New Roman" w:cs="Times New Roman"/>
          <w:sz w:val="28"/>
          <w:szCs w:val="28"/>
          <w:lang w:val="kk-KZ"/>
        </w:rPr>
        <w:t xml:space="preserve">   Логистьиканың негізгі обьектісі – ішкі материлдық ағымдардың сызбасын, шикізаттың алғашқы көздерінен  бастап соңғы тұтынушыға  дейін қарастырып отейік(2-сурет).  </w:t>
      </w:r>
      <w:r w:rsidRPr="00D271E5">
        <w:rPr>
          <w:rFonts w:ascii="Times New Roman" w:hAnsi="Times New Roman" w:cs="Times New Roman"/>
          <w:b/>
          <w:sz w:val="28"/>
          <w:szCs w:val="28"/>
          <w:lang w:val="kk-KZ"/>
        </w:rPr>
        <w:t xml:space="preserve">    </w:t>
      </w:r>
      <w:r w:rsidRPr="00D271E5">
        <w:rPr>
          <w:rFonts w:ascii="Times New Roman" w:hAnsi="Times New Roman" w:cs="Times New Roman"/>
          <w:sz w:val="28"/>
          <w:szCs w:val="28"/>
          <w:lang w:val="kk-KZ"/>
        </w:rPr>
        <w:t>Бұл сызбадағы материялдар</w:t>
      </w:r>
      <w:r w:rsidRPr="00D271E5">
        <w:rPr>
          <w:rFonts w:ascii="Times New Roman" w:hAnsi="Times New Roman" w:cs="Times New Roman"/>
          <w:b/>
          <w:sz w:val="28"/>
          <w:szCs w:val="28"/>
          <w:lang w:val="kk-KZ"/>
        </w:rPr>
        <w:t xml:space="preserve">   </w:t>
      </w:r>
      <w:r w:rsidRPr="00D271E5">
        <w:rPr>
          <w:rFonts w:ascii="Times New Roman" w:hAnsi="Times New Roman" w:cs="Times New Roman"/>
          <w:sz w:val="28"/>
          <w:szCs w:val="28"/>
          <w:lang w:val="kk-KZ"/>
        </w:rPr>
        <w:t>қозғалысының бүкіл жолын  екі үлкен  учаскеге бөлуге болады.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b/>
          <w:sz w:val="28"/>
          <w:szCs w:val="28"/>
          <w:lang w:val="kk-KZ"/>
        </w:rPr>
        <w:t xml:space="preserve">   - </w:t>
      </w:r>
      <w:r w:rsidRPr="00D271E5">
        <w:rPr>
          <w:rFonts w:ascii="Times New Roman" w:hAnsi="Times New Roman" w:cs="Times New Roman"/>
          <w:sz w:val="28"/>
          <w:szCs w:val="28"/>
          <w:lang w:val="kk-KZ"/>
        </w:rPr>
        <w:t xml:space="preserve">бірінші учаскеде өндірістік технологиялық бағыттағы;  </w:t>
      </w:r>
    </w:p>
    <w:p w:rsidR="00D271E5" w:rsidRPr="00D271E5" w:rsidRDefault="00D271E5" w:rsidP="00753AAD">
      <w:pPr>
        <w:spacing w:after="0" w:line="240" w:lineRule="auto"/>
        <w:ind w:firstLine="567"/>
        <w:jc w:val="both"/>
        <w:rPr>
          <w:rFonts w:ascii="Times New Roman" w:hAnsi="Times New Roman" w:cs="Times New Roman"/>
          <w:noProof/>
          <w:sz w:val="28"/>
          <w:szCs w:val="28"/>
          <w:lang w:val="kk-KZ"/>
        </w:rPr>
      </w:pPr>
      <w:r w:rsidRPr="00D271E5">
        <w:rPr>
          <w:rFonts w:ascii="Times New Roman" w:hAnsi="Times New Roman" w:cs="Times New Roman"/>
          <w:noProof/>
          <w:sz w:val="28"/>
          <w:szCs w:val="28"/>
          <w:lang w:val="kk-KZ"/>
        </w:rPr>
        <w:t xml:space="preserve">  - екіеші учаскеде халық тұтынатынбұйымар, өнімер қозғалады. </w:t>
      </w:r>
    </w:p>
    <w:p w:rsidR="00D271E5" w:rsidRPr="00D271E5" w:rsidRDefault="00652FDF" w:rsidP="00753AAD">
      <w:pPr>
        <w:spacing w:after="0" w:line="240" w:lineRule="auto"/>
        <w:ind w:firstLine="567"/>
        <w:jc w:val="both"/>
        <w:rPr>
          <w:rFonts w:ascii="Times New Roman" w:hAnsi="Times New Roman" w:cs="Times New Roman"/>
          <w:noProof/>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661312" behindDoc="0" locked="0" layoutInCell="1" allowOverlap="1">
                <wp:simplePos x="0" y="0"/>
                <wp:positionH relativeFrom="column">
                  <wp:posOffset>3375660</wp:posOffset>
                </wp:positionH>
                <wp:positionV relativeFrom="paragraph">
                  <wp:posOffset>145415</wp:posOffset>
                </wp:positionV>
                <wp:extent cx="2562225" cy="714375"/>
                <wp:effectExtent l="9525" t="7620" r="9525" b="11430"/>
                <wp:wrapNone/>
                <wp:docPr id="32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2225" cy="714375"/>
                        </a:xfrm>
                        <a:prstGeom prst="rect">
                          <a:avLst/>
                        </a:prstGeom>
                        <a:solidFill>
                          <a:srgbClr val="FFFFFF"/>
                        </a:solidFill>
                        <a:ln w="9525">
                          <a:solidFill>
                            <a:srgbClr val="000000"/>
                          </a:solidFill>
                          <a:miter lim="800000"/>
                          <a:headEnd/>
                          <a:tailEnd/>
                        </a:ln>
                      </wps:spPr>
                      <wps:txbx>
                        <w:txbxContent>
                          <w:p w:rsidR="00D06458" w:rsidRPr="000D5D79" w:rsidRDefault="00D06458" w:rsidP="00D271E5">
                            <w:pPr>
                              <w:rPr>
                                <w:rFonts w:ascii="Arial" w:hAnsi="Arial" w:cs="Arial"/>
                                <w:lang w:val="kk-KZ"/>
                              </w:rPr>
                            </w:pPr>
                            <w:r>
                              <w:rPr>
                                <w:lang w:val="kk-KZ"/>
                              </w:rPr>
                              <w:t xml:space="preserve">Тауар </w:t>
                            </w:r>
                            <w:r>
                              <w:rPr>
                                <w:rFonts w:ascii="Arial" w:hAnsi="Arial" w:cs="Arial"/>
                                <w:lang w:val="kk-KZ"/>
                              </w:rPr>
                              <w:t>қозғалысын басқару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left:0;text-align:left;margin-left:265.8pt;margin-top:11.45pt;width:201.75pt;height:56.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">
                <v:textbox>
                  <w:txbxContent>
                    <w:p w:rsidR="00D06458" w:rsidRPr="000D5D79" w:rsidRDefault="00D06458" w:rsidP="00D271E5">
                      <w:pPr>
                        <w:rPr>
                          <w:rFonts w:ascii="Arial" w:hAnsi="Arial" w:cs="Arial"/>
                          <w:lang w:val="kk-KZ"/>
                        </w:rPr>
                      </w:pPr>
                      <w:r>
                        <w:rPr>
                          <w:lang w:val="kk-KZ"/>
                        </w:rPr>
                        <w:t xml:space="preserve">Тауар </w:t>
                      </w:r>
                      <w:r>
                        <w:rPr>
                          <w:rFonts w:ascii="Arial" w:hAnsi="Arial" w:cs="Arial"/>
                          <w:lang w:val="kk-KZ"/>
                        </w:rPr>
                        <w:t>қозғалысын басқару</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60288" behindDoc="0" locked="0" layoutInCell="1" allowOverlap="1">
                <wp:simplePos x="0" y="0"/>
                <wp:positionH relativeFrom="column">
                  <wp:posOffset>632460</wp:posOffset>
                </wp:positionH>
                <wp:positionV relativeFrom="paragraph">
                  <wp:posOffset>145415</wp:posOffset>
                </wp:positionV>
                <wp:extent cx="2428875" cy="714375"/>
                <wp:effectExtent l="9525" t="7620" r="9525" b="11430"/>
                <wp:wrapNone/>
                <wp:docPr id="32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28875" cy="714375"/>
                        </a:xfrm>
                        <a:prstGeom prst="rect">
                          <a:avLst/>
                        </a:prstGeom>
                        <a:solidFill>
                          <a:srgbClr val="FFFFFF"/>
                        </a:solidFill>
                        <a:ln w="9525">
                          <a:solidFill>
                            <a:srgbClr val="000000"/>
                          </a:solidFill>
                          <a:miter lim="800000"/>
                          <a:headEnd/>
                          <a:tailEnd/>
                        </a:ln>
                      </wps:spPr>
                      <wps:txbx>
                        <w:txbxContent>
                          <w:p w:rsidR="00D06458" w:rsidRPr="000D5D79" w:rsidRDefault="00D06458" w:rsidP="00D271E5">
                            <w:pPr>
                              <w:rPr>
                                <w:rFonts w:ascii="Arial" w:hAnsi="Arial" w:cs="Arial"/>
                                <w:lang w:val="kk-KZ"/>
                              </w:rPr>
                            </w:pPr>
                            <w:r>
                              <w:rPr>
                                <w:rFonts w:ascii="Arial" w:hAnsi="Arial" w:cs="Arial"/>
                                <w:lang w:val="kk-KZ"/>
                              </w:rPr>
                              <w:t>Өндірістік  техникалық мақсаттағы өнімнің қозғалысын басқару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7" style="position:absolute;left:0;text-align:left;margin-left:49.8pt;margin-top:11.45pt;width:191.25pt;height:56.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">
                <v:textbox>
                  <w:txbxContent>
                    <w:p w:rsidR="00D06458" w:rsidRPr="000D5D79" w:rsidRDefault="00D06458" w:rsidP="00D271E5">
                      <w:pPr>
                        <w:rPr>
                          <w:rFonts w:ascii="Arial" w:hAnsi="Arial" w:cs="Arial"/>
                          <w:lang w:val="kk-KZ"/>
                        </w:rPr>
                      </w:pPr>
                      <w:r>
                        <w:rPr>
                          <w:rFonts w:ascii="Arial" w:hAnsi="Arial" w:cs="Arial"/>
                          <w:lang w:val="kk-KZ"/>
                        </w:rPr>
                        <w:t>Өндірістік  техникалық мақсаттағы өнімнің қозғалысын басқару</w:t>
                      </w:r>
                    </w:p>
                  </w:txbxContent>
                </v:textbox>
              </v:rect>
            </w:pict>
          </mc:Fallback>
        </mc:AlternateContent>
      </w:r>
    </w:p>
    <w:p w:rsidR="00D271E5" w:rsidRPr="00D271E5" w:rsidRDefault="00D271E5" w:rsidP="00753AAD">
      <w:pPr>
        <w:spacing w:after="0" w:line="240" w:lineRule="auto"/>
        <w:ind w:firstLine="567"/>
        <w:jc w:val="both"/>
        <w:rPr>
          <w:rFonts w:ascii="Times New Roman" w:hAnsi="Times New Roman" w:cs="Times New Roman"/>
          <w:noProof/>
          <w:sz w:val="28"/>
          <w:szCs w:val="28"/>
          <w:lang w:val="kk-KZ"/>
        </w:rPr>
      </w:pPr>
    </w:p>
    <w:p w:rsidR="00D271E5" w:rsidRPr="00D271E5" w:rsidRDefault="00D271E5" w:rsidP="00753AAD">
      <w:pPr>
        <w:spacing w:after="0" w:line="240" w:lineRule="auto"/>
        <w:ind w:firstLine="567"/>
        <w:jc w:val="both"/>
        <w:rPr>
          <w:rFonts w:ascii="Times New Roman" w:hAnsi="Times New Roman" w:cs="Times New Roman"/>
          <w:noProof/>
          <w:sz w:val="28"/>
          <w:szCs w:val="28"/>
          <w:lang w:val="kk-KZ"/>
        </w:rPr>
      </w:pPr>
    </w:p>
    <w:p w:rsidR="00D271E5" w:rsidRDefault="00D271E5" w:rsidP="00753AAD">
      <w:pPr>
        <w:spacing w:after="0" w:line="240" w:lineRule="auto"/>
        <w:ind w:firstLine="567"/>
        <w:jc w:val="both"/>
        <w:rPr>
          <w:rFonts w:ascii="Times New Roman" w:hAnsi="Times New Roman" w:cs="Times New Roman"/>
          <w:noProof/>
          <w:sz w:val="28"/>
          <w:szCs w:val="28"/>
          <w:lang w:val="kk-KZ"/>
        </w:rPr>
      </w:pPr>
    </w:p>
    <w:p w:rsidR="00D271E5" w:rsidRDefault="00652FDF" w:rsidP="00753AAD">
      <w:pPr>
        <w:spacing w:after="0" w:line="240" w:lineRule="auto"/>
        <w:ind w:firstLine="567"/>
        <w:jc w:val="both"/>
        <w:rPr>
          <w:rFonts w:ascii="Times New Roman" w:hAnsi="Times New Roman" w:cs="Times New Roman"/>
          <w:noProof/>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671552" behindDoc="0" locked="0" layoutInCell="1" allowOverlap="1">
                <wp:simplePos x="0" y="0"/>
                <wp:positionH relativeFrom="column">
                  <wp:posOffset>5680710</wp:posOffset>
                </wp:positionH>
                <wp:positionV relativeFrom="paragraph">
                  <wp:posOffset>177800</wp:posOffset>
                </wp:positionV>
                <wp:extent cx="76200" cy="276225"/>
                <wp:effectExtent l="9525" t="9525" r="9525" b="9525"/>
                <wp:wrapNone/>
                <wp:docPr id="321"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 cy="2762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3" o:spid="_x0000_s1026" type="#_x0000_t32" style="position:absolute;margin-left:447.3pt;margin-top:14pt;width:6pt;height:21.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70528" behindDoc="0" locked="0" layoutInCell="1" allowOverlap="1">
                <wp:simplePos x="0" y="0"/>
                <wp:positionH relativeFrom="column">
                  <wp:posOffset>3204210</wp:posOffset>
                </wp:positionH>
                <wp:positionV relativeFrom="paragraph">
                  <wp:posOffset>114935</wp:posOffset>
                </wp:positionV>
                <wp:extent cx="66675" cy="276225"/>
                <wp:effectExtent l="9525" t="13335" r="9525" b="5715"/>
                <wp:wrapNone/>
                <wp:docPr id="320"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75" cy="2762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 o:spid="_x0000_s1026" type="#_x0000_t32" style="position:absolute;margin-left:252.3pt;margin-top:9.05pt;width:5.25pt;height:21.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69504" behindDoc="0" locked="0" layoutInCell="1" allowOverlap="1">
                <wp:simplePos x="0" y="0"/>
                <wp:positionH relativeFrom="column">
                  <wp:posOffset>546735</wp:posOffset>
                </wp:positionH>
                <wp:positionV relativeFrom="paragraph">
                  <wp:posOffset>114935</wp:posOffset>
                </wp:positionV>
                <wp:extent cx="180975" cy="276225"/>
                <wp:effectExtent l="9525" t="13335" r="9525" b="5715"/>
                <wp:wrapNone/>
                <wp:docPr id="319"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2762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 o:spid="_x0000_s1026" type="#_x0000_t32" style="position:absolute;margin-left:43.05pt;margin-top:9.05pt;width:14.25pt;height:21.75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67456" behindDoc="0" locked="0" layoutInCell="1" allowOverlap="1">
                <wp:simplePos x="0" y="0"/>
                <wp:positionH relativeFrom="column">
                  <wp:posOffset>746760</wp:posOffset>
                </wp:positionH>
                <wp:positionV relativeFrom="paragraph">
                  <wp:posOffset>114935</wp:posOffset>
                </wp:positionV>
                <wp:extent cx="2457450" cy="0"/>
                <wp:effectExtent l="9525" t="13335" r="9525" b="5715"/>
                <wp:wrapNone/>
                <wp:docPr id="318"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574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 o:spid="_x0000_s1026" type="#_x0000_t32" style="position:absolute;margin-left:58.8pt;margin-top:9.05pt;width:193.5pt;height: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"/>
            </w:pict>
          </mc:Fallback>
        </mc:AlternateContent>
      </w:r>
    </w:p>
    <w:p w:rsidR="00D271E5" w:rsidRPr="00D271E5" w:rsidRDefault="00652FDF" w:rsidP="00753AAD">
      <w:pPr>
        <w:spacing w:after="0" w:line="240" w:lineRule="auto"/>
        <w:ind w:firstLine="567"/>
        <w:jc w:val="both"/>
        <w:rPr>
          <w:rFonts w:ascii="Times New Roman" w:hAnsi="Times New Roman" w:cs="Times New Roman"/>
          <w:noProof/>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672576" behindDoc="0" locked="0" layoutInCell="1" allowOverlap="1">
                <wp:simplePos x="0" y="0"/>
                <wp:positionH relativeFrom="column">
                  <wp:posOffset>3204210</wp:posOffset>
                </wp:positionH>
                <wp:positionV relativeFrom="paragraph">
                  <wp:posOffset>-1905</wp:posOffset>
                </wp:positionV>
                <wp:extent cx="457200" cy="276225"/>
                <wp:effectExtent l="9525" t="5715" r="9525" b="13335"/>
                <wp:wrapNone/>
                <wp:docPr id="317"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2762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 o:spid="_x0000_s1026" type="#_x0000_t32" style="position:absolute;margin-left:252.3pt;margin-top:-.15pt;width:36pt;height:21.75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68480" behindDoc="0" locked="0" layoutInCell="1" allowOverlap="1">
                <wp:simplePos x="0" y="0"/>
                <wp:positionH relativeFrom="column">
                  <wp:posOffset>3661410</wp:posOffset>
                </wp:positionH>
                <wp:positionV relativeFrom="paragraph">
                  <wp:posOffset>-1905</wp:posOffset>
                </wp:positionV>
                <wp:extent cx="2019300" cy="0"/>
                <wp:effectExtent l="9525" t="5715" r="9525" b="13335"/>
                <wp:wrapNone/>
                <wp:docPr id="316"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93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 o:spid="_x0000_s1026" type="#_x0000_t32" style="position:absolute;margin-left:288.3pt;margin-top:-.15pt;width:159pt;height: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66432" behindDoc="0" locked="0" layoutInCell="1" allowOverlap="1">
                <wp:simplePos x="0" y="0"/>
                <wp:positionH relativeFrom="column">
                  <wp:posOffset>4842510</wp:posOffset>
                </wp:positionH>
                <wp:positionV relativeFrom="paragraph">
                  <wp:posOffset>249555</wp:posOffset>
                </wp:positionV>
                <wp:extent cx="1371600" cy="828675"/>
                <wp:effectExtent l="9525" t="9525" r="9525" b="9525"/>
                <wp:wrapNone/>
                <wp:docPr id="31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828675"/>
                        </a:xfrm>
                        <a:prstGeom prst="rect">
                          <a:avLst/>
                        </a:prstGeom>
                        <a:solidFill>
                          <a:srgbClr val="FFFFFF"/>
                        </a:solidFill>
                        <a:ln w="9525">
                          <a:solidFill>
                            <a:srgbClr val="000000"/>
                          </a:solidFill>
                          <a:miter lim="800000"/>
                          <a:headEnd/>
                          <a:tailEnd/>
                        </a:ln>
                      </wps:spPr>
                      <wps:txbx>
                        <w:txbxContent>
                          <w:p w:rsidR="00D06458" w:rsidRPr="000D5D79" w:rsidRDefault="00D06458" w:rsidP="00D271E5">
                            <w:pPr>
                              <w:rPr>
                                <w:rFonts w:ascii="Arial" w:hAnsi="Arial" w:cs="Arial"/>
                                <w:lang w:val="kk-KZ"/>
                              </w:rPr>
                            </w:pPr>
                            <w:r>
                              <w:rPr>
                                <w:lang w:val="kk-KZ"/>
                              </w:rPr>
                              <w:t>Т</w:t>
                            </w:r>
                            <w:r>
                              <w:rPr>
                                <w:rFonts w:ascii="Arial" w:hAnsi="Arial" w:cs="Arial"/>
                                <w:lang w:val="kk-KZ"/>
                              </w:rPr>
                              <w:t>ұтынушы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8" style="position:absolute;left:0;text-align:left;margin-left:381.3pt;margin-top:19.65pt;width:108pt;height:65.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">
                <v:textbox>
                  <w:txbxContent>
                    <w:p w:rsidR="00D06458" w:rsidRPr="000D5D79" w:rsidRDefault="00D06458" w:rsidP="00D271E5">
                      <w:pPr>
                        <w:rPr>
                          <w:rFonts w:ascii="Arial" w:hAnsi="Arial" w:cs="Arial"/>
                          <w:lang w:val="kk-KZ"/>
                        </w:rPr>
                      </w:pPr>
                      <w:r>
                        <w:rPr>
                          <w:lang w:val="kk-KZ"/>
                        </w:rPr>
                        <w:t>Т</w:t>
                      </w:r>
                      <w:r>
                        <w:rPr>
                          <w:rFonts w:ascii="Arial" w:hAnsi="Arial" w:cs="Arial"/>
                          <w:lang w:val="kk-KZ"/>
                        </w:rPr>
                        <w:t>ұтынушы</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65408" behindDoc="0" locked="0" layoutInCell="1" allowOverlap="1">
                <wp:simplePos x="0" y="0"/>
                <wp:positionH relativeFrom="column">
                  <wp:posOffset>3661410</wp:posOffset>
                </wp:positionH>
                <wp:positionV relativeFrom="paragraph">
                  <wp:posOffset>106680</wp:posOffset>
                </wp:positionV>
                <wp:extent cx="828675" cy="1323975"/>
                <wp:effectExtent l="9525" t="9525" r="9525" b="9525"/>
                <wp:wrapNone/>
                <wp:docPr id="314" name="Oval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8675" cy="1323975"/>
                        </a:xfrm>
                        <a:prstGeom prst="ellipse">
                          <a:avLst/>
                        </a:prstGeom>
                        <a:solidFill>
                          <a:srgbClr val="FFFFFF"/>
                        </a:solidFill>
                        <a:ln w="9525">
                          <a:solidFill>
                            <a:srgbClr val="000000"/>
                          </a:solidFill>
                          <a:round/>
                          <a:headEnd/>
                          <a:tailEnd/>
                        </a:ln>
                      </wps:spPr>
                      <wps:txbx>
                        <w:txbxContent>
                          <w:p w:rsidR="00D06458" w:rsidRPr="000D5D79" w:rsidRDefault="00D06458" w:rsidP="00D271E5">
                            <w:pPr>
                              <w:rPr>
                                <w:rFonts w:ascii="Arial" w:hAnsi="Arial" w:cs="Arial"/>
                                <w:lang w:val="kk-KZ"/>
                              </w:rPr>
                            </w:pPr>
                            <w:r>
                              <w:rPr>
                                <w:lang w:val="kk-KZ"/>
                              </w:rPr>
                              <w:t>Б</w:t>
                            </w:r>
                            <w:r>
                              <w:rPr>
                                <w:rFonts w:ascii="Arial" w:hAnsi="Arial" w:cs="Arial"/>
                                <w:lang w:val="kk-KZ"/>
                              </w:rPr>
                              <w:t>өлу орталығы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 o:spid="_x0000_s1029" style="position:absolute;left:0;text-align:left;margin-left:288.3pt;margin-top:8.4pt;width:65.25pt;height:104.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">
                <v:textbox>
                  <w:txbxContent>
                    <w:p w:rsidR="00D06458" w:rsidRPr="000D5D79" w:rsidRDefault="00D06458" w:rsidP="00D271E5">
                      <w:pPr>
                        <w:rPr>
                          <w:rFonts w:ascii="Arial" w:hAnsi="Arial" w:cs="Arial"/>
                          <w:lang w:val="kk-KZ"/>
                        </w:rPr>
                      </w:pPr>
                      <w:r>
                        <w:rPr>
                          <w:lang w:val="kk-KZ"/>
                        </w:rPr>
                        <w:t>Б</w:t>
                      </w:r>
                      <w:r>
                        <w:rPr>
                          <w:rFonts w:ascii="Arial" w:hAnsi="Arial" w:cs="Arial"/>
                          <w:lang w:val="kk-KZ"/>
                        </w:rPr>
                        <w:t>өлу орталығы</w:t>
                      </w:r>
                    </w:p>
                  </w:txbxContent>
                </v:textbox>
              </v:oval>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64384" behindDoc="0" locked="0" layoutInCell="1" allowOverlap="1">
                <wp:simplePos x="0" y="0"/>
                <wp:positionH relativeFrom="column">
                  <wp:posOffset>2327910</wp:posOffset>
                </wp:positionH>
                <wp:positionV relativeFrom="paragraph">
                  <wp:posOffset>249555</wp:posOffset>
                </wp:positionV>
                <wp:extent cx="1047750" cy="781050"/>
                <wp:effectExtent l="9525" t="9525" r="9525" b="9525"/>
                <wp:wrapNone/>
                <wp:docPr id="313"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781050"/>
                        </a:xfrm>
                        <a:prstGeom prst="rect">
                          <a:avLst/>
                        </a:prstGeom>
                        <a:solidFill>
                          <a:srgbClr val="FFFFFF"/>
                        </a:solidFill>
                        <a:ln w="9525">
                          <a:solidFill>
                            <a:srgbClr val="000000"/>
                          </a:solidFill>
                          <a:miter lim="800000"/>
                          <a:headEnd/>
                          <a:tailEnd/>
                        </a:ln>
                      </wps:spPr>
                      <wps:txbx>
                        <w:txbxContent>
                          <w:p w:rsidR="00D06458" w:rsidRPr="000D5D79" w:rsidRDefault="00D06458" w:rsidP="00D271E5">
                            <w:pPr>
                              <w:rPr>
                                <w:rFonts w:ascii="Arial" w:hAnsi="Arial" w:cs="Arial"/>
                                <w:lang w:val="kk-KZ"/>
                              </w:rPr>
                            </w:pPr>
                            <w:r>
                              <w:t>№</w:t>
                            </w:r>
                            <w:r>
                              <w:rPr>
                                <w:lang w:val="kk-KZ"/>
                              </w:rPr>
                              <w:t xml:space="preserve"> </w:t>
                            </w:r>
                            <w:r>
                              <w:rPr>
                                <w:lang w:val="en-US"/>
                              </w:rPr>
                              <w:t>n</w:t>
                            </w:r>
                            <w:r>
                              <w:rPr>
                                <w:lang w:val="kk-KZ"/>
                              </w:rPr>
                              <w:t xml:space="preserve"> </w:t>
                            </w:r>
                            <w:r>
                              <w:rPr>
                                <w:rFonts w:ascii="Arial" w:hAnsi="Arial" w:cs="Arial"/>
                                <w:lang w:val="kk-KZ"/>
                              </w:rPr>
                              <w:t>Өндіріс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30" style="position:absolute;left:0;text-align:left;margin-left:183.3pt;margin-top:19.65pt;width:82.5pt;height: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">
                <v:textbox>
                  <w:txbxContent>
                    <w:p w:rsidR="00D06458" w:rsidRPr="000D5D79" w:rsidRDefault="00D06458" w:rsidP="00D271E5">
                      <w:pPr>
                        <w:rPr>
                          <w:rFonts w:ascii="Arial" w:hAnsi="Arial" w:cs="Arial"/>
                          <w:lang w:val="kk-KZ"/>
                        </w:rPr>
                      </w:pPr>
                      <w:r>
                        <w:t>№</w:t>
                      </w:r>
                      <w:r>
                        <w:rPr>
                          <w:lang w:val="kk-KZ"/>
                        </w:rPr>
                        <w:t xml:space="preserve"> </w:t>
                      </w:r>
                      <w:r>
                        <w:rPr>
                          <w:lang w:val="en-US"/>
                        </w:rPr>
                        <w:t>n</w:t>
                      </w:r>
                      <w:r>
                        <w:rPr>
                          <w:lang w:val="kk-KZ"/>
                        </w:rPr>
                        <w:t xml:space="preserve"> </w:t>
                      </w:r>
                      <w:r>
                        <w:rPr>
                          <w:rFonts w:ascii="Arial" w:hAnsi="Arial" w:cs="Arial"/>
                          <w:lang w:val="kk-KZ"/>
                        </w:rPr>
                        <w:t>Өндіріс</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63360" behindDoc="0" locked="0" layoutInCell="1" allowOverlap="1">
                <wp:simplePos x="0" y="0"/>
                <wp:positionH relativeFrom="column">
                  <wp:posOffset>975360</wp:posOffset>
                </wp:positionH>
                <wp:positionV relativeFrom="paragraph">
                  <wp:posOffset>249555</wp:posOffset>
                </wp:positionV>
                <wp:extent cx="1095375" cy="781050"/>
                <wp:effectExtent l="9525" t="9525" r="9525" b="9525"/>
                <wp:wrapNone/>
                <wp:docPr id="312"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5375" cy="781050"/>
                        </a:xfrm>
                        <a:prstGeom prst="rect">
                          <a:avLst/>
                        </a:prstGeom>
                        <a:solidFill>
                          <a:srgbClr val="FFFFFF"/>
                        </a:solidFill>
                        <a:ln w="9525">
                          <a:solidFill>
                            <a:srgbClr val="000000"/>
                          </a:solidFill>
                          <a:miter lim="800000"/>
                          <a:headEnd/>
                          <a:tailEnd/>
                        </a:ln>
                      </wps:spPr>
                      <wps:txbx>
                        <w:txbxContent>
                          <w:p w:rsidR="00D06458" w:rsidRPr="000D5D79" w:rsidRDefault="00D06458" w:rsidP="00D271E5">
                            <w:pPr>
                              <w:rPr>
                                <w:rFonts w:ascii="Arial" w:hAnsi="Arial" w:cs="Arial"/>
                                <w:lang w:val="kk-KZ"/>
                              </w:rPr>
                            </w:pPr>
                            <w:r>
                              <w:t>№</w:t>
                            </w:r>
                            <w:r>
                              <w:rPr>
                                <w:lang w:val="kk-KZ"/>
                              </w:rPr>
                              <w:t xml:space="preserve"> 1 </w:t>
                            </w:r>
                            <w:r>
                              <w:rPr>
                                <w:rFonts w:ascii="Arial" w:hAnsi="Arial" w:cs="Arial"/>
                                <w:lang w:val="kk-KZ"/>
                              </w:rPr>
                              <w:t>Өндіріс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31" style="position:absolute;left:0;text-align:left;margin-left:76.8pt;margin-top:19.65pt;width:86.25pt;height:6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">
                <v:textbox>
                  <w:txbxContent>
                    <w:p w:rsidR="00D06458" w:rsidRPr="000D5D79" w:rsidRDefault="00D06458" w:rsidP="00D271E5">
                      <w:pPr>
                        <w:rPr>
                          <w:rFonts w:ascii="Arial" w:hAnsi="Arial" w:cs="Arial"/>
                          <w:lang w:val="kk-KZ"/>
                        </w:rPr>
                      </w:pPr>
                      <w:r>
                        <w:t>№</w:t>
                      </w:r>
                      <w:r>
                        <w:rPr>
                          <w:lang w:val="kk-KZ"/>
                        </w:rPr>
                        <w:t xml:space="preserve"> 1 </w:t>
                      </w:r>
                      <w:r>
                        <w:rPr>
                          <w:rFonts w:ascii="Arial" w:hAnsi="Arial" w:cs="Arial"/>
                          <w:lang w:val="kk-KZ"/>
                        </w:rPr>
                        <w:t>Өндіріс</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62336" behindDoc="0" locked="0" layoutInCell="1" allowOverlap="1">
                <wp:simplePos x="0" y="0"/>
                <wp:positionH relativeFrom="column">
                  <wp:posOffset>-396240</wp:posOffset>
                </wp:positionH>
                <wp:positionV relativeFrom="paragraph">
                  <wp:posOffset>249555</wp:posOffset>
                </wp:positionV>
                <wp:extent cx="1123950" cy="781050"/>
                <wp:effectExtent l="9525" t="9525" r="9525" b="9525"/>
                <wp:wrapNone/>
                <wp:docPr id="31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781050"/>
                        </a:xfrm>
                        <a:prstGeom prst="rect">
                          <a:avLst/>
                        </a:prstGeom>
                        <a:solidFill>
                          <a:srgbClr val="FFFFFF"/>
                        </a:solidFill>
                        <a:ln w="9525">
                          <a:solidFill>
                            <a:srgbClr val="000000"/>
                          </a:solidFill>
                          <a:miter lim="800000"/>
                          <a:headEnd/>
                          <a:tailEnd/>
                        </a:ln>
                      </wps:spPr>
                      <wps:txbx>
                        <w:txbxContent>
                          <w:p w:rsidR="00D06458" w:rsidRPr="000D5D79" w:rsidRDefault="00D06458" w:rsidP="00D271E5">
                            <w:pPr>
                              <w:rPr>
                                <w:lang w:val="kk-KZ"/>
                              </w:rPr>
                            </w:pPr>
                            <w:r>
                              <w:rPr>
                                <w:lang w:val="kk-KZ"/>
                              </w:rPr>
                              <w:t>Шикізат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32" style="position:absolute;left:0;text-align:left;margin-left:-31.2pt;margin-top:19.65pt;width:88.5pt;height:6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">
                <v:textbox>
                  <w:txbxContent>
                    <w:p w:rsidR="00D06458" w:rsidRPr="000D5D79" w:rsidRDefault="00D06458" w:rsidP="00D271E5">
                      <w:pPr>
                        <w:rPr>
                          <w:lang w:val="kk-KZ"/>
                        </w:rPr>
                      </w:pPr>
                      <w:r>
                        <w:rPr>
                          <w:lang w:val="kk-KZ"/>
                        </w:rPr>
                        <w:t>Шикізат</w:t>
                      </w:r>
                    </w:p>
                  </w:txbxContent>
                </v:textbox>
              </v:rect>
            </w:pict>
          </mc:Fallback>
        </mc:AlternateContent>
      </w:r>
    </w:p>
    <w:p w:rsidR="00D271E5" w:rsidRPr="00D271E5" w:rsidRDefault="00652FDF" w:rsidP="00753AAD">
      <w:pPr>
        <w:spacing w:after="0" w:line="240" w:lineRule="auto"/>
        <w:ind w:firstLine="567"/>
        <w:jc w:val="both"/>
        <w:rPr>
          <w:rFonts w:ascii="Times New Roman" w:hAnsi="Times New Roman" w:cs="Times New Roman"/>
          <w:noProof/>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686912" behindDoc="0" locked="0" layoutInCell="1" allowOverlap="1">
                <wp:simplePos x="0" y="0"/>
                <wp:positionH relativeFrom="column">
                  <wp:posOffset>3375660</wp:posOffset>
                </wp:positionH>
                <wp:positionV relativeFrom="paragraph">
                  <wp:posOffset>116205</wp:posOffset>
                </wp:positionV>
                <wp:extent cx="352425" cy="104775"/>
                <wp:effectExtent l="9525" t="13970" r="19050" b="14605"/>
                <wp:wrapNone/>
                <wp:docPr id="310"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2425" cy="104775"/>
                        </a:xfrm>
                        <a:prstGeom prst="rightArrow">
                          <a:avLst>
                            <a:gd name="adj1" fmla="val 50000"/>
                            <a:gd name="adj2" fmla="val 8409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8" o:spid="_x0000_s1026" type="#_x0000_t13" style="position:absolute;margin-left:265.8pt;margin-top:9.15pt;width:27.75pt;height:8.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84864" behindDoc="0" locked="0" layoutInCell="1" allowOverlap="1">
                <wp:simplePos x="0" y="0"/>
                <wp:positionH relativeFrom="column">
                  <wp:posOffset>727710</wp:posOffset>
                </wp:positionH>
                <wp:positionV relativeFrom="paragraph">
                  <wp:posOffset>116205</wp:posOffset>
                </wp:positionV>
                <wp:extent cx="247650" cy="104775"/>
                <wp:effectExtent l="9525" t="23495" r="19050" b="24130"/>
                <wp:wrapNone/>
                <wp:docPr id="309" name="AutoShap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650" cy="104775"/>
                        </a:xfrm>
                        <a:prstGeom prst="rightArrow">
                          <a:avLst>
                            <a:gd name="adj1" fmla="val 50000"/>
                            <a:gd name="adj2" fmla="val 5909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6" o:spid="_x0000_s1026" type="#_x0000_t13" style="position:absolute;margin-left:57.3pt;margin-top:9.15pt;width:19.5pt;height:8.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85888" behindDoc="0" locked="0" layoutInCell="1" allowOverlap="1">
                <wp:simplePos x="0" y="0"/>
                <wp:positionH relativeFrom="column">
                  <wp:posOffset>2070735</wp:posOffset>
                </wp:positionH>
                <wp:positionV relativeFrom="paragraph">
                  <wp:posOffset>116205</wp:posOffset>
                </wp:positionV>
                <wp:extent cx="257175" cy="104775"/>
                <wp:effectExtent l="9525" t="23495" r="19050" b="24130"/>
                <wp:wrapNone/>
                <wp:docPr id="308"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104775"/>
                        </a:xfrm>
                        <a:prstGeom prst="rightArrow">
                          <a:avLst>
                            <a:gd name="adj1" fmla="val 50000"/>
                            <a:gd name="adj2" fmla="val 6136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7" o:spid="_x0000_s1026" type="#_x0000_t13" style="position:absolute;margin-left:163.05pt;margin-top:9.15pt;width:20.25pt;height:8.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87936" behindDoc="0" locked="0" layoutInCell="1" allowOverlap="1">
                <wp:simplePos x="0" y="0"/>
                <wp:positionH relativeFrom="column">
                  <wp:posOffset>4442460</wp:posOffset>
                </wp:positionH>
                <wp:positionV relativeFrom="paragraph">
                  <wp:posOffset>116205</wp:posOffset>
                </wp:positionV>
                <wp:extent cx="400050" cy="90805"/>
                <wp:effectExtent l="9525" t="13970" r="19050" b="19050"/>
                <wp:wrapNone/>
                <wp:docPr id="307"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 cy="90805"/>
                        </a:xfrm>
                        <a:prstGeom prst="rightArrow">
                          <a:avLst>
                            <a:gd name="adj1" fmla="val 50000"/>
                            <a:gd name="adj2" fmla="val 11014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9" o:spid="_x0000_s1026" type="#_x0000_t13" style="position:absolute;margin-left:349.8pt;margin-top:9.15pt;width:31.5pt;height:7.1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82816" behindDoc="0" locked="0" layoutInCell="1" allowOverlap="1">
                <wp:simplePos x="0" y="0"/>
                <wp:positionH relativeFrom="column">
                  <wp:posOffset>4490085</wp:posOffset>
                </wp:positionH>
                <wp:positionV relativeFrom="paragraph">
                  <wp:posOffset>325755</wp:posOffset>
                </wp:positionV>
                <wp:extent cx="352425" cy="0"/>
                <wp:effectExtent l="9525" t="61595" r="19050" b="52705"/>
                <wp:wrapNone/>
                <wp:docPr id="306"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4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4" o:spid="_x0000_s1026" type="#_x0000_t32" style="position:absolute;margin-left:353.55pt;margin-top:25.65pt;width:27.75pt;height:0;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">
                <v:stroke endarrow="block"/>
              </v:shap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80768" behindDoc="0" locked="0" layoutInCell="1" allowOverlap="1">
                <wp:simplePos x="0" y="0"/>
                <wp:positionH relativeFrom="column">
                  <wp:posOffset>3375660</wp:posOffset>
                </wp:positionH>
                <wp:positionV relativeFrom="paragraph">
                  <wp:posOffset>325755</wp:posOffset>
                </wp:positionV>
                <wp:extent cx="285750" cy="0"/>
                <wp:effectExtent l="9525" t="61595" r="19050" b="52705"/>
                <wp:wrapNone/>
                <wp:docPr id="305"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2" o:spid="_x0000_s1026" type="#_x0000_t32" style="position:absolute;margin-left:265.8pt;margin-top:25.65pt;width:22.5pt;height:0;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">
                <v:stroke endarrow="block"/>
              </v:shap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78720" behindDoc="0" locked="0" layoutInCell="1" allowOverlap="1">
                <wp:simplePos x="0" y="0"/>
                <wp:positionH relativeFrom="column">
                  <wp:posOffset>2070735</wp:posOffset>
                </wp:positionH>
                <wp:positionV relativeFrom="paragraph">
                  <wp:posOffset>325755</wp:posOffset>
                </wp:positionV>
                <wp:extent cx="257175" cy="0"/>
                <wp:effectExtent l="9525" t="61595" r="19050" b="52705"/>
                <wp:wrapNone/>
                <wp:docPr id="304"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71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 o:spid="_x0000_s1026" type="#_x0000_t32" style="position:absolute;margin-left:163.05pt;margin-top:25.65pt;width:20.25pt;height: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">
                <v:stroke endarrow="block"/>
              </v:shap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76672" behindDoc="0" locked="0" layoutInCell="1" allowOverlap="1">
                <wp:simplePos x="0" y="0"/>
                <wp:positionH relativeFrom="column">
                  <wp:posOffset>727710</wp:posOffset>
                </wp:positionH>
                <wp:positionV relativeFrom="paragraph">
                  <wp:posOffset>325755</wp:posOffset>
                </wp:positionV>
                <wp:extent cx="247650" cy="0"/>
                <wp:effectExtent l="9525" t="61595" r="19050" b="52705"/>
                <wp:wrapNone/>
                <wp:docPr id="303"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6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 o:spid="_x0000_s1026" type="#_x0000_t32" style="position:absolute;margin-left:57.3pt;margin-top:25.65pt;width:19.5pt;height:0;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">
                <v:stroke endarrow="block"/>
              </v:shape>
            </w:pict>
          </mc:Fallback>
        </mc:AlternateContent>
      </w:r>
    </w:p>
    <w:p w:rsidR="00D271E5" w:rsidRPr="00D271E5" w:rsidRDefault="00652FDF" w:rsidP="00753AAD">
      <w:pPr>
        <w:spacing w:after="0" w:line="240" w:lineRule="auto"/>
        <w:ind w:firstLine="567"/>
        <w:jc w:val="both"/>
        <w:rPr>
          <w:rFonts w:ascii="Times New Roman" w:hAnsi="Times New Roman" w:cs="Times New Roman"/>
          <w:noProof/>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683840" behindDoc="0" locked="0" layoutInCell="1" allowOverlap="1">
                <wp:simplePos x="0" y="0"/>
                <wp:positionH relativeFrom="column">
                  <wp:posOffset>4490085</wp:posOffset>
                </wp:positionH>
                <wp:positionV relativeFrom="paragraph">
                  <wp:posOffset>173355</wp:posOffset>
                </wp:positionV>
                <wp:extent cx="352425" cy="0"/>
                <wp:effectExtent l="19050" t="56515" r="9525" b="57785"/>
                <wp:wrapNone/>
                <wp:docPr id="302"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24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 o:spid="_x0000_s1026" type="#_x0000_t32" style="position:absolute;margin-left:353.55pt;margin-top:13.65pt;width:27.75pt;height:0;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">
                <v:stroke endarrow="block"/>
              </v:shap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81792" behindDoc="0" locked="0" layoutInCell="1" allowOverlap="1">
                <wp:simplePos x="0" y="0"/>
                <wp:positionH relativeFrom="column">
                  <wp:posOffset>3375660</wp:posOffset>
                </wp:positionH>
                <wp:positionV relativeFrom="paragraph">
                  <wp:posOffset>173355</wp:posOffset>
                </wp:positionV>
                <wp:extent cx="285750" cy="0"/>
                <wp:effectExtent l="19050" t="56515" r="9525" b="57785"/>
                <wp:wrapNone/>
                <wp:docPr id="301"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57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3" o:spid="_x0000_s1026" type="#_x0000_t32" style="position:absolute;margin-left:265.8pt;margin-top:13.65pt;width:22.5pt;height:0;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">
                <v:stroke endarrow="block"/>
              </v:shap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79744" behindDoc="0" locked="0" layoutInCell="1" allowOverlap="1">
                <wp:simplePos x="0" y="0"/>
                <wp:positionH relativeFrom="column">
                  <wp:posOffset>2070735</wp:posOffset>
                </wp:positionH>
                <wp:positionV relativeFrom="paragraph">
                  <wp:posOffset>173355</wp:posOffset>
                </wp:positionV>
                <wp:extent cx="257175" cy="0"/>
                <wp:effectExtent l="19050" t="56515" r="9525" b="57785"/>
                <wp:wrapNone/>
                <wp:docPr id="300"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71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 o:spid="_x0000_s1026" type="#_x0000_t32" style="position:absolute;margin-left:163.05pt;margin-top:13.65pt;width:20.25pt;height:0;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">
                <v:stroke endarrow="block"/>
              </v:shap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77696" behindDoc="0" locked="0" layoutInCell="1" allowOverlap="1">
                <wp:simplePos x="0" y="0"/>
                <wp:positionH relativeFrom="column">
                  <wp:posOffset>727710</wp:posOffset>
                </wp:positionH>
                <wp:positionV relativeFrom="paragraph">
                  <wp:posOffset>173355</wp:posOffset>
                </wp:positionV>
                <wp:extent cx="247650" cy="0"/>
                <wp:effectExtent l="19050" t="56515" r="9525" b="57785"/>
                <wp:wrapNone/>
                <wp:docPr id="299"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76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 o:spid="_x0000_s1026" type="#_x0000_t32" style="position:absolute;margin-left:57.3pt;margin-top:13.65pt;width:19.5pt;height:0;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">
                <v:stroke endarrow="block"/>
              </v:shape>
            </w:pict>
          </mc:Fallback>
        </mc:AlternateContent>
      </w:r>
    </w:p>
    <w:p w:rsidR="00D271E5" w:rsidRPr="00D271E5" w:rsidRDefault="00D271E5" w:rsidP="00753AAD">
      <w:pPr>
        <w:spacing w:after="0" w:line="240" w:lineRule="auto"/>
        <w:ind w:firstLine="567"/>
        <w:jc w:val="both"/>
        <w:rPr>
          <w:rFonts w:ascii="Times New Roman" w:hAnsi="Times New Roman" w:cs="Times New Roman"/>
          <w:noProof/>
          <w:sz w:val="28"/>
          <w:szCs w:val="28"/>
          <w:lang w:val="kk-KZ"/>
        </w:rPr>
      </w:pPr>
    </w:p>
    <w:p w:rsidR="00D271E5" w:rsidRPr="00D271E5" w:rsidRDefault="00D271E5" w:rsidP="00753AAD">
      <w:pPr>
        <w:spacing w:after="0" w:line="240" w:lineRule="auto"/>
        <w:ind w:firstLine="567"/>
        <w:jc w:val="both"/>
        <w:rPr>
          <w:rFonts w:ascii="Times New Roman" w:hAnsi="Times New Roman" w:cs="Times New Roman"/>
          <w:noProof/>
          <w:sz w:val="28"/>
          <w:szCs w:val="28"/>
          <w:lang w:val="kk-KZ"/>
        </w:rPr>
      </w:pPr>
    </w:p>
    <w:p w:rsidR="00D271E5" w:rsidRDefault="00652FDF" w:rsidP="00753AAD">
      <w:pPr>
        <w:spacing w:after="0" w:line="240" w:lineRule="auto"/>
        <w:ind w:firstLine="567"/>
        <w:jc w:val="both"/>
        <w:rPr>
          <w:rFonts w:ascii="Times New Roman" w:hAnsi="Times New Roman" w:cs="Times New Roman"/>
          <w:noProof/>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674624" behindDoc="0" locked="0" layoutInCell="1" allowOverlap="1">
                <wp:simplePos x="0" y="0"/>
                <wp:positionH relativeFrom="column">
                  <wp:posOffset>5756910</wp:posOffset>
                </wp:positionH>
                <wp:positionV relativeFrom="paragraph">
                  <wp:posOffset>56515</wp:posOffset>
                </wp:positionV>
                <wp:extent cx="200025" cy="590550"/>
                <wp:effectExtent l="9525" t="10160" r="9525" b="8890"/>
                <wp:wrapNone/>
                <wp:docPr id="298"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0025" cy="590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 o:spid="_x0000_s1026" type="#_x0000_t32" style="position:absolute;margin-left:453.3pt;margin-top:4.45pt;width:15.75pt;height:46.5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75648" behindDoc="0" locked="0" layoutInCell="1" allowOverlap="1">
                <wp:simplePos x="0" y="0"/>
                <wp:positionH relativeFrom="column">
                  <wp:posOffset>51435</wp:posOffset>
                </wp:positionH>
                <wp:positionV relativeFrom="paragraph">
                  <wp:posOffset>8890</wp:posOffset>
                </wp:positionV>
                <wp:extent cx="123825" cy="638175"/>
                <wp:effectExtent l="9525" t="10160" r="9525" b="8890"/>
                <wp:wrapNone/>
                <wp:docPr id="297"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3825" cy="6381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 o:spid="_x0000_s1026" type="#_x0000_t32" style="position:absolute;margin-left:4.05pt;margin-top:.7pt;width:9.75pt;height:50.25pt;flip:x 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"/>
            </w:pict>
          </mc:Fallback>
        </mc:AlternateContent>
      </w:r>
      <w:r w:rsidR="00D271E5" w:rsidRPr="00D271E5">
        <w:rPr>
          <w:rFonts w:ascii="Times New Roman" w:hAnsi="Times New Roman" w:cs="Times New Roman"/>
          <w:noProof/>
          <w:sz w:val="28"/>
          <w:szCs w:val="28"/>
          <w:lang w:val="kk-KZ"/>
        </w:rPr>
        <w:t xml:space="preserve">       </w:t>
      </w:r>
    </w:p>
    <w:p w:rsidR="00D271E5" w:rsidRDefault="00D271E5" w:rsidP="00753AAD">
      <w:pPr>
        <w:spacing w:after="0" w:line="240" w:lineRule="auto"/>
        <w:ind w:firstLine="567"/>
        <w:jc w:val="both"/>
        <w:rPr>
          <w:rFonts w:ascii="Times New Roman" w:hAnsi="Times New Roman" w:cs="Times New Roman"/>
          <w:noProof/>
          <w:sz w:val="28"/>
          <w:szCs w:val="28"/>
          <w:lang w:val="kk-KZ"/>
        </w:rPr>
      </w:pPr>
    </w:p>
    <w:p w:rsidR="00D271E5" w:rsidRDefault="00D271E5" w:rsidP="00753AAD">
      <w:pPr>
        <w:spacing w:after="0" w:line="240" w:lineRule="auto"/>
        <w:ind w:firstLine="567"/>
        <w:jc w:val="both"/>
        <w:rPr>
          <w:rFonts w:ascii="Times New Roman" w:hAnsi="Times New Roman" w:cs="Times New Roman"/>
          <w:noProof/>
          <w:sz w:val="28"/>
          <w:szCs w:val="28"/>
          <w:lang w:val="kk-KZ"/>
        </w:rPr>
      </w:pPr>
    </w:p>
    <w:p w:rsidR="00D271E5" w:rsidRDefault="00652FDF" w:rsidP="00753AAD">
      <w:pPr>
        <w:spacing w:after="0" w:line="240" w:lineRule="auto"/>
        <w:ind w:firstLine="567"/>
        <w:jc w:val="both"/>
        <w:rPr>
          <w:rFonts w:ascii="Times New Roman" w:hAnsi="Times New Roman" w:cs="Times New Roman"/>
          <w:noProof/>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673600" behindDoc="0" locked="0" layoutInCell="1" allowOverlap="1">
                <wp:simplePos x="0" y="0"/>
                <wp:positionH relativeFrom="column">
                  <wp:posOffset>175260</wp:posOffset>
                </wp:positionH>
                <wp:positionV relativeFrom="paragraph">
                  <wp:posOffset>33655</wp:posOffset>
                </wp:positionV>
                <wp:extent cx="5581650" cy="0"/>
                <wp:effectExtent l="9525" t="10160" r="9525" b="8890"/>
                <wp:wrapNone/>
                <wp:docPr id="296"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 o:spid="_x0000_s1026" type="#_x0000_t32" style="position:absolute;margin-left:13.8pt;margin-top:2.65pt;width:439.5pt;height: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"/>
            </w:pict>
          </mc:Fallback>
        </mc:AlternateConten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noProof/>
          <w:sz w:val="28"/>
          <w:szCs w:val="28"/>
          <w:lang w:val="kk-KZ"/>
        </w:rPr>
        <w:t>Тізбек бойынша қозалуына байланысты саналық құрамы өзгеріп  отырады.  Ең алдымен  шикізат көзімен  алғашқы өңдеуші кәсіпорын арасында, сондай-ақ түрлі өндірістер арасында жаппай  біртекті жүктер қозғалады. Тізбектің соңында</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Материялды ағымдар  тұтынуға дайын әртүрлі тауарлар  ретіеде көрінеді . Кейбір өніріс орындары  ішінде материялды аымдары бар. Мұна цехтарарасына немесе цехтарың ішінде түрлі бөлшектер, жартылай фабрикаттар, дайындамалар орын ауысып отырады.   Кейбір өндіріс орындары ішінде   материялды ағымдар бар.  Мұнда цехтар арасында немесе цехтардың   ішінде түрлі бөлшектер,  жартлай фабрикаттар, дайындамалар орын ауысып отырады.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Логистикалық үодіс кезінде  материялдық ағым кәсіпорынға  дейін жеткізіліп,  қойма өндіріс учаскелері арқылы  оның тиімі жылжуы </w:t>
      </w:r>
      <w:r w:rsidRPr="00D271E5">
        <w:rPr>
          <w:rFonts w:ascii="Times New Roman" w:hAnsi="Times New Roman" w:cs="Times New Roman"/>
          <w:sz w:val="28"/>
          <w:szCs w:val="28"/>
          <w:lang w:val="kk-KZ"/>
        </w:rPr>
        <w:lastRenderedPageBreak/>
        <w:t>ұйымдастырылады,  содан соң дайын өнім тұтынушыға оның тапсырысына сәйкес  жеткізіледі.</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Түрлі сапалы материялды ағымдарды басқару бойынша,   аталған қызмет түрлері логистиканың мазмұнын құрайды,  оны логистикалық терминологиялық сөздік бойынша  анықтайды: Логистика ( Iogistics) – шикізат пен  материялдарды  өндірістік кәсіпорындарға дейін жеткізу үрдісіне жүргізілетін  материялды және материялды емес операцияларды,  тасымалдауды, қоймалауды басқару,   жоспарлау және бақылау туралы ғылым.</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Бұл анықтама, оның мазмұнына сәйкес,  логистиканы ғлым ретінде пайымдайды.  Шаруашылық қызметінде логистика  келесі анықтама ұсынылған: логистика-жабдықтаушыға ақша төлегеннен бастап  тұтынушыға дейін өнім жеткізгені үшін  ақша мезетіне дейін шаруашылық  айнгалымдағы шикізаттың,  бөлшектердің және дайын өнімдердің  қозғалысын және басқаруын сақтау үрдісі.  Логистика түсінігін осылай пайымдау көбінесе шетел  әд ебиетінде кездеседі. </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Материялдық ағымдарды  басқарудың негізгі обьектісі  ретінде бөліп қарастыру эканомикалық үрдістерді жеңілдетеді.  Бірақ мұндай жеңілдік жүктерді  қозғалысын,  шикізаттың бірінші  кезеңінен бастап барлық  аралық үрдістер арқылы  соңғы тұтынушыға жеткенге дейін  іштей бақылаудың мақсаттарын қоюға  және оны шешуге мүмкіндік береді. Бірқатар факторлардан абстракциялау  және зерттеу мен басқарудың  негізгі обьектісі ретінде   материялды ағымдарды бһөліп қарастыру үлгілеу есептерінің шамаларын  қысқарта отырып,  ішкі логистикалық тізбектерді жобалауға,  олардың жүру тәртібін зерттеуге   және болжамдауға мүмкіндік береді, сондай-ақ эканомикалық үрдістерді ресми зерттеуге жаңа мүмкіндіктер ашады.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Бұл бөлімнің соңында Америка, Франция, Германия, Ресей-дің  ғалымдары мен тәжірибешілері  қалыптастырған логистиканың бірқатар  анықтамаларын келтірейік.</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w:t>
      </w:r>
      <w:r w:rsidRPr="00D271E5">
        <w:rPr>
          <w:rFonts w:ascii="Times New Roman" w:hAnsi="Times New Roman" w:cs="Times New Roman"/>
          <w:i/>
          <w:sz w:val="28"/>
          <w:szCs w:val="28"/>
          <w:lang w:val="kk-KZ"/>
        </w:rPr>
        <w:t>Логистика</w:t>
      </w:r>
      <w:r w:rsidRPr="00D271E5">
        <w:rPr>
          <w:rFonts w:ascii="Times New Roman" w:hAnsi="Times New Roman" w:cs="Times New Roman"/>
          <w:sz w:val="28"/>
          <w:szCs w:val="28"/>
          <w:lang w:val="kk-KZ"/>
        </w:rPr>
        <w:t>-  бұл шикізатты сатып алу орнынан  соңғы тұтыну орнына дейінгі  материялды және сонымен байланысты ақпараттық ағымдардың қозғалысын қамтамасыз ететін , тасымалдау және қоймалау бойынша барлық  қызметтерді жоспарлау, ұйымдастыру  және бақылау.</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w:t>
      </w:r>
      <w:r w:rsidRPr="00D271E5">
        <w:rPr>
          <w:rFonts w:ascii="Times New Roman" w:hAnsi="Times New Roman" w:cs="Times New Roman"/>
          <w:i/>
          <w:sz w:val="28"/>
          <w:szCs w:val="28"/>
          <w:lang w:val="kk-KZ"/>
        </w:rPr>
        <w:t>Логистика</w:t>
      </w:r>
      <w:r w:rsidRPr="00D271E5">
        <w:rPr>
          <w:rFonts w:ascii="Times New Roman" w:hAnsi="Times New Roman" w:cs="Times New Roman"/>
          <w:sz w:val="28"/>
          <w:szCs w:val="28"/>
          <w:lang w:val="kk-KZ"/>
        </w:rPr>
        <w:t xml:space="preserve"> – өнімге қажеттілік туындаған  жағдайда, алдын-ала бекітілген орында,   бекітілген уақытта қажетті  өнім көлемін  алуға бағытталған түрлі қызмет түрлерінің жиынтығы туралы ғылым. </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i/>
          <w:sz w:val="28"/>
          <w:szCs w:val="28"/>
          <w:lang w:val="kk-KZ"/>
        </w:rPr>
        <w:t xml:space="preserve">     Логистика</w:t>
      </w:r>
      <w:r w:rsidRPr="00D271E5">
        <w:rPr>
          <w:rFonts w:ascii="Times New Roman" w:hAnsi="Times New Roman" w:cs="Times New Roman"/>
          <w:sz w:val="28"/>
          <w:szCs w:val="28"/>
          <w:lang w:val="kk-KZ"/>
        </w:rPr>
        <w:t xml:space="preserve">- шығындар тұрғысынан тиімді және үнемді материялдарды, жартылай фабрикаттарды және дайын өнімдерді  сақтау және тасымалдау операцияларын, сондай-ақ  олармен байланысты клиенттердің талаптарына сәйкес, өндіріс орнынан тұтыну орнына тауарларды жеткізу  жөніндегі ақпараттарды жоспарлау,  жүзеге асыру және бақылау туралы ғылым. </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w:t>
      </w:r>
      <w:r w:rsidRPr="00D271E5">
        <w:rPr>
          <w:rFonts w:ascii="Times New Roman" w:hAnsi="Times New Roman" w:cs="Times New Roman"/>
          <w:i/>
          <w:sz w:val="28"/>
          <w:szCs w:val="28"/>
          <w:lang w:val="kk-KZ"/>
        </w:rPr>
        <w:t>Логистика</w:t>
      </w:r>
      <w:r w:rsidRPr="00D271E5">
        <w:rPr>
          <w:rFonts w:ascii="Times New Roman" w:hAnsi="Times New Roman" w:cs="Times New Roman"/>
          <w:sz w:val="28"/>
          <w:szCs w:val="28"/>
          <w:lang w:val="kk-KZ"/>
        </w:rPr>
        <w:t xml:space="preserve">- уақыт пен кеңістіктегі өнімді  жеке тарату үрдісі  туралы ғылым. </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w:t>
      </w:r>
      <w:r w:rsidRPr="00D271E5">
        <w:rPr>
          <w:rFonts w:ascii="Times New Roman" w:hAnsi="Times New Roman" w:cs="Times New Roman"/>
          <w:i/>
          <w:sz w:val="28"/>
          <w:szCs w:val="28"/>
          <w:lang w:val="kk-KZ"/>
        </w:rPr>
        <w:t>Логистика</w:t>
      </w:r>
      <w:r w:rsidRPr="00D271E5">
        <w:rPr>
          <w:rFonts w:ascii="Times New Roman" w:hAnsi="Times New Roman" w:cs="Times New Roman"/>
          <w:sz w:val="28"/>
          <w:szCs w:val="28"/>
          <w:lang w:val="kk-KZ"/>
        </w:rPr>
        <w:t xml:space="preserve"> – жабдықтаудың, өткізу мен тасымалдаудың,  өзара байланыстары мен  өзара әрекеті жөніндегі ғылым.</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lastRenderedPageBreak/>
        <w:t xml:space="preserve">    </w:t>
      </w:r>
      <w:r w:rsidRPr="00D271E5">
        <w:rPr>
          <w:rFonts w:ascii="Times New Roman" w:hAnsi="Times New Roman" w:cs="Times New Roman"/>
          <w:i/>
          <w:sz w:val="28"/>
          <w:szCs w:val="28"/>
          <w:lang w:val="kk-KZ"/>
        </w:rPr>
        <w:t xml:space="preserve"> Логистика</w:t>
      </w:r>
      <w:r w:rsidRPr="00D271E5">
        <w:rPr>
          <w:rFonts w:ascii="Times New Roman" w:hAnsi="Times New Roman" w:cs="Times New Roman"/>
          <w:sz w:val="28"/>
          <w:szCs w:val="28"/>
          <w:lang w:val="kk-KZ"/>
        </w:rPr>
        <w:t xml:space="preserve"> – кәсіпорынға түсетін, сонда өңделетін және осы кәсіпорыннан шығатын материялдық  және сәйкес ақпараттық  аымдарды жоспарлау, басқару және бақылау.</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w:t>
      </w:r>
      <w:r w:rsidRPr="00D271E5">
        <w:rPr>
          <w:rFonts w:ascii="Times New Roman" w:hAnsi="Times New Roman" w:cs="Times New Roman"/>
          <w:i/>
          <w:sz w:val="28"/>
          <w:szCs w:val="28"/>
          <w:lang w:val="kk-KZ"/>
        </w:rPr>
        <w:t>Логистика</w:t>
      </w:r>
      <w:r w:rsidRPr="00D271E5">
        <w:rPr>
          <w:rFonts w:ascii="Times New Roman" w:hAnsi="Times New Roman" w:cs="Times New Roman"/>
          <w:sz w:val="28"/>
          <w:szCs w:val="28"/>
          <w:lang w:val="kk-KZ"/>
        </w:rPr>
        <w:t xml:space="preserve"> -  өндіріс құралдарын жабдықтауды, өткізуді және бөлуді кешенді зерттейтін өндіріс және бөлуді тиімді ұйымдастыру туралы ғылым. </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w:t>
      </w:r>
      <w:r w:rsidRPr="00D271E5">
        <w:rPr>
          <w:rFonts w:ascii="Times New Roman" w:hAnsi="Times New Roman" w:cs="Times New Roman"/>
          <w:i/>
          <w:sz w:val="28"/>
          <w:szCs w:val="28"/>
          <w:lang w:val="kk-KZ"/>
        </w:rPr>
        <w:t>Логистика</w:t>
      </w:r>
      <w:r w:rsidRPr="00D271E5">
        <w:rPr>
          <w:rFonts w:ascii="Times New Roman" w:hAnsi="Times New Roman" w:cs="Times New Roman"/>
          <w:sz w:val="28"/>
          <w:szCs w:val="28"/>
          <w:lang w:val="kk-KZ"/>
        </w:rPr>
        <w:t xml:space="preserve">  -   эканомика саласындағы бір бағыт,  оның шеңберінде өндірістегі,  тасымалдаудағы материялдық және ақпараттық, ағымдарды басқарудың кешенді жүйелерін  жасау және енгізу мәселелері, сұранысты толық және уақытында қанағаттандыру үшін бөлу мәселелері шешіледі.</w:t>
      </w:r>
    </w:p>
    <w:p w:rsidR="00062E8C" w:rsidRDefault="00062E8C" w:rsidP="00062E8C">
      <w:pPr>
        <w:shd w:val="clear" w:color="auto" w:fill="FFFFFF"/>
        <w:spacing w:after="0" w:line="240" w:lineRule="auto"/>
        <w:ind w:firstLine="709"/>
        <w:jc w:val="both"/>
        <w:rPr>
          <w:rFonts w:ascii="Times New Roman" w:hAnsi="Times New Roman" w:cs="Times New Roman"/>
          <w:b/>
          <w:bCs/>
          <w:iCs/>
          <w:noProof/>
          <w:color w:val="000000"/>
          <w:sz w:val="28"/>
          <w:szCs w:val="28"/>
          <w:lang w:val="kk-KZ"/>
        </w:rPr>
      </w:pPr>
    </w:p>
    <w:p w:rsidR="00062E8C" w:rsidRPr="00537298" w:rsidRDefault="00062E8C" w:rsidP="00062E8C">
      <w:pPr>
        <w:shd w:val="clear" w:color="auto" w:fill="FFFFFF"/>
        <w:spacing w:after="0" w:line="240" w:lineRule="auto"/>
        <w:ind w:firstLine="709"/>
        <w:jc w:val="both"/>
        <w:rPr>
          <w:rFonts w:ascii="Times New Roman" w:hAnsi="Times New Roman" w:cs="Times New Roman"/>
          <w:sz w:val="28"/>
          <w:szCs w:val="28"/>
        </w:rPr>
      </w:pPr>
      <w:r w:rsidRPr="00537298">
        <w:rPr>
          <w:rFonts w:ascii="Times New Roman" w:hAnsi="Times New Roman" w:cs="Times New Roman"/>
          <w:b/>
          <w:bCs/>
          <w:iCs/>
          <w:noProof/>
          <w:color w:val="000000"/>
          <w:sz w:val="28"/>
          <w:szCs w:val="28"/>
        </w:rPr>
        <w:t>Ба</w:t>
      </w:r>
      <w:r w:rsidRPr="00537298">
        <w:rPr>
          <w:rFonts w:ascii="Times New Roman" w:hAnsi="Times New Roman" w:cs="Times New Roman"/>
          <w:b/>
          <w:bCs/>
          <w:iCs/>
          <w:noProof/>
          <w:color w:val="000000"/>
          <w:sz w:val="28"/>
          <w:szCs w:val="28"/>
          <w:lang w:val="kk-KZ"/>
        </w:rPr>
        <w:t>қ</w:t>
      </w:r>
      <w:r w:rsidRPr="00537298">
        <w:rPr>
          <w:rFonts w:ascii="Times New Roman" w:hAnsi="Times New Roman" w:cs="Times New Roman"/>
          <w:b/>
          <w:bCs/>
          <w:iCs/>
          <w:noProof/>
          <w:color w:val="000000"/>
          <w:sz w:val="28"/>
          <w:szCs w:val="28"/>
        </w:rPr>
        <w:t xml:space="preserve">ылау </w:t>
      </w:r>
      <w:r w:rsidRPr="00537298">
        <w:rPr>
          <w:rFonts w:ascii="Times New Roman" w:hAnsi="Times New Roman" w:cs="Times New Roman"/>
          <w:b/>
          <w:bCs/>
          <w:iCs/>
          <w:noProof/>
          <w:color w:val="000000"/>
          <w:sz w:val="28"/>
          <w:szCs w:val="28"/>
          <w:lang w:val="kk-KZ"/>
        </w:rPr>
        <w:t xml:space="preserve"> сұ</w:t>
      </w:r>
      <w:r w:rsidRPr="00537298">
        <w:rPr>
          <w:rFonts w:ascii="Times New Roman" w:hAnsi="Times New Roman" w:cs="Times New Roman"/>
          <w:b/>
          <w:bCs/>
          <w:iCs/>
          <w:noProof/>
          <w:color w:val="000000"/>
          <w:sz w:val="28"/>
          <w:szCs w:val="28"/>
        </w:rPr>
        <w:t>рақтары</w:t>
      </w:r>
    </w:p>
    <w:p w:rsidR="00062E8C" w:rsidRPr="00537298" w:rsidRDefault="00062E8C" w:rsidP="00700FF7">
      <w:pPr>
        <w:widowControl w:val="0"/>
        <w:numPr>
          <w:ilvl w:val="0"/>
          <w:numId w:val="3"/>
        </w:numPr>
        <w:shd w:val="clear" w:color="auto" w:fill="FFFFFF"/>
        <w:tabs>
          <w:tab w:val="left" w:pos="562"/>
        </w:tabs>
        <w:autoSpaceDE w:val="0"/>
        <w:autoSpaceDN w:val="0"/>
        <w:adjustRightInd w:val="0"/>
        <w:spacing w:after="0" w:line="240" w:lineRule="auto"/>
        <w:ind w:firstLine="709"/>
        <w:jc w:val="both"/>
        <w:rPr>
          <w:rFonts w:ascii="Times New Roman" w:hAnsi="Times New Roman" w:cs="Times New Roman"/>
          <w:noProof/>
          <w:color w:val="000000"/>
          <w:sz w:val="28"/>
          <w:szCs w:val="28"/>
        </w:rPr>
      </w:pPr>
      <w:r w:rsidRPr="00537298">
        <w:rPr>
          <w:rFonts w:ascii="Times New Roman" w:hAnsi="Times New Roman" w:cs="Times New Roman"/>
          <w:noProof/>
          <w:color w:val="000000"/>
          <w:sz w:val="28"/>
          <w:szCs w:val="28"/>
        </w:rPr>
        <w:t>Материалдық ағымның аныктамасын беріңіз және материалдық</w:t>
      </w:r>
      <w:r w:rsidRPr="00537298">
        <w:rPr>
          <w:rFonts w:ascii="Times New Roman" w:hAnsi="Times New Roman" w:cs="Times New Roman"/>
          <w:noProof/>
          <w:color w:val="000000"/>
          <w:sz w:val="28"/>
          <w:szCs w:val="28"/>
          <w:lang w:val="kk-KZ"/>
        </w:rPr>
        <w:t xml:space="preserve"> </w:t>
      </w:r>
      <w:r w:rsidRPr="00537298">
        <w:rPr>
          <w:rFonts w:ascii="Times New Roman" w:hAnsi="Times New Roman" w:cs="Times New Roman"/>
          <w:noProof/>
          <w:color w:val="000000"/>
          <w:sz w:val="28"/>
          <w:szCs w:val="28"/>
        </w:rPr>
        <w:t>ағымды өлшеу бірліктерін атаңыз?</w:t>
      </w:r>
    </w:p>
    <w:p w:rsidR="00062E8C" w:rsidRPr="00537298" w:rsidRDefault="00062E8C" w:rsidP="00700FF7">
      <w:pPr>
        <w:widowControl w:val="0"/>
        <w:numPr>
          <w:ilvl w:val="0"/>
          <w:numId w:val="3"/>
        </w:numPr>
        <w:shd w:val="clear" w:color="auto" w:fill="FFFFFF"/>
        <w:tabs>
          <w:tab w:val="left" w:pos="562"/>
        </w:tabs>
        <w:autoSpaceDE w:val="0"/>
        <w:autoSpaceDN w:val="0"/>
        <w:adjustRightInd w:val="0"/>
        <w:spacing w:after="0" w:line="240" w:lineRule="auto"/>
        <w:ind w:firstLine="709"/>
        <w:jc w:val="both"/>
        <w:rPr>
          <w:rFonts w:ascii="Times New Roman" w:hAnsi="Times New Roman" w:cs="Times New Roman"/>
          <w:noProof/>
          <w:color w:val="000000"/>
          <w:sz w:val="28"/>
          <w:szCs w:val="28"/>
        </w:rPr>
      </w:pPr>
      <w:r w:rsidRPr="00537298">
        <w:rPr>
          <w:rFonts w:ascii="Times New Roman" w:hAnsi="Times New Roman" w:cs="Times New Roman"/>
          <w:noProof/>
          <w:color w:val="000000"/>
          <w:sz w:val="28"/>
          <w:szCs w:val="28"/>
        </w:rPr>
        <w:t>Материалдық ағым түрлерін атаңыз?</w:t>
      </w:r>
    </w:p>
    <w:p w:rsidR="00062E8C" w:rsidRPr="00537298" w:rsidRDefault="00062E8C" w:rsidP="00700FF7">
      <w:pPr>
        <w:widowControl w:val="0"/>
        <w:numPr>
          <w:ilvl w:val="0"/>
          <w:numId w:val="3"/>
        </w:numPr>
        <w:shd w:val="clear" w:color="auto" w:fill="FFFFFF"/>
        <w:tabs>
          <w:tab w:val="left" w:pos="562"/>
        </w:tabs>
        <w:autoSpaceDE w:val="0"/>
        <w:autoSpaceDN w:val="0"/>
        <w:adjustRightInd w:val="0"/>
        <w:spacing w:after="0" w:line="240" w:lineRule="auto"/>
        <w:ind w:firstLine="709"/>
        <w:jc w:val="both"/>
        <w:rPr>
          <w:rFonts w:ascii="Times New Roman" w:hAnsi="Times New Roman" w:cs="Times New Roman"/>
          <w:noProof/>
          <w:color w:val="000000"/>
          <w:sz w:val="28"/>
          <w:szCs w:val="28"/>
        </w:rPr>
      </w:pPr>
      <w:r w:rsidRPr="00537298">
        <w:rPr>
          <w:rFonts w:ascii="Times New Roman" w:hAnsi="Times New Roman" w:cs="Times New Roman"/>
          <w:noProof/>
          <w:color w:val="000000"/>
          <w:sz w:val="28"/>
          <w:szCs w:val="28"/>
        </w:rPr>
        <w:t>Логистикалық операцияларға анықтама беріңіз. Сізге белгілі логистикалық операцияларды атаңыз.</w:t>
      </w:r>
    </w:p>
    <w:p w:rsidR="00D271E5" w:rsidRDefault="00D271E5" w:rsidP="00753AAD">
      <w:pPr>
        <w:spacing w:after="0" w:line="240" w:lineRule="auto"/>
        <w:ind w:firstLine="567"/>
        <w:jc w:val="both"/>
        <w:rPr>
          <w:rFonts w:ascii="Times New Roman" w:hAnsi="Times New Roman" w:cs="Times New Roman"/>
          <w:sz w:val="28"/>
          <w:szCs w:val="28"/>
          <w:lang w:val="kk-KZ"/>
        </w:rPr>
      </w:pPr>
    </w:p>
    <w:p w:rsidR="00062E8C" w:rsidRPr="00D271E5" w:rsidRDefault="00062E8C" w:rsidP="00753AAD">
      <w:pPr>
        <w:spacing w:after="0" w:line="240" w:lineRule="auto"/>
        <w:ind w:firstLine="567"/>
        <w:jc w:val="both"/>
        <w:rPr>
          <w:rFonts w:ascii="Times New Roman" w:hAnsi="Times New Roman" w:cs="Times New Roman"/>
          <w:sz w:val="28"/>
          <w:szCs w:val="28"/>
          <w:lang w:val="kk-KZ"/>
        </w:rPr>
      </w:pPr>
    </w:p>
    <w:p w:rsidR="00CA7059" w:rsidRDefault="00CA7059" w:rsidP="00CA7059">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 2 </w:t>
      </w:r>
      <w:r w:rsidRPr="00D271E5">
        <w:rPr>
          <w:rFonts w:ascii="Times New Roman" w:hAnsi="Times New Roman" w:cs="Times New Roman"/>
          <w:b/>
          <w:sz w:val="28"/>
          <w:szCs w:val="28"/>
          <w:lang w:val="kk-KZ"/>
        </w:rPr>
        <w:t>Логистиканы пайдаланудың экономикалық әсері</w:t>
      </w:r>
    </w:p>
    <w:p w:rsidR="00CA7059" w:rsidRPr="00CA7059" w:rsidRDefault="00CA7059" w:rsidP="00CA7059">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Жоспар:</w:t>
      </w:r>
    </w:p>
    <w:p w:rsidR="00CA7059" w:rsidRPr="00CA7059" w:rsidRDefault="00CA7059" w:rsidP="00CA7059">
      <w:pPr>
        <w:pStyle w:val="a6"/>
        <w:numPr>
          <w:ilvl w:val="0"/>
          <w:numId w:val="2"/>
        </w:numPr>
        <w:spacing w:after="0" w:line="240" w:lineRule="auto"/>
        <w:jc w:val="both"/>
        <w:rPr>
          <w:rFonts w:ascii="Times New Roman" w:hAnsi="Times New Roman" w:cs="Times New Roman"/>
          <w:sz w:val="28"/>
          <w:szCs w:val="28"/>
          <w:lang w:val="kk-KZ"/>
        </w:rPr>
      </w:pPr>
      <w:r w:rsidRPr="00CA7059">
        <w:rPr>
          <w:rFonts w:ascii="Times New Roman" w:hAnsi="Times New Roman" w:cs="Times New Roman"/>
          <w:sz w:val="28"/>
          <w:szCs w:val="28"/>
          <w:lang w:val="kk-KZ"/>
        </w:rPr>
        <w:t>Логистиканы пайдаланудың экономикалық әсері</w:t>
      </w:r>
    </w:p>
    <w:p w:rsidR="00CA7059" w:rsidRPr="00D271E5" w:rsidRDefault="00CA7059" w:rsidP="00CA7059">
      <w:pPr>
        <w:pStyle w:val="a6"/>
        <w:numPr>
          <w:ilvl w:val="0"/>
          <w:numId w:val="2"/>
        </w:numPr>
        <w:spacing w:after="0" w:line="240" w:lineRule="auto"/>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Логистика мен маркетингтің өзара байланысы</w:t>
      </w:r>
    </w:p>
    <w:p w:rsidR="00CA7059" w:rsidRPr="00D271E5" w:rsidRDefault="00CA7059" w:rsidP="00CA7059">
      <w:pPr>
        <w:pStyle w:val="a6"/>
        <w:numPr>
          <w:ilvl w:val="0"/>
          <w:numId w:val="2"/>
        </w:numPr>
        <w:spacing w:after="0" w:line="240" w:lineRule="auto"/>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Логистика тұжырымдамасы мен қағидалры</w:t>
      </w:r>
    </w:p>
    <w:p w:rsidR="00CA7059" w:rsidRPr="00D271E5" w:rsidRDefault="00CA7059" w:rsidP="00CA7059">
      <w:pPr>
        <w:spacing w:after="0" w:line="240" w:lineRule="auto"/>
        <w:jc w:val="both"/>
        <w:rPr>
          <w:rFonts w:ascii="Times New Roman" w:hAnsi="Times New Roman" w:cs="Times New Roman"/>
          <w:b/>
          <w:sz w:val="28"/>
          <w:szCs w:val="28"/>
          <w:lang w:val="kk-KZ"/>
        </w:rPr>
      </w:pP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Шикі заттың бірінші көзінен өндірістік, тасымалдау және делдалдық қызметтер тізбегі арқылы соңғы тұтынушыға жылжи отырып, материалды ағымдардың құны өсіп отырады. Ұлыбританияда жүргізілген зерттеулер көрсеткендей, соңғы тұтынушыға жеткен өнім құнының 70%-дан астамы сақтаумен, тасымалдаумен, ораумен және материалды қозғалысын қамтамасыз ететін басқа да операциалармен байланысты шығындар құрайды.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Тауардың соңғы бағасында логистикаға кеткен шығындар үлесінің көптігі материалды ағымдарды басқаруды оңтайландыруда шаруашылық жүргізу субьектілерінің экономикалық көрсеткіштерін жақсартудың қандай резервтері бар екенін көрсетеді.</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Материалдық ағымдарды басқаруда логистикалық тәсілді қолданудың экономикалық әсерінің басты қосылғыштарын қарастырып өтейік. Өндіріс және айналым салаларында логистиканы қолдану келесідей мүмкіндіктер береді:</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-материалдық ағымдар қозғалысын бүкіл жолындағы қорларды төмендету;</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-логистикалық тізбек бойындағы тауарлар қозғалысының уақытын қысқарту;</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-тасымалдау шығындарын төмендету;</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-қол еңбегінің және жүк операцияларының шығындарын қысқарту.</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Экономиклық әсердің көп бөлігі материалды ағымдар қозғалысының бүкіл жолындағы қорларды қысқарту есебінен жүзеге асады. Еуропалық өнер кәсіп </w:t>
      </w:r>
      <w:r w:rsidRPr="00D271E5">
        <w:rPr>
          <w:rFonts w:ascii="Times New Roman" w:hAnsi="Times New Roman" w:cs="Times New Roman"/>
          <w:sz w:val="28"/>
          <w:szCs w:val="28"/>
          <w:lang w:val="kk-KZ"/>
        </w:rPr>
        <w:lastRenderedPageBreak/>
        <w:t>қауымдастығының мәліметтері бойынша, материалдық ағымдардың іштей бақылануы материалдық қорлардың 30-70%-ға қысқаруын қамтамасыз етеді (АҚШ-ң өнер-кәсіп қауымдастығының мәліметтері бойынша, қорлардың төмендеуі 30-50% шамасында болады).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Қорларды оңтайландырудың жоғары маңыздылығы келесімен түсіндіріледі:</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-логистикаға кететін шығындардың жалпы құрылымында қорларды ұстауға кететін шығындар 50%-ды құрайды, оның ішіне басқару аппаратына кететін шығындар, сондай-ақ тауарлардың бұзылуынан немесе ұрлануынан болған жоғалтулар кіреді;</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-кәсіп орынның айналым капиталының көп бөлігі қорларға бөлінеді(кәсіп орынның барлық активтерінің 10-нан 50%-ға дейін);</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-қорларды құруға кететін өндірістегі шығындар, жалпы шығындар көлемінің 25-30%-на дейін құрайды.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Логистиканы пайдаланудағы қорлардың қысқаруы логистикалық үрдістерге қатысушылардың іс-әрекеттерінің өзара келісулерінің жоғары дәрежесі есебінен, жеткізу сенімділігінің жоғарылауы есебінен, қорларды дұрыс бөлу есебінен, сондай-ақ басқа да бірқатар себептер есебінен қамтамасыз етіледі.</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Логистсканы пайдаланудың экономикалық әсерінің келесі құраушысы тауардың логистикалық тізбек бойында қозғалу уақытының қысқаруы есебінен құралады. Бүгінгі таңда қоймалауға, өндірістік операцияларға және жеткізуге кететін уақыт шығындарының үлесі 2-ден 5%-ға дейін құрайды.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Сонымен, айналым уақытының 95%-нан астамы логистикалық операцияларға тиесілі болып отыр. Бұл құраушының қысқаруы капитал айналымын жеделдетуге, сәйкесінше уақыт бірлігінде алынатын пайданы өсіруге, өнімнің өзіндік құнын төмендетуге мүмкіндік береді.</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Логистиканы қолданудың экономикалық әсері, сондай-ақ тасымалдау шығындарын төмендетуден де пайда болады. Көліктің қозғалу маршруттары оңтайландырылады, тәртіптері келісіледі, бос қозғалыстар қысқарады, көлікті пайдаланудың басқа көрсеткіштері жақсарады.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Жоғарыда айтылғандай, логистикалық тәсіл жүк өңдеуші жүйелердің техникалық жабдықтау салаларындағы тауар қозғалысының қатысушыларыныңжоғары келісу дәрежесін білдіреді. Логистикалық тізбектің барлық буындарындағы бір типтес механизациялау құралдарын қолдану, бірдей ыдысты, жүк өңдеудің сәкес технологиялық әдістерін пайдалану логистиканы қолданудың келесі экономикалық әсер құраушысын құрайды – қол еңбегінің шығындарын және жүк операцияларының сәйкес шығындарын қысқарту.</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Логистикалық тәсіл материал өткізуші жүйенің қызмет етуінің басқада көптеген көрсеткіштерін жақсарту үшін жағдай жасайды, өйткені оның ұйымдастырылуы жетілдіріледі, жеке звенолардың өзара байланысы жоғарылайды, басқару жақсарады.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Логистиканы пайдаланғандағы экономикалық әсер жиынтығы атлған көрсеткіштерді жақсартудан алынатын әсердің сомасынан асады. Бұл </w:t>
      </w:r>
      <w:r w:rsidRPr="00D271E5">
        <w:rPr>
          <w:rFonts w:ascii="Times New Roman" w:hAnsi="Times New Roman" w:cs="Times New Roman"/>
          <w:sz w:val="28"/>
          <w:szCs w:val="28"/>
          <w:lang w:val="kk-KZ"/>
        </w:rPr>
        <w:lastRenderedPageBreak/>
        <w:t>логистикалық ұйымдастырылған жүйелердің интегративті қасиеттерінің пайда болуымен түсіндіріледі, яғни жалпы жүйеге тән, бірақ оның элементтеріне жеке-жеке тән емес қасиеттер.</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i/>
          <w:sz w:val="28"/>
          <w:szCs w:val="28"/>
          <w:lang w:val="kk-KZ"/>
        </w:rPr>
        <w:t>Логистикалық</w:t>
      </w:r>
      <w:r w:rsidRPr="00D271E5">
        <w:rPr>
          <w:rFonts w:ascii="Times New Roman" w:hAnsi="Times New Roman" w:cs="Times New Roman"/>
          <w:sz w:val="28"/>
          <w:szCs w:val="28"/>
          <w:lang w:val="kk-KZ"/>
        </w:rPr>
        <w:t xml:space="preserve"> жүйелердің интегративті қасиеттері бұл жүйелердің &lt;&lt;логистиканың алты ережесі&gt;&gt; деп аталатын соңғы мақсатты жүзеге асыру қабілеттілігін білдіреді. Логистиканың алты ережесі:</w:t>
      </w:r>
    </w:p>
    <w:p w:rsidR="00D271E5" w:rsidRPr="00D271E5" w:rsidRDefault="00D271E5" w:rsidP="00753AAD">
      <w:pPr>
        <w:spacing w:after="0" w:line="240" w:lineRule="auto"/>
        <w:ind w:firstLine="567"/>
        <w:jc w:val="both"/>
        <w:rPr>
          <w:rFonts w:ascii="Times New Roman" w:hAnsi="Times New Roman" w:cs="Times New Roman"/>
          <w:b/>
          <w:sz w:val="28"/>
          <w:szCs w:val="28"/>
          <w:lang w:val="kk-KZ"/>
        </w:rPr>
      </w:pPr>
      <w:r w:rsidRPr="00D271E5">
        <w:rPr>
          <w:rFonts w:ascii="Times New Roman" w:hAnsi="Times New Roman" w:cs="Times New Roman"/>
          <w:b/>
          <w:sz w:val="28"/>
          <w:szCs w:val="28"/>
          <w:lang w:val="kk-KZ"/>
        </w:rPr>
        <w:t>Жүк – керекті тауарды;</w:t>
      </w:r>
    </w:p>
    <w:p w:rsidR="00D271E5" w:rsidRPr="00D271E5" w:rsidRDefault="00D271E5" w:rsidP="00753AAD">
      <w:pPr>
        <w:spacing w:after="0" w:line="240" w:lineRule="auto"/>
        <w:ind w:firstLine="567"/>
        <w:jc w:val="both"/>
        <w:rPr>
          <w:rFonts w:ascii="Times New Roman" w:hAnsi="Times New Roman" w:cs="Times New Roman"/>
          <w:b/>
          <w:sz w:val="28"/>
          <w:szCs w:val="28"/>
          <w:lang w:val="kk-KZ"/>
        </w:rPr>
      </w:pPr>
      <w:r w:rsidRPr="00D271E5">
        <w:rPr>
          <w:rFonts w:ascii="Times New Roman" w:hAnsi="Times New Roman" w:cs="Times New Roman"/>
          <w:b/>
          <w:sz w:val="28"/>
          <w:szCs w:val="28"/>
          <w:lang w:val="kk-KZ"/>
        </w:rPr>
        <w:t>Сапа – қжетті сапада;</w:t>
      </w:r>
    </w:p>
    <w:p w:rsidR="00D271E5" w:rsidRPr="00D271E5" w:rsidRDefault="00D271E5" w:rsidP="00753AAD">
      <w:pPr>
        <w:spacing w:after="0" w:line="240" w:lineRule="auto"/>
        <w:ind w:firstLine="567"/>
        <w:jc w:val="both"/>
        <w:rPr>
          <w:rFonts w:ascii="Times New Roman" w:hAnsi="Times New Roman" w:cs="Times New Roman"/>
          <w:b/>
          <w:sz w:val="28"/>
          <w:szCs w:val="28"/>
          <w:lang w:val="kk-KZ"/>
        </w:rPr>
      </w:pPr>
      <w:r w:rsidRPr="00D271E5">
        <w:rPr>
          <w:rFonts w:ascii="Times New Roman" w:hAnsi="Times New Roman" w:cs="Times New Roman"/>
          <w:b/>
          <w:sz w:val="28"/>
          <w:szCs w:val="28"/>
          <w:lang w:val="kk-KZ"/>
        </w:rPr>
        <w:t>Саны – қажетті көлемде;</w:t>
      </w:r>
    </w:p>
    <w:p w:rsidR="00D271E5" w:rsidRPr="00D271E5" w:rsidRDefault="00D271E5" w:rsidP="00753AAD">
      <w:pPr>
        <w:spacing w:after="0" w:line="240" w:lineRule="auto"/>
        <w:ind w:firstLine="567"/>
        <w:jc w:val="both"/>
        <w:rPr>
          <w:rFonts w:ascii="Times New Roman" w:hAnsi="Times New Roman" w:cs="Times New Roman"/>
          <w:b/>
          <w:sz w:val="28"/>
          <w:szCs w:val="28"/>
          <w:lang w:val="kk-KZ"/>
        </w:rPr>
      </w:pPr>
      <w:r w:rsidRPr="00D271E5">
        <w:rPr>
          <w:rFonts w:ascii="Times New Roman" w:hAnsi="Times New Roman" w:cs="Times New Roman"/>
          <w:b/>
          <w:sz w:val="28"/>
          <w:szCs w:val="28"/>
          <w:lang w:val="kk-KZ"/>
        </w:rPr>
        <w:t>Уақыт – қажетті уақытта жеткізілуі тиіс;</w:t>
      </w:r>
    </w:p>
    <w:p w:rsidR="00D271E5" w:rsidRPr="00D271E5" w:rsidRDefault="00D271E5" w:rsidP="00753AAD">
      <w:pPr>
        <w:spacing w:after="0" w:line="240" w:lineRule="auto"/>
        <w:ind w:firstLine="567"/>
        <w:jc w:val="both"/>
        <w:rPr>
          <w:rFonts w:ascii="Times New Roman" w:hAnsi="Times New Roman" w:cs="Times New Roman"/>
          <w:b/>
          <w:sz w:val="28"/>
          <w:szCs w:val="28"/>
          <w:lang w:val="kk-KZ"/>
        </w:rPr>
      </w:pPr>
      <w:r w:rsidRPr="00D271E5">
        <w:rPr>
          <w:rFonts w:ascii="Times New Roman" w:hAnsi="Times New Roman" w:cs="Times New Roman"/>
          <w:b/>
          <w:sz w:val="28"/>
          <w:szCs w:val="28"/>
          <w:lang w:val="kk-KZ"/>
        </w:rPr>
        <w:t>Орын – керекті орынға;</w:t>
      </w:r>
    </w:p>
    <w:p w:rsidR="00D271E5" w:rsidRPr="00D271E5" w:rsidRDefault="00D271E5" w:rsidP="00753AAD">
      <w:pPr>
        <w:spacing w:after="0" w:line="240" w:lineRule="auto"/>
        <w:ind w:firstLine="567"/>
        <w:jc w:val="both"/>
        <w:rPr>
          <w:rFonts w:ascii="Times New Roman" w:hAnsi="Times New Roman" w:cs="Times New Roman"/>
          <w:b/>
          <w:sz w:val="28"/>
          <w:szCs w:val="28"/>
          <w:lang w:val="kk-KZ"/>
        </w:rPr>
      </w:pPr>
      <w:r w:rsidRPr="00D271E5">
        <w:rPr>
          <w:rFonts w:ascii="Times New Roman" w:hAnsi="Times New Roman" w:cs="Times New Roman"/>
          <w:b/>
          <w:sz w:val="28"/>
          <w:szCs w:val="28"/>
          <w:lang w:val="kk-KZ"/>
        </w:rPr>
        <w:t>Шығындар – минималды шығындармен.</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Егер осы алты шарт орындалса, яғни қажетті тауар қажетті көлемде қажетті сапада керекті уақытта керекті жерде минималды шығындармен жеткізілген болса, онда логистикалық іс-әрекеттің мақсаты жүзеге асырылды деп санауға болады.</w:t>
      </w:r>
    </w:p>
    <w:p w:rsidR="00D271E5" w:rsidRPr="00D271E5" w:rsidRDefault="00D271E5" w:rsidP="00753AAD">
      <w:pPr>
        <w:spacing w:after="0" w:line="240" w:lineRule="auto"/>
        <w:ind w:firstLine="567"/>
        <w:jc w:val="both"/>
        <w:rPr>
          <w:rFonts w:ascii="Times New Roman" w:hAnsi="Times New Roman" w:cs="Times New Roman"/>
          <w:b/>
          <w:sz w:val="28"/>
          <w:szCs w:val="28"/>
          <w:lang w:val="kk-KZ"/>
        </w:rPr>
      </w:pPr>
      <w:r w:rsidRPr="00D271E5">
        <w:rPr>
          <w:rFonts w:ascii="Times New Roman" w:hAnsi="Times New Roman" w:cs="Times New Roman"/>
          <w:b/>
          <w:sz w:val="28"/>
          <w:szCs w:val="28"/>
          <w:lang w:val="kk-KZ"/>
        </w:rPr>
        <w:t>Логистика мен маркетингтің өзара байланысы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Маркетинг тауарлардың тиімді сатылуын қамтамасыз ету үшін өндірісті нарық талаптарына сай икемдеуге мүмкіндік беретін басқару жүйесін білдіреді.</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Маркетинг логистикаға қарағанда тарихи ертерек пайда болды, себебі сол кездегі тауарларды өткізу қиындықтарына байланысты тәжірибе жүзінде қажет болған. ХХ ғасырдың ортасында өндірісті нарыққа қажетті тауарларды шығаруға бейімдеу және сұранысты зерттеуде, сұранысқа әсер етуде маркетингтік әдістерді қолдану бәсекеге қабілеттілікті жоғарылататын шешуші фактор болды. Материалдық ағымдарды іштей басқаруды қамтамасыз ететін жүйелерді құру мәселесі ол кезде өзекті болмады, себебі біріншіден, экономикада мұндай жүйелерді құрудың техникалық мүмкіндіктері жоқ еді, екіншіден, сол кездегі жаңа маркетингтік мысалдарды пайдалану есебінен күрт алға шығып кетуге болар еді. Бүгінгі жағдайларда тек қана маркетингті пайдалану негізінде &lt;&lt;алға шығу&gt;&gt; мүмкін емес. Маркетинг бойынша анықталған сұраныс уақытылы, тез және дәл жеткізу арқылы қанағаттандырылуы тиіс (&lt;&lt;тез жауап беру технологиясы&gt;&gt;). Пайда болған сұранысқа бұл &lt;&lt;тез жауап&gt;&gt; тек бір қалыпқа түскен логистика жүйесінде ғана мүмкін болады.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Тарихи тұрғыдан алғанда, логистика экономикалық аренаға едәуір кеш шыққан, ол тұтынушыны, көлікті және жабдықтаушыны мобильді, техникалық-технологиялық және экономикалық үйлескен жүйеге байланыстыру арқылы маркетингті толықтырып дамытады.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Маркетинг пайда болған сұранысты бақылайды және анықтайды, яғни төмендегідей сұрақтарға жауап береді: қандай тауар, қандай сапада, қандай көлемде, қашан және қайда қажет? Логистика қажет болған тауар массасының тұтынушыға физикалық жылжуын қамтамасыз етеді. Логистикалық интеграция талап етілген тауардың қажетті жерге, қажетті уақытта, минималды шығындармен жеткізілуіне мүмкіндік береді. Маркетинг тауар қозғалысын </w:t>
      </w:r>
      <w:r w:rsidRPr="00D271E5">
        <w:rPr>
          <w:rFonts w:ascii="Times New Roman" w:hAnsi="Times New Roman" w:cs="Times New Roman"/>
          <w:sz w:val="28"/>
          <w:szCs w:val="28"/>
          <w:lang w:val="kk-KZ"/>
        </w:rPr>
        <w:lastRenderedPageBreak/>
        <w:t>ұйымдастыруға жүйелі тәсіл міндеттерін қояды: тауар қозғалысын тиімді ұйымдастыру кезінде, бұл үрдістің әр сатысы жақсы құрылған жалпы жүйенің бөлінбес бөлігі ретінде жоспарлануы тиіс. Дегенмен, тауар қозғалысы үрдісінің барлық қатысушыларының техникалық-технологиялық интеграциясының әдістері маркетингтің емес, логистиканың негізгі зерттеу пәні болып табылады.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Маркетинг нарықты зерттеуге, жарнамаға, сатып алушыға психологиялық әсер етуге және т.б бағытталған. Ал, логистика, ең алдымен, тауар жылжитын тізбектер бойынша материалды өткізудің техникалық-технологиалық жүйелерін, сондай-ақ олардың өтуін бақылап отырып жүйелерді құруға бағытталған.</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Маркетинг пен логистика арасындағы ең маңызды ерекшеліктер 2-кестеде көрсетілген.                                                                                                                                   </w:t>
      </w:r>
      <w:r w:rsidRPr="00D271E5">
        <w:rPr>
          <w:rFonts w:ascii="Times New Roman" w:hAnsi="Times New Roman" w:cs="Times New Roman"/>
          <w:i/>
          <w:sz w:val="28"/>
          <w:szCs w:val="28"/>
          <w:lang w:val="kk-KZ"/>
        </w:rPr>
        <w:t>2-кесте</w:t>
      </w:r>
    </w:p>
    <w:p w:rsidR="00D271E5" w:rsidRPr="00D271E5" w:rsidRDefault="00D271E5" w:rsidP="00753AAD">
      <w:pPr>
        <w:spacing w:after="0" w:line="240" w:lineRule="auto"/>
        <w:ind w:firstLine="567"/>
        <w:jc w:val="both"/>
        <w:rPr>
          <w:rFonts w:ascii="Times New Roman" w:hAnsi="Times New Roman" w:cs="Times New Roman"/>
          <w:b/>
          <w:sz w:val="28"/>
          <w:szCs w:val="28"/>
          <w:lang w:val="kk-KZ"/>
        </w:rPr>
      </w:pPr>
      <w:r w:rsidRPr="00D271E5">
        <w:rPr>
          <w:rFonts w:ascii="Times New Roman" w:hAnsi="Times New Roman" w:cs="Times New Roman"/>
          <w:b/>
          <w:sz w:val="28"/>
          <w:szCs w:val="28"/>
          <w:lang w:val="kk-KZ"/>
        </w:rPr>
        <w:t xml:space="preserve">Маркетинг және логистика саласындағы зерттеу обьектілері </w:t>
      </w:r>
    </w:p>
    <w:p w:rsidR="00D271E5" w:rsidRPr="00D271E5" w:rsidRDefault="00D271E5" w:rsidP="00753AAD">
      <w:pPr>
        <w:spacing w:after="0" w:line="240" w:lineRule="auto"/>
        <w:ind w:firstLine="567"/>
        <w:jc w:val="both"/>
        <w:rPr>
          <w:rFonts w:ascii="Times New Roman" w:hAnsi="Times New Roman" w:cs="Times New Roman"/>
          <w:b/>
          <w:sz w:val="28"/>
          <w:szCs w:val="28"/>
          <w:lang w:val="kk-KZ"/>
        </w:rPr>
      </w:pPr>
      <w:r w:rsidRPr="00D271E5">
        <w:rPr>
          <w:rFonts w:ascii="Times New Roman" w:hAnsi="Times New Roman" w:cs="Times New Roman"/>
          <w:b/>
          <w:sz w:val="28"/>
          <w:szCs w:val="28"/>
          <w:lang w:val="kk-KZ"/>
        </w:rPr>
        <w:t xml:space="preserve">                         мен пәнінің салыстырмалы сипаты</w:t>
      </w:r>
    </w:p>
    <w:tbl>
      <w:tblPr>
        <w:tblStyle w:val="a3"/>
        <w:tblW w:w="9923" w:type="dxa"/>
        <w:tblInd w:w="-34" w:type="dxa"/>
        <w:tblLook w:val="01E0" w:firstRow="1" w:lastRow="1" w:firstColumn="1" w:lastColumn="1" w:noHBand="0" w:noVBand="0"/>
      </w:tblPr>
      <w:tblGrid>
        <w:gridCol w:w="1985"/>
        <w:gridCol w:w="4536"/>
        <w:gridCol w:w="3402"/>
      </w:tblGrid>
      <w:tr w:rsidR="00D271E5" w:rsidRPr="00D271E5" w:rsidTr="00951F78">
        <w:tc>
          <w:tcPr>
            <w:tcW w:w="1985" w:type="dxa"/>
            <w:tcBorders>
              <w:right w:val="single" w:sz="4" w:space="0" w:color="auto"/>
            </w:tcBorders>
          </w:tcPr>
          <w:p w:rsidR="00D271E5" w:rsidRPr="00D271E5" w:rsidRDefault="00D271E5" w:rsidP="00753AAD">
            <w:pPr>
              <w:ind w:firstLine="567"/>
              <w:jc w:val="both"/>
              <w:rPr>
                <w:rFonts w:ascii="Times New Roman" w:hAnsi="Times New Roman" w:cs="Times New Roman"/>
                <w:sz w:val="28"/>
                <w:szCs w:val="28"/>
                <w:lang w:val="kk-KZ"/>
              </w:rPr>
            </w:pPr>
          </w:p>
        </w:tc>
        <w:tc>
          <w:tcPr>
            <w:tcW w:w="4536" w:type="dxa"/>
            <w:tcBorders>
              <w:left w:val="single" w:sz="4" w:space="0" w:color="auto"/>
              <w:right w:val="single" w:sz="4" w:space="0" w:color="auto"/>
            </w:tcBorders>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Маркетинг</w:t>
            </w:r>
          </w:p>
        </w:tc>
        <w:tc>
          <w:tcPr>
            <w:tcW w:w="3402" w:type="dxa"/>
            <w:tcBorders>
              <w:left w:val="single" w:sz="4" w:space="0" w:color="auto"/>
            </w:tcBorders>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             Логистика</w:t>
            </w:r>
          </w:p>
        </w:tc>
      </w:tr>
      <w:tr w:rsidR="00D271E5" w:rsidRPr="00D271E5" w:rsidTr="00951F78">
        <w:trPr>
          <w:trHeight w:val="929"/>
        </w:trPr>
        <w:tc>
          <w:tcPr>
            <w:tcW w:w="1985"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Зерттеу обьектісі</w:t>
            </w:r>
          </w:p>
          <w:p w:rsidR="00D271E5" w:rsidRPr="00D271E5" w:rsidRDefault="00D271E5" w:rsidP="00753AAD">
            <w:pPr>
              <w:ind w:firstLine="567"/>
              <w:jc w:val="both"/>
              <w:rPr>
                <w:rFonts w:ascii="Times New Roman" w:hAnsi="Times New Roman" w:cs="Times New Roman"/>
                <w:sz w:val="28"/>
                <w:szCs w:val="28"/>
                <w:lang w:val="kk-KZ"/>
              </w:rPr>
            </w:pPr>
          </w:p>
        </w:tc>
        <w:tc>
          <w:tcPr>
            <w:tcW w:w="4536" w:type="dxa"/>
            <w:tcBorders>
              <w:right w:val="single" w:sz="4" w:space="0" w:color="auto"/>
            </w:tcBorders>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Нақты тауарлар мен қызметтер нарығы мен коньюктурасы</w:t>
            </w:r>
          </w:p>
        </w:tc>
        <w:tc>
          <w:tcPr>
            <w:tcW w:w="3402" w:type="dxa"/>
            <w:tcBorders>
              <w:left w:val="single" w:sz="4" w:space="0" w:color="auto"/>
            </w:tcBorders>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Осы нарықтарда айналатын материалдық ағымдар.</w:t>
            </w:r>
          </w:p>
        </w:tc>
      </w:tr>
      <w:tr w:rsidR="00D271E5" w:rsidRPr="00D06458" w:rsidTr="00951F78">
        <w:trPr>
          <w:trHeight w:val="998"/>
        </w:trPr>
        <w:tc>
          <w:tcPr>
            <w:tcW w:w="1985"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Зерттеу пәні</w:t>
            </w:r>
          </w:p>
        </w:tc>
        <w:tc>
          <w:tcPr>
            <w:tcW w:w="4536" w:type="dxa"/>
            <w:tcBorders>
              <w:right w:val="single" w:sz="4" w:space="0" w:color="auto"/>
            </w:tcBorders>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Тауарлар мен қызметтерді өткізу бойынша нарықтық тәртіпті оңтайландыру</w:t>
            </w:r>
          </w:p>
        </w:tc>
        <w:tc>
          <w:tcPr>
            <w:tcW w:w="3402" w:type="dxa"/>
            <w:tcBorders>
              <w:left w:val="single" w:sz="4" w:space="0" w:color="auto"/>
            </w:tcBorders>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Материалдық ағымдарды басқару үрдісін оңтайландыру.</w:t>
            </w:r>
          </w:p>
        </w:tc>
      </w:tr>
      <w:tr w:rsidR="00D271E5" w:rsidRPr="00D06458" w:rsidTr="00951F78">
        <w:trPr>
          <w:trHeight w:val="1821"/>
        </w:trPr>
        <w:tc>
          <w:tcPr>
            <w:tcW w:w="1985"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Зерттеу әдістері</w:t>
            </w:r>
          </w:p>
        </w:tc>
        <w:tc>
          <w:tcPr>
            <w:tcW w:w="4536" w:type="dxa"/>
            <w:tcBorders>
              <w:right w:val="single" w:sz="4" w:space="0" w:color="auto"/>
            </w:tcBorders>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Нақты тауарлар мен қызметтер бойынша коньюнктураны, сұраныс пен ұсынысты зерттеу әдістері</w:t>
            </w:r>
          </w:p>
        </w:tc>
        <w:tc>
          <w:tcPr>
            <w:tcW w:w="3402" w:type="dxa"/>
            <w:tcBorders>
              <w:left w:val="single" w:sz="4" w:space="0" w:color="auto"/>
            </w:tcBorders>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Материал өткізуші тізбекті құрудың жүйелі тәсілі, сондай-ақ өндірістік және экономикалық жүйелерді жоспарлау және басқару кезінде қолданылатын жалпыға белгілі әдістер</w:t>
            </w:r>
          </w:p>
        </w:tc>
      </w:tr>
      <w:tr w:rsidR="00D271E5" w:rsidRPr="00D06458" w:rsidTr="00951F78">
        <w:trPr>
          <w:trHeight w:val="1541"/>
        </w:trPr>
        <w:tc>
          <w:tcPr>
            <w:tcW w:w="1985" w:type="dxa"/>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Қорытынды нәтижелер</w:t>
            </w:r>
          </w:p>
        </w:tc>
        <w:tc>
          <w:tcPr>
            <w:tcW w:w="4536" w:type="dxa"/>
            <w:tcBorders>
              <w:right w:val="single" w:sz="4" w:space="0" w:color="auto"/>
            </w:tcBorders>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Компанияның өндірістік өткізу стратегиялары және тактикасы бойынша ұсыныстар: нені, қай көлемде, қай нарықта және қандай мерзімде, өндіру керек. Қандай қорытындылар болуы мүмкін.</w:t>
            </w:r>
          </w:p>
        </w:tc>
        <w:tc>
          <w:tcPr>
            <w:tcW w:w="3402" w:type="dxa"/>
            <w:tcBorders>
              <w:left w:val="single" w:sz="4" w:space="0" w:color="auto"/>
            </w:tcBorders>
          </w:tcPr>
          <w:p w:rsidR="00D271E5" w:rsidRPr="00D271E5" w:rsidRDefault="00D271E5" w:rsidP="00753AAD">
            <w:pPr>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Логистиканың мақсатына жауап беретін жүйелер жобалары: қажетті тауар, керекті орында, қажетті көлемде, керекті сапада, қажетті уақытта минималды шығынмен.</w:t>
            </w:r>
          </w:p>
        </w:tc>
      </w:tr>
    </w:tbl>
    <w:p w:rsidR="00D271E5" w:rsidRPr="00D271E5" w:rsidRDefault="00D271E5" w:rsidP="00753AAD">
      <w:pPr>
        <w:spacing w:after="0" w:line="240" w:lineRule="auto"/>
        <w:ind w:firstLine="567"/>
        <w:jc w:val="both"/>
        <w:rPr>
          <w:rFonts w:ascii="Times New Roman" w:hAnsi="Times New Roman" w:cs="Times New Roman"/>
          <w:sz w:val="28"/>
          <w:szCs w:val="28"/>
          <w:lang w:val="kk-KZ"/>
        </w:rPr>
      </w:pPr>
    </w:p>
    <w:p w:rsidR="00D271E5" w:rsidRPr="00D271E5" w:rsidRDefault="00D271E5" w:rsidP="00753AAD">
      <w:pPr>
        <w:spacing w:after="0" w:line="240" w:lineRule="auto"/>
        <w:ind w:firstLine="567"/>
        <w:jc w:val="both"/>
        <w:rPr>
          <w:rFonts w:ascii="Times New Roman" w:hAnsi="Times New Roman" w:cs="Times New Roman"/>
          <w:b/>
          <w:sz w:val="28"/>
          <w:szCs w:val="28"/>
          <w:lang w:val="kk-KZ"/>
        </w:rPr>
      </w:pPr>
      <w:r w:rsidRPr="00D271E5">
        <w:rPr>
          <w:rFonts w:ascii="Times New Roman" w:hAnsi="Times New Roman" w:cs="Times New Roman"/>
          <w:b/>
          <w:sz w:val="28"/>
          <w:szCs w:val="28"/>
          <w:lang w:val="kk-KZ"/>
        </w:rPr>
        <w:t>Логистика тұжырымдамасы мен қағидалры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b/>
          <w:sz w:val="28"/>
          <w:szCs w:val="28"/>
          <w:lang w:val="kk-KZ"/>
        </w:rPr>
        <w:t xml:space="preserve">Тұжырымдама – </w:t>
      </w:r>
      <w:r w:rsidRPr="00D271E5">
        <w:rPr>
          <w:rFonts w:ascii="Times New Roman" w:hAnsi="Times New Roman" w:cs="Times New Roman"/>
          <w:sz w:val="28"/>
          <w:szCs w:val="28"/>
          <w:lang w:val="kk-KZ"/>
        </w:rPr>
        <w:t>көзқарастар жүйесі, құбылыстар мен үрдістерді ұғу, түрлі қызмет түрлерінің конструкциялық қағидас.</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b/>
          <w:sz w:val="28"/>
          <w:szCs w:val="28"/>
          <w:lang w:val="kk-KZ"/>
        </w:rPr>
        <w:t xml:space="preserve">Қағида – </w:t>
      </w:r>
      <w:r w:rsidRPr="00D271E5">
        <w:rPr>
          <w:rFonts w:ascii="Times New Roman" w:hAnsi="Times New Roman" w:cs="Times New Roman"/>
          <w:sz w:val="28"/>
          <w:szCs w:val="28"/>
          <w:lang w:val="kk-KZ"/>
        </w:rPr>
        <w:t>кез келген теорияның, ғылымның негізгі және бастапқы жағдайы.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lastRenderedPageBreak/>
        <w:t>Материалдық ағымдарды басқару бойынша қызметті, өндірістік және басқада шаруашылық қызмет түрлері сияқты, оның экономикалық дамуының ерте кезеңінен бастап адамдар жүзеге асырады. Логистиканың жаңалығы, ең алдымен, түрлі шаруашылық қызметтер арасындағы артықшылықтың материалды ағымдарды басқару бойынша қызметтерге ауысуында. Кәсіпкерлер тек жақында ғана экономикадағы шикізат, бөлшектер және дайын өнімнің қозғалуының барлық сатыларын іштей бақылаудың тиімділікті жоғарылатуда қандай әлеуеті бар екенін білді.</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b/>
          <w:sz w:val="28"/>
          <w:szCs w:val="28"/>
          <w:lang w:val="kk-KZ"/>
        </w:rPr>
        <w:t xml:space="preserve">Логистиканың тұжырымдамасы </w:t>
      </w:r>
      <w:r w:rsidRPr="00D271E5">
        <w:rPr>
          <w:rFonts w:ascii="Times New Roman" w:hAnsi="Times New Roman" w:cs="Times New Roman"/>
          <w:sz w:val="28"/>
          <w:szCs w:val="28"/>
          <w:lang w:val="kk-KZ"/>
        </w:rPr>
        <w:t>материалды ағымдарды оңтайландыру арқылы шаруашылық қызметтерді жетілдіруге тиісті көзқарастар жүйесі болып табылады.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 xml:space="preserve">Материалдық ағымдарды басқаруда құрылатын негізгі, конструтивті қағида </w:t>
      </w:r>
      <w:r w:rsidRPr="00D271E5">
        <w:rPr>
          <w:rFonts w:ascii="Times New Roman" w:hAnsi="Times New Roman" w:cs="Times New Roman"/>
          <w:b/>
          <w:sz w:val="28"/>
          <w:szCs w:val="28"/>
          <w:lang w:val="kk-KZ"/>
        </w:rPr>
        <w:t xml:space="preserve">жүйелік қағида </w:t>
      </w:r>
      <w:r w:rsidRPr="00D271E5">
        <w:rPr>
          <w:rFonts w:ascii="Times New Roman" w:hAnsi="Times New Roman" w:cs="Times New Roman"/>
          <w:sz w:val="28"/>
          <w:szCs w:val="28"/>
          <w:lang w:val="kk-KZ"/>
        </w:rPr>
        <w:t>болып табылады. Ол бірыңғай үрдісі ретінде сатып алуларды жүргізу, ұйымдастыру, сақтау, өндіріс, өткізу және тасымалдауды білдіреді.</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Экономикадағы материалдық ағымдар көптеген қатысушылардың қызметтерінің нәтижесінде пайда болды, ал қатысушылардың әрқайсысының өз мақсаттары бар. Егер қатысушылар бірлесіп, басқару обьектісін – іштей матерйалдық ағымдарды – рационализациялау мақсатында өз іс-әрекеттерін келісіп және өзара тығыз байланыста жасаса, онда олар маңызды экономикалық ұтыс ала алады.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Материалдық ағымдарды рацониализациялау тек бір кәсіпорын немесе оның бөлімшесінің шеңберінде ғана мүмкін болады. Бірақ максималды әсерді тек шикізаттың алғашқы көзінен соңғы тұтынушыға дейінгі жолда, жиынтық материалдық ағымдарды оңтайландыра отырып немесе оның жеке маңызды учаскілерін оңтайландыра отырып алуға болады. Бірақ материал өткізуші тізбектердің барлық звенолары, яғни макрологистикалық және микрологистикалық жүйелердің барлық элементтері бірыңғай құрылған механизм ретінде жұмыс істеуі қажет. Бұл мәселені шешу үшін техниканы таңдауға, материал жылжитын түрлі учаскелердегі өзара үйлескен технологиялық үрдістерді жобалауға, қарамақайшы экономикалық мүдделердің үйлесу мәселелеріне және де материалды ағымдарды ұйымдстыруға байланысты басқа мәселелерге жүйелі тұрғыдан қарау қажет.</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Материалдық ағымдарды басқаруға жүйелік тұрғыдан қарау мәселелері толығынан төменде қарастырылады.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Логистиканың бастапқы жағдайына (қағидасына) жүйелікпен қатар мыналар жатады: кешенділік, ғылымилық, нақтылық, сенімділік және баламалық.</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Аталған логистика қағидаларын қысқаша сипаттап өтейік:</w:t>
      </w:r>
    </w:p>
    <w:p w:rsidR="00D271E5" w:rsidRPr="00D271E5" w:rsidRDefault="00D271E5" w:rsidP="00753AAD">
      <w:pPr>
        <w:spacing w:after="0" w:line="240" w:lineRule="auto"/>
        <w:ind w:firstLine="567"/>
        <w:jc w:val="both"/>
        <w:rPr>
          <w:rFonts w:ascii="Times New Roman" w:hAnsi="Times New Roman" w:cs="Times New Roman"/>
          <w:i/>
          <w:sz w:val="28"/>
          <w:szCs w:val="28"/>
          <w:lang w:val="kk-KZ"/>
        </w:rPr>
      </w:pPr>
      <w:r w:rsidRPr="00D271E5">
        <w:rPr>
          <w:rFonts w:ascii="Times New Roman" w:hAnsi="Times New Roman" w:cs="Times New Roman"/>
          <w:i/>
          <w:sz w:val="28"/>
          <w:szCs w:val="28"/>
          <w:lang w:val="kk-KZ"/>
        </w:rPr>
        <w:t>Кешенділік:</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-нақты жағдайларда ағымдардың қозғалысын жүргізу үшін, барлық қамтамасыз ету түрлерін (дамыған инфрақұрылым) қалыптастыру;</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-ресурстар мен өнімдер қозғалысының тікелей және оқшауланған қатысушылардың іс-әрекеттерін үйлестіру;</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lastRenderedPageBreak/>
        <w:t>-фирмалардың логистикалық құрылымының алдында тұрған мәселелердің орындалуына орталықтан бақылауды жүргізу;</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-тауар тізбегі бойынша фирмалардың сыртқы әріптестермен тығыз бірлесіп қызмет жасауға ұмтылуы және фирманың түрлі бөлімшелері арасында және ішкі қызмет шеңберінде тығыз байланыс орнатуға ұмтылыс жасау.</w:t>
      </w:r>
    </w:p>
    <w:p w:rsidR="00D271E5" w:rsidRPr="00D271E5" w:rsidRDefault="00D271E5" w:rsidP="00753AAD">
      <w:pPr>
        <w:spacing w:after="0" w:line="240" w:lineRule="auto"/>
        <w:ind w:firstLine="567"/>
        <w:jc w:val="both"/>
        <w:rPr>
          <w:rFonts w:ascii="Times New Roman" w:hAnsi="Times New Roman" w:cs="Times New Roman"/>
          <w:i/>
          <w:sz w:val="28"/>
          <w:szCs w:val="28"/>
          <w:lang w:val="kk-KZ"/>
        </w:rPr>
      </w:pPr>
      <w:r w:rsidRPr="00D271E5">
        <w:rPr>
          <w:rFonts w:ascii="Times New Roman" w:hAnsi="Times New Roman" w:cs="Times New Roman"/>
          <w:i/>
          <w:sz w:val="28"/>
          <w:szCs w:val="28"/>
          <w:lang w:val="kk-KZ"/>
        </w:rPr>
        <w:t>Ғылымилық:</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-ағымдағы басқарудың барлық сатыларында, жоспарлаудан талдауға дейін, есептілік бастаманы күшейту, ағымда қозғалысының траекториясының барлық параметірлерінің толық есебін жүргізу;</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-білікті кадрлардың мәртебесін фирманың логистикалық құрылымының ең маңызды ресурсы деп тану.</w:t>
      </w:r>
    </w:p>
    <w:p w:rsidR="00D271E5" w:rsidRPr="00D271E5" w:rsidRDefault="00D271E5" w:rsidP="00753AAD">
      <w:pPr>
        <w:spacing w:after="0" w:line="240" w:lineRule="auto"/>
        <w:ind w:firstLine="567"/>
        <w:jc w:val="both"/>
        <w:rPr>
          <w:rFonts w:ascii="Times New Roman" w:hAnsi="Times New Roman" w:cs="Times New Roman"/>
          <w:i/>
          <w:sz w:val="28"/>
          <w:szCs w:val="28"/>
          <w:lang w:val="kk-KZ"/>
        </w:rPr>
      </w:pPr>
      <w:r w:rsidRPr="00D271E5">
        <w:rPr>
          <w:rFonts w:ascii="Times New Roman" w:hAnsi="Times New Roman" w:cs="Times New Roman"/>
          <w:i/>
          <w:sz w:val="28"/>
          <w:szCs w:val="28"/>
          <w:lang w:val="kk-KZ"/>
        </w:rPr>
        <w:t>Нақтылық:</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-техникалық, экономикалық және басқа да талаптарға сәйкес, ағымдар қозғалысының мақсаты ретінде нақты нәтижені дәл анықтау;</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-қозғалысты барлық ресурстардың ең аз шығындарымен жүргізу;</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-жұмыс нәтижесі алынған пайдамен есептелетін, есептік калькуляциялық бөлімшелер немесе құрылымдық органдар тарапынан логистиканы басқару.</w:t>
      </w:r>
    </w:p>
    <w:p w:rsidR="00D271E5" w:rsidRPr="00D271E5" w:rsidRDefault="00D271E5" w:rsidP="00753AAD">
      <w:pPr>
        <w:spacing w:after="0" w:line="240" w:lineRule="auto"/>
        <w:ind w:firstLine="567"/>
        <w:jc w:val="both"/>
        <w:rPr>
          <w:rFonts w:ascii="Times New Roman" w:hAnsi="Times New Roman" w:cs="Times New Roman"/>
          <w:i/>
          <w:sz w:val="28"/>
          <w:szCs w:val="28"/>
          <w:lang w:val="kk-KZ"/>
        </w:rPr>
      </w:pPr>
      <w:r w:rsidRPr="00D271E5">
        <w:rPr>
          <w:rFonts w:ascii="Times New Roman" w:hAnsi="Times New Roman" w:cs="Times New Roman"/>
          <w:i/>
          <w:sz w:val="28"/>
          <w:szCs w:val="28"/>
          <w:lang w:val="kk-KZ"/>
        </w:rPr>
        <w:t>Конструктивтілік:</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-ағымды диспетчеризациялау, ағым обьектісінің қозғалысын және өзгерісін үзіліссіз бақылап отыру және оның қозғалысын тез арада дұрыстап отыру;</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-тауарлардың тасымалдануының және материалдық-техникалық қамсыздануының барлық операцияларының бөлшектерін анықтау.</w:t>
      </w:r>
    </w:p>
    <w:p w:rsidR="00D271E5" w:rsidRPr="00D271E5" w:rsidRDefault="00D271E5" w:rsidP="00753AAD">
      <w:pPr>
        <w:spacing w:after="0" w:line="240" w:lineRule="auto"/>
        <w:ind w:firstLine="567"/>
        <w:jc w:val="both"/>
        <w:rPr>
          <w:rFonts w:ascii="Times New Roman" w:hAnsi="Times New Roman" w:cs="Times New Roman"/>
          <w:i/>
          <w:sz w:val="28"/>
          <w:szCs w:val="28"/>
          <w:lang w:val="kk-KZ"/>
        </w:rPr>
      </w:pPr>
      <w:r w:rsidRPr="00D271E5">
        <w:rPr>
          <w:rFonts w:ascii="Times New Roman" w:hAnsi="Times New Roman" w:cs="Times New Roman"/>
          <w:i/>
          <w:sz w:val="28"/>
          <w:szCs w:val="28"/>
          <w:lang w:val="kk-KZ"/>
        </w:rPr>
        <w:t>Сенімділік:</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-қозғалыстың қауіпсіздігін және үзіліссіздігін қамтамасыыз ету, ағым қозғалысының траекториясын қажет жағдайда өзгерту үшін байланыс пен техникалық құралдарды резервтеу;</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-ақпарат алудың жоғары жылдамдығы мен сапасы және оны өңдеудің жоғарғв технологияларын қолдану.</w:t>
      </w:r>
    </w:p>
    <w:p w:rsidR="00D271E5" w:rsidRPr="00D271E5" w:rsidRDefault="00D271E5" w:rsidP="00753AAD">
      <w:pPr>
        <w:spacing w:after="0" w:line="240" w:lineRule="auto"/>
        <w:ind w:firstLine="567"/>
        <w:jc w:val="both"/>
        <w:rPr>
          <w:rFonts w:ascii="Times New Roman" w:hAnsi="Times New Roman" w:cs="Times New Roman"/>
          <w:i/>
          <w:sz w:val="28"/>
          <w:szCs w:val="28"/>
          <w:lang w:val="kk-KZ"/>
        </w:rPr>
      </w:pPr>
      <w:r w:rsidRPr="00D271E5">
        <w:rPr>
          <w:rFonts w:ascii="Times New Roman" w:hAnsi="Times New Roman" w:cs="Times New Roman"/>
          <w:i/>
          <w:sz w:val="28"/>
          <w:szCs w:val="28"/>
          <w:lang w:val="kk-KZ"/>
        </w:rPr>
        <w:t>Баламалық:</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-фирманың сұраныс ауытқуларына және басқа да сыртқы ортаның әсеріне икемді бейімделу мүмкіндігі;</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-резервтік қуаттарды мақсатты құру, ол фирманың алдын ала жасалған резервтік жоспарына сәйкес жүзеге асырылады.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Аталған қағидалармен қатар, логистика тұжырымдамасы, сондай-ақ төмендегідей жағдайлармен айқындалады:</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-бүкіл логистикалық тізбек бойында логистикалық шығындарды есептеу;</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-техникалық үрдістерді гуманизациялау, қазіргі еңбек жағдайларын құру;</w:t>
      </w:r>
    </w:p>
    <w:p w:rsidR="00D271E5" w:rsidRPr="00D271E5" w:rsidRDefault="00D271E5" w:rsidP="00753AAD">
      <w:pPr>
        <w:spacing w:after="0" w:line="240" w:lineRule="auto"/>
        <w:ind w:firstLine="567"/>
        <w:jc w:val="both"/>
        <w:rPr>
          <w:rFonts w:ascii="Times New Roman" w:hAnsi="Times New Roman" w:cs="Times New Roman"/>
          <w:sz w:val="28"/>
          <w:szCs w:val="28"/>
          <w:lang w:val="kk-KZ"/>
        </w:rPr>
      </w:pPr>
      <w:r w:rsidRPr="00D271E5">
        <w:rPr>
          <w:rFonts w:ascii="Times New Roman" w:hAnsi="Times New Roman" w:cs="Times New Roman"/>
          <w:sz w:val="28"/>
          <w:szCs w:val="28"/>
          <w:lang w:val="kk-KZ"/>
        </w:rPr>
        <w:t>-логистикалық қызметті құру.</w:t>
      </w:r>
    </w:p>
    <w:p w:rsidR="00062E8C" w:rsidRDefault="00062E8C" w:rsidP="00062E8C">
      <w:pPr>
        <w:shd w:val="clear" w:color="auto" w:fill="FFFFFF"/>
        <w:spacing w:after="0" w:line="240" w:lineRule="auto"/>
        <w:ind w:firstLine="709"/>
        <w:jc w:val="both"/>
        <w:rPr>
          <w:rFonts w:ascii="Times New Roman" w:hAnsi="Times New Roman" w:cs="Times New Roman"/>
          <w:b/>
          <w:bCs/>
          <w:iCs/>
          <w:noProof/>
          <w:color w:val="000000"/>
          <w:sz w:val="28"/>
          <w:szCs w:val="28"/>
          <w:lang w:val="kk-KZ"/>
        </w:rPr>
      </w:pPr>
    </w:p>
    <w:p w:rsidR="00062E8C" w:rsidRPr="00537298" w:rsidRDefault="00062E8C" w:rsidP="00062E8C">
      <w:pPr>
        <w:shd w:val="clear" w:color="auto" w:fill="FFFFFF"/>
        <w:spacing w:after="0" w:line="240" w:lineRule="auto"/>
        <w:ind w:firstLine="709"/>
        <w:jc w:val="both"/>
        <w:rPr>
          <w:rFonts w:ascii="Times New Roman" w:hAnsi="Times New Roman" w:cs="Times New Roman"/>
          <w:sz w:val="28"/>
          <w:szCs w:val="28"/>
        </w:rPr>
      </w:pPr>
      <w:r w:rsidRPr="00537298">
        <w:rPr>
          <w:rFonts w:ascii="Times New Roman" w:hAnsi="Times New Roman" w:cs="Times New Roman"/>
          <w:b/>
          <w:bCs/>
          <w:iCs/>
          <w:noProof/>
          <w:color w:val="000000"/>
          <w:sz w:val="28"/>
          <w:szCs w:val="28"/>
        </w:rPr>
        <w:t>Ба</w:t>
      </w:r>
      <w:r w:rsidRPr="00537298">
        <w:rPr>
          <w:rFonts w:ascii="Times New Roman" w:hAnsi="Times New Roman" w:cs="Times New Roman"/>
          <w:b/>
          <w:bCs/>
          <w:iCs/>
          <w:noProof/>
          <w:color w:val="000000"/>
          <w:sz w:val="28"/>
          <w:szCs w:val="28"/>
          <w:lang w:val="kk-KZ"/>
        </w:rPr>
        <w:t>қ</w:t>
      </w:r>
      <w:r w:rsidRPr="00537298">
        <w:rPr>
          <w:rFonts w:ascii="Times New Roman" w:hAnsi="Times New Roman" w:cs="Times New Roman"/>
          <w:b/>
          <w:bCs/>
          <w:iCs/>
          <w:noProof/>
          <w:color w:val="000000"/>
          <w:sz w:val="28"/>
          <w:szCs w:val="28"/>
        </w:rPr>
        <w:t xml:space="preserve">ылау </w:t>
      </w:r>
      <w:r w:rsidRPr="00537298">
        <w:rPr>
          <w:rFonts w:ascii="Times New Roman" w:hAnsi="Times New Roman" w:cs="Times New Roman"/>
          <w:b/>
          <w:bCs/>
          <w:iCs/>
          <w:noProof/>
          <w:color w:val="000000"/>
          <w:sz w:val="28"/>
          <w:szCs w:val="28"/>
          <w:lang w:val="kk-KZ"/>
        </w:rPr>
        <w:t xml:space="preserve"> сұ</w:t>
      </w:r>
      <w:r w:rsidRPr="00537298">
        <w:rPr>
          <w:rFonts w:ascii="Times New Roman" w:hAnsi="Times New Roman" w:cs="Times New Roman"/>
          <w:b/>
          <w:bCs/>
          <w:iCs/>
          <w:noProof/>
          <w:color w:val="000000"/>
          <w:sz w:val="28"/>
          <w:szCs w:val="28"/>
        </w:rPr>
        <w:t>рақтары</w:t>
      </w:r>
    </w:p>
    <w:p w:rsidR="00062E8C" w:rsidRPr="00537298" w:rsidRDefault="00062E8C" w:rsidP="00700FF7">
      <w:pPr>
        <w:widowControl w:val="0"/>
        <w:numPr>
          <w:ilvl w:val="0"/>
          <w:numId w:val="3"/>
        </w:numPr>
        <w:shd w:val="clear" w:color="auto" w:fill="FFFFFF"/>
        <w:tabs>
          <w:tab w:val="left" w:pos="562"/>
        </w:tabs>
        <w:autoSpaceDE w:val="0"/>
        <w:autoSpaceDN w:val="0"/>
        <w:adjustRightInd w:val="0"/>
        <w:spacing w:after="0" w:line="240" w:lineRule="auto"/>
        <w:ind w:firstLine="709"/>
        <w:jc w:val="both"/>
        <w:rPr>
          <w:rFonts w:ascii="Times New Roman" w:hAnsi="Times New Roman" w:cs="Times New Roman"/>
          <w:noProof/>
          <w:color w:val="000000"/>
          <w:sz w:val="28"/>
          <w:szCs w:val="28"/>
        </w:rPr>
      </w:pPr>
      <w:r w:rsidRPr="00537298">
        <w:rPr>
          <w:rFonts w:ascii="Times New Roman" w:hAnsi="Times New Roman" w:cs="Times New Roman"/>
          <w:noProof/>
          <w:color w:val="000000"/>
          <w:sz w:val="28"/>
          <w:szCs w:val="28"/>
        </w:rPr>
        <w:t>Логистикалық операцияларға анықтама беріңіз. Сізге белгілі логистикалық операцияларды атаңыз.</w:t>
      </w:r>
    </w:p>
    <w:p w:rsidR="00062E8C" w:rsidRPr="00537298" w:rsidRDefault="00062E8C" w:rsidP="00700FF7">
      <w:pPr>
        <w:widowControl w:val="0"/>
        <w:numPr>
          <w:ilvl w:val="0"/>
          <w:numId w:val="4"/>
        </w:numPr>
        <w:shd w:val="clear" w:color="auto" w:fill="FFFFFF"/>
        <w:tabs>
          <w:tab w:val="left" w:pos="571"/>
        </w:tabs>
        <w:autoSpaceDE w:val="0"/>
        <w:autoSpaceDN w:val="0"/>
        <w:adjustRightInd w:val="0"/>
        <w:spacing w:after="0" w:line="240" w:lineRule="auto"/>
        <w:ind w:firstLine="709"/>
        <w:jc w:val="both"/>
        <w:rPr>
          <w:rFonts w:ascii="Times New Roman" w:hAnsi="Times New Roman" w:cs="Times New Roman"/>
          <w:noProof/>
          <w:color w:val="000000"/>
          <w:sz w:val="28"/>
          <w:szCs w:val="28"/>
        </w:rPr>
      </w:pPr>
      <w:r w:rsidRPr="00537298">
        <w:rPr>
          <w:rFonts w:ascii="Times New Roman" w:hAnsi="Times New Roman" w:cs="Times New Roman"/>
          <w:noProof/>
          <w:color w:val="000000"/>
          <w:sz w:val="28"/>
          <w:szCs w:val="28"/>
        </w:rPr>
        <w:t>«Жүйе» түсінігіне анықтама беріңіз.</w:t>
      </w:r>
    </w:p>
    <w:p w:rsidR="00062E8C" w:rsidRPr="00537298" w:rsidRDefault="00062E8C" w:rsidP="00700FF7">
      <w:pPr>
        <w:widowControl w:val="0"/>
        <w:numPr>
          <w:ilvl w:val="0"/>
          <w:numId w:val="4"/>
        </w:numPr>
        <w:shd w:val="clear" w:color="auto" w:fill="FFFFFF"/>
        <w:tabs>
          <w:tab w:val="left" w:pos="571"/>
        </w:tabs>
        <w:autoSpaceDE w:val="0"/>
        <w:autoSpaceDN w:val="0"/>
        <w:adjustRightInd w:val="0"/>
        <w:spacing w:after="0" w:line="240" w:lineRule="auto"/>
        <w:ind w:firstLine="709"/>
        <w:jc w:val="both"/>
        <w:rPr>
          <w:rFonts w:ascii="Times New Roman" w:hAnsi="Times New Roman" w:cs="Times New Roman"/>
          <w:noProof/>
          <w:color w:val="000000"/>
          <w:sz w:val="28"/>
          <w:szCs w:val="28"/>
        </w:rPr>
      </w:pPr>
      <w:r w:rsidRPr="00537298">
        <w:rPr>
          <w:rFonts w:ascii="Times New Roman" w:hAnsi="Times New Roman" w:cs="Times New Roman"/>
          <w:noProof/>
          <w:color w:val="000000"/>
          <w:sz w:val="28"/>
          <w:szCs w:val="28"/>
        </w:rPr>
        <w:lastRenderedPageBreak/>
        <w:t>Логистикалық жүйеге анықтама беріңіз.</w:t>
      </w:r>
    </w:p>
    <w:p w:rsidR="00537298" w:rsidRPr="00062E8C" w:rsidRDefault="00062E8C" w:rsidP="00700FF7">
      <w:pPr>
        <w:widowControl w:val="0"/>
        <w:numPr>
          <w:ilvl w:val="0"/>
          <w:numId w:val="4"/>
        </w:numPr>
        <w:shd w:val="clear" w:color="auto" w:fill="FFFFFF"/>
        <w:tabs>
          <w:tab w:val="left" w:pos="571"/>
        </w:tabs>
        <w:autoSpaceDE w:val="0"/>
        <w:autoSpaceDN w:val="0"/>
        <w:adjustRightInd w:val="0"/>
        <w:spacing w:after="0" w:line="240" w:lineRule="auto"/>
        <w:ind w:firstLine="709"/>
        <w:jc w:val="both"/>
        <w:rPr>
          <w:rFonts w:ascii="Times New Roman" w:hAnsi="Times New Roman" w:cs="Times New Roman"/>
          <w:noProof/>
          <w:color w:val="000000"/>
          <w:sz w:val="28"/>
          <w:szCs w:val="28"/>
        </w:rPr>
      </w:pPr>
      <w:r w:rsidRPr="00537298">
        <w:rPr>
          <w:rFonts w:ascii="Times New Roman" w:hAnsi="Times New Roman" w:cs="Times New Roman"/>
          <w:noProof/>
          <w:color w:val="000000"/>
          <w:sz w:val="28"/>
          <w:szCs w:val="28"/>
        </w:rPr>
        <w:t>Сіз логистикалык жүйенің қандай түрлерін білесіз?</w:t>
      </w:r>
    </w:p>
    <w:p w:rsidR="008B1C42" w:rsidRDefault="008B1C42" w:rsidP="00FE6E05">
      <w:pPr>
        <w:pStyle w:val="a6"/>
        <w:spacing w:after="0" w:line="240" w:lineRule="auto"/>
        <w:ind w:left="927"/>
        <w:jc w:val="both"/>
        <w:rPr>
          <w:rFonts w:ascii="Times New Roman" w:hAnsi="Times New Roman" w:cs="Times New Roman"/>
          <w:b/>
          <w:sz w:val="28"/>
          <w:szCs w:val="28"/>
          <w:lang w:val="kk-KZ"/>
        </w:rPr>
      </w:pPr>
    </w:p>
    <w:p w:rsidR="00476913" w:rsidRPr="00476913" w:rsidRDefault="00FC55C8" w:rsidP="00476913">
      <w:pPr>
        <w:spacing w:after="0" w:line="240" w:lineRule="auto"/>
        <w:ind w:firstLine="426"/>
        <w:jc w:val="both"/>
        <w:rPr>
          <w:rFonts w:ascii="Times New Roman" w:hAnsi="Times New Roman" w:cs="Times New Roman"/>
          <w:b/>
          <w:sz w:val="28"/>
          <w:szCs w:val="28"/>
          <w:lang w:val="kk-KZ"/>
        </w:rPr>
      </w:pPr>
      <w:r>
        <w:rPr>
          <w:rFonts w:ascii="Times New Roman" w:hAnsi="Times New Roman" w:cs="Times New Roman"/>
          <w:b/>
          <w:sz w:val="28"/>
          <w:szCs w:val="28"/>
          <w:lang w:val="kk-KZ"/>
        </w:rPr>
        <w:t>Дәріс 3</w:t>
      </w:r>
      <w:r w:rsidR="00476913" w:rsidRPr="00476913">
        <w:rPr>
          <w:rFonts w:ascii="Times New Roman" w:hAnsi="Times New Roman" w:cs="Times New Roman"/>
          <w:b/>
          <w:sz w:val="28"/>
          <w:szCs w:val="28"/>
          <w:lang w:val="kk-KZ"/>
        </w:rPr>
        <w:t xml:space="preserve"> </w:t>
      </w:r>
      <w:r w:rsidR="00476913">
        <w:rPr>
          <w:rFonts w:ascii="Times New Roman" w:hAnsi="Times New Roman" w:cs="Times New Roman"/>
          <w:b/>
          <w:sz w:val="28"/>
          <w:szCs w:val="28"/>
          <w:lang w:val="kk-KZ"/>
        </w:rPr>
        <w:t>А</w:t>
      </w:r>
      <w:r w:rsidR="00476913" w:rsidRPr="00476913">
        <w:rPr>
          <w:rFonts w:ascii="Times New Roman" w:hAnsi="Times New Roman" w:cs="Times New Roman"/>
          <w:b/>
          <w:sz w:val="28"/>
          <w:szCs w:val="28"/>
          <w:lang w:val="kk-KZ"/>
        </w:rPr>
        <w:t>қпараттық логистика</w:t>
      </w:r>
    </w:p>
    <w:p w:rsidR="00476913" w:rsidRDefault="00476913" w:rsidP="00476913">
      <w:pPr>
        <w:spacing w:after="0" w:line="240" w:lineRule="auto"/>
        <w:ind w:firstLine="426"/>
        <w:jc w:val="both"/>
        <w:rPr>
          <w:rFonts w:ascii="Times New Roman" w:hAnsi="Times New Roman" w:cs="Times New Roman"/>
          <w:b/>
          <w:sz w:val="28"/>
          <w:szCs w:val="28"/>
          <w:lang w:val="kk-KZ"/>
        </w:rPr>
      </w:pPr>
      <w:r>
        <w:rPr>
          <w:rFonts w:ascii="Times New Roman" w:hAnsi="Times New Roman" w:cs="Times New Roman"/>
          <w:b/>
          <w:sz w:val="28"/>
          <w:szCs w:val="28"/>
          <w:lang w:val="kk-KZ"/>
        </w:rPr>
        <w:t>Жоспар:</w:t>
      </w:r>
    </w:p>
    <w:p w:rsidR="00476913" w:rsidRPr="000C73E6" w:rsidRDefault="00476913" w:rsidP="00700FF7">
      <w:pPr>
        <w:pStyle w:val="a6"/>
        <w:numPr>
          <w:ilvl w:val="0"/>
          <w:numId w:val="10"/>
        </w:numPr>
        <w:spacing w:after="0" w:line="240" w:lineRule="auto"/>
        <w:jc w:val="both"/>
        <w:rPr>
          <w:rFonts w:ascii="Times New Roman" w:hAnsi="Times New Roman" w:cs="Times New Roman"/>
          <w:sz w:val="28"/>
          <w:szCs w:val="28"/>
          <w:lang w:val="kk-KZ"/>
        </w:rPr>
      </w:pPr>
      <w:r w:rsidRPr="000C73E6">
        <w:rPr>
          <w:rFonts w:ascii="Times New Roman" w:hAnsi="Times New Roman" w:cs="Times New Roman"/>
          <w:sz w:val="28"/>
          <w:szCs w:val="28"/>
          <w:lang w:val="kk-KZ"/>
        </w:rPr>
        <w:t xml:space="preserve">Логистикадағы ақпараттық ағымдар </w:t>
      </w:r>
    </w:p>
    <w:p w:rsidR="00476913" w:rsidRPr="000C73E6" w:rsidRDefault="00476913" w:rsidP="00700FF7">
      <w:pPr>
        <w:pStyle w:val="a6"/>
        <w:numPr>
          <w:ilvl w:val="0"/>
          <w:numId w:val="10"/>
        </w:numPr>
        <w:spacing w:after="0" w:line="240" w:lineRule="auto"/>
        <w:jc w:val="both"/>
        <w:rPr>
          <w:rFonts w:ascii="Times New Roman" w:hAnsi="Times New Roman" w:cs="Times New Roman"/>
          <w:sz w:val="28"/>
          <w:szCs w:val="28"/>
          <w:lang w:val="kk-KZ"/>
        </w:rPr>
      </w:pPr>
      <w:r w:rsidRPr="000C73E6">
        <w:rPr>
          <w:rFonts w:ascii="Times New Roman" w:hAnsi="Times New Roman" w:cs="Times New Roman"/>
          <w:sz w:val="28"/>
          <w:szCs w:val="28"/>
        </w:rPr>
        <w:t>Логистикадағы ақпараттық жуйелер</w:t>
      </w:r>
    </w:p>
    <w:p w:rsidR="00FA09CA" w:rsidRPr="00FA09CA" w:rsidRDefault="00476913" w:rsidP="00700FF7">
      <w:pPr>
        <w:pStyle w:val="a6"/>
        <w:numPr>
          <w:ilvl w:val="0"/>
          <w:numId w:val="10"/>
        </w:numPr>
        <w:spacing w:after="0" w:line="240" w:lineRule="auto"/>
        <w:jc w:val="both"/>
        <w:rPr>
          <w:rFonts w:ascii="Times New Roman" w:hAnsi="Times New Roman" w:cs="Times New Roman"/>
          <w:sz w:val="28"/>
          <w:szCs w:val="28"/>
          <w:lang w:val="kk-KZ"/>
        </w:rPr>
      </w:pPr>
      <w:r w:rsidRPr="000C73E6">
        <w:rPr>
          <w:rFonts w:ascii="Times New Roman" w:hAnsi="Times New Roman" w:cs="Times New Roman"/>
          <w:sz w:val="28"/>
          <w:szCs w:val="28"/>
          <w:lang w:val="kk-KZ"/>
        </w:rPr>
        <w:t xml:space="preserve">Логистикадағы ақпараттық технологиялар </w:t>
      </w:r>
    </w:p>
    <w:p w:rsidR="00476913" w:rsidRPr="006474D6" w:rsidRDefault="00476913" w:rsidP="006474D6">
      <w:pPr>
        <w:spacing w:after="0" w:line="240" w:lineRule="auto"/>
        <w:ind w:left="426"/>
        <w:jc w:val="both"/>
        <w:rPr>
          <w:rFonts w:ascii="Times New Roman" w:hAnsi="Times New Roman" w:cs="Times New Roman"/>
          <w:b/>
          <w:sz w:val="28"/>
          <w:szCs w:val="28"/>
          <w:lang w:val="kk-KZ"/>
        </w:rPr>
      </w:pPr>
    </w:p>
    <w:p w:rsidR="00476913" w:rsidRPr="00476913" w:rsidRDefault="00476913" w:rsidP="00476913">
      <w:pPr>
        <w:spacing w:after="0" w:line="240" w:lineRule="auto"/>
        <w:ind w:firstLine="426"/>
        <w:jc w:val="both"/>
        <w:rPr>
          <w:rFonts w:ascii="Times New Roman" w:hAnsi="Times New Roman" w:cs="Times New Roman"/>
          <w:b/>
          <w:sz w:val="28"/>
          <w:szCs w:val="28"/>
          <w:lang w:val="kk-KZ"/>
        </w:rPr>
      </w:pPr>
      <w:r w:rsidRPr="00476913">
        <w:rPr>
          <w:rFonts w:ascii="Times New Roman" w:hAnsi="Times New Roman" w:cs="Times New Roman"/>
          <w:b/>
          <w:sz w:val="28"/>
          <w:szCs w:val="28"/>
          <w:lang w:val="kk-KZ"/>
        </w:rPr>
        <w:t xml:space="preserve">Логистикадағы ақпараттық ағымдар </w:t>
      </w:r>
    </w:p>
    <w:p w:rsidR="00476913" w:rsidRPr="003F3F0F"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Материалдық ағымларды басқару үрдісінің нетізіне логистикалық жүйелерде жүретін ақпараттарды өндеу жатады. </w:t>
      </w:r>
      <w:r w:rsidRPr="003F3F0F">
        <w:rPr>
          <w:rFonts w:ascii="Times New Roman" w:hAnsi="Times New Roman" w:cs="Times New Roman"/>
          <w:sz w:val="28"/>
          <w:szCs w:val="28"/>
          <w:lang w:val="kk-KZ"/>
        </w:rPr>
        <w:t>Осыған байланысты логистикаиың ма</w:t>
      </w:r>
      <w:r w:rsidRPr="00476913">
        <w:rPr>
          <w:rFonts w:ascii="Times New Roman" w:hAnsi="Times New Roman" w:cs="Times New Roman"/>
          <w:sz w:val="28"/>
          <w:szCs w:val="28"/>
          <w:lang w:val="kk-KZ"/>
        </w:rPr>
        <w:t>ң</w:t>
      </w:r>
      <w:r w:rsidRPr="003F3F0F">
        <w:rPr>
          <w:rFonts w:ascii="Times New Roman" w:hAnsi="Times New Roman" w:cs="Times New Roman"/>
          <w:sz w:val="28"/>
          <w:szCs w:val="28"/>
          <w:lang w:val="kk-KZ"/>
        </w:rPr>
        <w:t>ызды түсінікт</w:t>
      </w:r>
      <w:r w:rsidRPr="00476913">
        <w:rPr>
          <w:rFonts w:ascii="Times New Roman" w:hAnsi="Times New Roman" w:cs="Times New Roman"/>
          <w:sz w:val="28"/>
          <w:szCs w:val="28"/>
          <w:lang w:val="kk-KZ"/>
        </w:rPr>
        <w:t>е</w:t>
      </w:r>
      <w:r w:rsidRPr="003F3F0F">
        <w:rPr>
          <w:rFonts w:ascii="Times New Roman" w:hAnsi="Times New Roman" w:cs="Times New Roman"/>
          <w:sz w:val="28"/>
          <w:szCs w:val="28"/>
          <w:lang w:val="kk-KZ"/>
        </w:rPr>
        <w:t>рінін бірі – ақпарат</w:t>
      </w:r>
      <w:r w:rsidRPr="00476913">
        <w:rPr>
          <w:rFonts w:ascii="Times New Roman" w:hAnsi="Times New Roman" w:cs="Times New Roman"/>
          <w:sz w:val="28"/>
          <w:szCs w:val="28"/>
          <w:lang w:val="kk-KZ"/>
        </w:rPr>
        <w:t xml:space="preserve">ық </w:t>
      </w:r>
      <w:r w:rsidRPr="003F3F0F">
        <w:rPr>
          <w:rFonts w:ascii="Times New Roman" w:hAnsi="Times New Roman" w:cs="Times New Roman"/>
          <w:sz w:val="28"/>
          <w:szCs w:val="28"/>
          <w:lang w:val="kk-KZ"/>
        </w:rPr>
        <w:t xml:space="preserve"> ағым түсінігі. </w:t>
      </w:r>
    </w:p>
    <w:p w:rsidR="00476913" w:rsidRPr="003F3F0F" w:rsidRDefault="00476913" w:rsidP="00476913">
      <w:pPr>
        <w:spacing w:after="0" w:line="240" w:lineRule="auto"/>
        <w:ind w:firstLine="426"/>
        <w:jc w:val="both"/>
        <w:rPr>
          <w:rFonts w:ascii="Times New Roman" w:hAnsi="Times New Roman" w:cs="Times New Roman"/>
          <w:sz w:val="28"/>
          <w:szCs w:val="28"/>
          <w:lang w:val="kk-KZ"/>
        </w:rPr>
      </w:pPr>
      <w:r w:rsidRPr="003F3F0F">
        <w:rPr>
          <w:rFonts w:ascii="Times New Roman" w:hAnsi="Times New Roman" w:cs="Times New Roman"/>
          <w:sz w:val="28"/>
          <w:szCs w:val="28"/>
          <w:lang w:val="kk-KZ"/>
        </w:rPr>
        <w:t>Ақпараттық ағым - бүл логистикалық операцияларды баскару ж</w:t>
      </w:r>
      <w:r w:rsidRPr="00476913">
        <w:rPr>
          <w:rFonts w:ascii="Times New Roman" w:hAnsi="Times New Roman" w:cs="Times New Roman"/>
          <w:sz w:val="28"/>
          <w:szCs w:val="28"/>
          <w:lang w:val="kk-KZ"/>
        </w:rPr>
        <w:t>ә</w:t>
      </w:r>
      <w:r w:rsidRPr="003F3F0F">
        <w:rPr>
          <w:rFonts w:ascii="Times New Roman" w:hAnsi="Times New Roman" w:cs="Times New Roman"/>
          <w:sz w:val="28"/>
          <w:szCs w:val="28"/>
          <w:lang w:val="kk-KZ"/>
        </w:rPr>
        <w:t>н</w:t>
      </w:r>
      <w:r w:rsidRPr="00476913">
        <w:rPr>
          <w:rFonts w:ascii="Times New Roman" w:hAnsi="Times New Roman" w:cs="Times New Roman"/>
          <w:sz w:val="28"/>
          <w:szCs w:val="28"/>
          <w:lang w:val="kk-KZ"/>
        </w:rPr>
        <w:t>е</w:t>
      </w:r>
      <w:r w:rsidRPr="003F3F0F">
        <w:rPr>
          <w:rFonts w:ascii="Times New Roman" w:hAnsi="Times New Roman" w:cs="Times New Roman"/>
          <w:sz w:val="28"/>
          <w:szCs w:val="28"/>
          <w:lang w:val="kk-KZ"/>
        </w:rPr>
        <w:t xml:space="preserve"> бақылау үшін қажетті, логистикалық жүйелер мен сыр</w:t>
      </w:r>
      <w:r w:rsidRPr="00476913">
        <w:rPr>
          <w:rFonts w:ascii="Times New Roman" w:hAnsi="Times New Roman" w:cs="Times New Roman"/>
          <w:sz w:val="28"/>
          <w:szCs w:val="28"/>
          <w:lang w:val="kk-KZ"/>
        </w:rPr>
        <w:t>тқы</w:t>
      </w:r>
      <w:r w:rsidRPr="003F3F0F">
        <w:rPr>
          <w:rFonts w:ascii="Times New Roman" w:hAnsi="Times New Roman" w:cs="Times New Roman"/>
          <w:sz w:val="28"/>
          <w:szCs w:val="28"/>
          <w:lang w:val="kk-KZ"/>
        </w:rPr>
        <w:t xml:space="preserve"> орта арасында жүретін, логистикалық жүйенің ішінде жүретін ақпараттар жиынтығы. </w:t>
      </w:r>
    </w:p>
    <w:p w:rsidR="00476913" w:rsidRPr="003F3F0F" w:rsidRDefault="00476913" w:rsidP="00476913">
      <w:pPr>
        <w:spacing w:after="0" w:line="240" w:lineRule="auto"/>
        <w:ind w:firstLine="426"/>
        <w:jc w:val="both"/>
        <w:rPr>
          <w:rFonts w:ascii="Times New Roman" w:hAnsi="Times New Roman" w:cs="Times New Roman"/>
          <w:sz w:val="28"/>
          <w:szCs w:val="28"/>
          <w:lang w:val="kk-KZ"/>
        </w:rPr>
      </w:pPr>
      <w:r w:rsidRPr="003F3F0F">
        <w:rPr>
          <w:rFonts w:ascii="Times New Roman" w:hAnsi="Times New Roman" w:cs="Times New Roman"/>
          <w:sz w:val="28"/>
          <w:szCs w:val="28"/>
          <w:lang w:val="kk-KZ"/>
        </w:rPr>
        <w:t>Ақпараттық а</w:t>
      </w:r>
      <w:r w:rsidRPr="00476913">
        <w:rPr>
          <w:rFonts w:ascii="Times New Roman" w:hAnsi="Times New Roman" w:cs="Times New Roman"/>
          <w:sz w:val="28"/>
          <w:szCs w:val="28"/>
          <w:lang w:val="kk-KZ"/>
        </w:rPr>
        <w:t>ғ</w:t>
      </w:r>
      <w:r w:rsidRPr="003F3F0F">
        <w:rPr>
          <w:rFonts w:ascii="Times New Roman" w:hAnsi="Times New Roman" w:cs="Times New Roman"/>
          <w:sz w:val="28"/>
          <w:szCs w:val="28"/>
          <w:lang w:val="kk-KZ"/>
        </w:rPr>
        <w:t xml:space="preserve">ымдардың түрлендірілуі </w:t>
      </w:r>
      <w:r w:rsidRPr="00476913">
        <w:rPr>
          <w:rFonts w:ascii="Times New Roman" w:hAnsi="Times New Roman" w:cs="Times New Roman"/>
          <w:sz w:val="28"/>
          <w:szCs w:val="28"/>
          <w:lang w:val="kk-KZ"/>
        </w:rPr>
        <w:t>16</w:t>
      </w:r>
      <w:r w:rsidRPr="003F3F0F">
        <w:rPr>
          <w:rFonts w:ascii="Times New Roman" w:hAnsi="Times New Roman" w:cs="Times New Roman"/>
          <w:sz w:val="28"/>
          <w:szCs w:val="28"/>
          <w:lang w:val="kk-KZ"/>
        </w:rPr>
        <w:t>-суретте к</w:t>
      </w:r>
      <w:r w:rsidRPr="00476913">
        <w:rPr>
          <w:rFonts w:ascii="Times New Roman" w:hAnsi="Times New Roman" w:cs="Times New Roman"/>
          <w:sz w:val="28"/>
          <w:szCs w:val="28"/>
          <w:lang w:val="kk-KZ"/>
        </w:rPr>
        <w:t>е</w:t>
      </w:r>
      <w:r w:rsidRPr="003F3F0F">
        <w:rPr>
          <w:rFonts w:ascii="Times New Roman" w:hAnsi="Times New Roman" w:cs="Times New Roman"/>
          <w:sz w:val="28"/>
          <w:szCs w:val="28"/>
          <w:lang w:val="kk-KZ"/>
        </w:rPr>
        <w:t>лтірілг</w:t>
      </w:r>
      <w:r w:rsidRPr="00476913">
        <w:rPr>
          <w:rFonts w:ascii="Times New Roman" w:hAnsi="Times New Roman" w:cs="Times New Roman"/>
          <w:sz w:val="28"/>
          <w:szCs w:val="28"/>
          <w:lang w:val="kk-KZ"/>
        </w:rPr>
        <w:t>е</w:t>
      </w:r>
      <w:r w:rsidRPr="003F3F0F">
        <w:rPr>
          <w:rFonts w:ascii="Times New Roman" w:hAnsi="Times New Roman" w:cs="Times New Roman"/>
          <w:sz w:val="28"/>
          <w:szCs w:val="28"/>
          <w:lang w:val="kk-KZ"/>
        </w:rPr>
        <w:t>н. Логистикалық фүнкцияларға қатысты а</w:t>
      </w:r>
      <w:r w:rsidRPr="00476913">
        <w:rPr>
          <w:rFonts w:ascii="Times New Roman" w:hAnsi="Times New Roman" w:cs="Times New Roman"/>
          <w:sz w:val="28"/>
          <w:szCs w:val="28"/>
          <w:lang w:val="kk-KZ"/>
        </w:rPr>
        <w:t>қ</w:t>
      </w:r>
      <w:r w:rsidRPr="003F3F0F">
        <w:rPr>
          <w:rFonts w:ascii="Times New Roman" w:hAnsi="Times New Roman" w:cs="Times New Roman"/>
          <w:sz w:val="28"/>
          <w:szCs w:val="28"/>
          <w:lang w:val="kk-KZ"/>
        </w:rPr>
        <w:t xml:space="preserve">параттық ағымдар </w:t>
      </w:r>
      <w:r w:rsidRPr="00476913">
        <w:rPr>
          <w:rFonts w:ascii="Times New Roman" w:hAnsi="Times New Roman" w:cs="Times New Roman"/>
          <w:sz w:val="28"/>
          <w:szCs w:val="28"/>
          <w:lang w:val="kk-KZ"/>
        </w:rPr>
        <w:t>қ</w:t>
      </w:r>
      <w:r w:rsidRPr="003F3F0F">
        <w:rPr>
          <w:rFonts w:ascii="Times New Roman" w:hAnsi="Times New Roman" w:cs="Times New Roman"/>
          <w:sz w:val="28"/>
          <w:szCs w:val="28"/>
          <w:lang w:val="kk-KZ"/>
        </w:rPr>
        <w:t xml:space="preserve">арапайым, кешендік, </w:t>
      </w:r>
      <w:r w:rsidRPr="00476913">
        <w:rPr>
          <w:rFonts w:ascii="Times New Roman" w:hAnsi="Times New Roman" w:cs="Times New Roman"/>
          <w:sz w:val="28"/>
          <w:szCs w:val="28"/>
          <w:lang w:val="kk-KZ"/>
        </w:rPr>
        <w:t xml:space="preserve">маңызды </w:t>
      </w:r>
      <w:r w:rsidRPr="003F3F0F">
        <w:rPr>
          <w:rFonts w:ascii="Times New Roman" w:hAnsi="Times New Roman" w:cs="Times New Roman"/>
          <w:sz w:val="28"/>
          <w:szCs w:val="28"/>
          <w:lang w:val="kk-KZ"/>
        </w:rPr>
        <w:t xml:space="preserve"> және базалық болып б</w:t>
      </w:r>
      <w:r w:rsidRPr="00476913">
        <w:rPr>
          <w:rFonts w:ascii="Times New Roman" w:hAnsi="Times New Roman" w:cs="Times New Roman"/>
          <w:sz w:val="28"/>
          <w:szCs w:val="28"/>
          <w:lang w:val="kk-KZ"/>
        </w:rPr>
        <w:t>ө</w:t>
      </w:r>
      <w:r w:rsidRPr="003F3F0F">
        <w:rPr>
          <w:rFonts w:ascii="Times New Roman" w:hAnsi="Times New Roman" w:cs="Times New Roman"/>
          <w:sz w:val="28"/>
          <w:szCs w:val="28"/>
          <w:lang w:val="kk-KZ"/>
        </w:rPr>
        <w:t>лі</w:t>
      </w:r>
      <w:r w:rsidRPr="00476913">
        <w:rPr>
          <w:rFonts w:ascii="Times New Roman" w:hAnsi="Times New Roman" w:cs="Times New Roman"/>
          <w:sz w:val="28"/>
          <w:szCs w:val="28"/>
          <w:lang w:val="kk-KZ"/>
        </w:rPr>
        <w:t>н</w:t>
      </w:r>
      <w:r w:rsidRPr="003F3F0F">
        <w:rPr>
          <w:rFonts w:ascii="Times New Roman" w:hAnsi="Times New Roman" w:cs="Times New Roman"/>
          <w:sz w:val="28"/>
          <w:szCs w:val="28"/>
          <w:lang w:val="kk-KZ"/>
        </w:rPr>
        <w:t xml:space="preserve">сді. </w:t>
      </w:r>
    </w:p>
    <w:p w:rsidR="00476913" w:rsidRPr="003F3F0F" w:rsidRDefault="00476913" w:rsidP="00476913">
      <w:pPr>
        <w:spacing w:after="0" w:line="240" w:lineRule="auto"/>
        <w:ind w:firstLine="426"/>
        <w:jc w:val="both"/>
        <w:rPr>
          <w:rFonts w:ascii="Times New Roman" w:hAnsi="Times New Roman" w:cs="Times New Roman"/>
          <w:sz w:val="28"/>
          <w:szCs w:val="28"/>
          <w:lang w:val="kk-KZ"/>
        </w:rPr>
      </w:pPr>
      <w:r w:rsidRPr="003F3F0F">
        <w:rPr>
          <w:rFonts w:ascii="Times New Roman" w:hAnsi="Times New Roman" w:cs="Times New Roman"/>
          <w:sz w:val="28"/>
          <w:szCs w:val="28"/>
          <w:lang w:val="kk-KZ"/>
        </w:rPr>
        <w:t>Логистикалық жүйеге (</w:t>
      </w:r>
      <w:r w:rsidRPr="00476913">
        <w:rPr>
          <w:rFonts w:ascii="Times New Roman" w:hAnsi="Times New Roman" w:cs="Times New Roman"/>
          <w:sz w:val="28"/>
          <w:szCs w:val="28"/>
          <w:lang w:val="kk-KZ"/>
        </w:rPr>
        <w:t>Л</w:t>
      </w:r>
      <w:r w:rsidRPr="003F3F0F">
        <w:rPr>
          <w:rFonts w:ascii="Times New Roman" w:hAnsi="Times New Roman" w:cs="Times New Roman"/>
          <w:sz w:val="28"/>
          <w:szCs w:val="28"/>
          <w:lang w:val="kk-KZ"/>
        </w:rPr>
        <w:t xml:space="preserve">Ж) қатысты </w:t>
      </w:r>
      <w:r w:rsidRPr="00476913">
        <w:rPr>
          <w:rFonts w:ascii="Times New Roman" w:hAnsi="Times New Roman" w:cs="Times New Roman"/>
          <w:sz w:val="28"/>
          <w:szCs w:val="28"/>
          <w:lang w:val="kk-KZ"/>
        </w:rPr>
        <w:t>ағымдар</w:t>
      </w:r>
      <w:r w:rsidRPr="003F3F0F">
        <w:rPr>
          <w:rFonts w:ascii="Times New Roman" w:hAnsi="Times New Roman" w:cs="Times New Roman"/>
          <w:sz w:val="28"/>
          <w:szCs w:val="28"/>
          <w:lang w:val="kk-KZ"/>
        </w:rPr>
        <w:t xml:space="preserve"> төм</w:t>
      </w:r>
      <w:r w:rsidRPr="00476913">
        <w:rPr>
          <w:rFonts w:ascii="Times New Roman" w:hAnsi="Times New Roman" w:cs="Times New Roman"/>
          <w:sz w:val="28"/>
          <w:szCs w:val="28"/>
          <w:lang w:val="kk-KZ"/>
        </w:rPr>
        <w:t>е</w:t>
      </w:r>
      <w:r w:rsidRPr="003F3F0F">
        <w:rPr>
          <w:rFonts w:ascii="Times New Roman" w:hAnsi="Times New Roman" w:cs="Times New Roman"/>
          <w:sz w:val="28"/>
          <w:szCs w:val="28"/>
          <w:lang w:val="kk-KZ"/>
        </w:rPr>
        <w:t>н</w:t>
      </w:r>
      <w:r w:rsidRPr="00476913">
        <w:rPr>
          <w:rFonts w:ascii="Times New Roman" w:hAnsi="Times New Roman" w:cs="Times New Roman"/>
          <w:sz w:val="28"/>
          <w:szCs w:val="28"/>
          <w:lang w:val="kk-KZ"/>
        </w:rPr>
        <w:t>де</w:t>
      </w:r>
      <w:r w:rsidRPr="003F3F0F">
        <w:rPr>
          <w:rFonts w:ascii="Times New Roman" w:hAnsi="Times New Roman" w:cs="Times New Roman"/>
          <w:sz w:val="28"/>
          <w:szCs w:val="28"/>
          <w:lang w:val="kk-KZ"/>
        </w:rPr>
        <w:t>гі</w:t>
      </w:r>
      <w:r w:rsidRPr="00476913">
        <w:rPr>
          <w:rFonts w:ascii="Times New Roman" w:hAnsi="Times New Roman" w:cs="Times New Roman"/>
          <w:sz w:val="28"/>
          <w:szCs w:val="28"/>
          <w:lang w:val="kk-KZ"/>
        </w:rPr>
        <w:t>де</w:t>
      </w:r>
      <w:r w:rsidRPr="003F3F0F">
        <w:rPr>
          <w:rFonts w:ascii="Times New Roman" w:hAnsi="Times New Roman" w:cs="Times New Roman"/>
          <w:sz w:val="28"/>
          <w:szCs w:val="28"/>
          <w:lang w:val="kk-KZ"/>
        </w:rPr>
        <w:t xml:space="preserve">й </w:t>
      </w:r>
      <w:r w:rsidRPr="00476913">
        <w:rPr>
          <w:rFonts w:ascii="Times New Roman" w:hAnsi="Times New Roman" w:cs="Times New Roman"/>
          <w:sz w:val="28"/>
          <w:szCs w:val="28"/>
          <w:lang w:val="kk-KZ"/>
        </w:rPr>
        <w:t>болып</w:t>
      </w:r>
      <w:r w:rsidRPr="003F3F0F">
        <w:rPr>
          <w:rFonts w:ascii="Times New Roman" w:hAnsi="Times New Roman" w:cs="Times New Roman"/>
          <w:sz w:val="28"/>
          <w:szCs w:val="28"/>
          <w:lang w:val="kk-KZ"/>
        </w:rPr>
        <w:t xml:space="preserve"> бө</w:t>
      </w:r>
      <w:r w:rsidRPr="00476913">
        <w:rPr>
          <w:rFonts w:ascii="Times New Roman" w:hAnsi="Times New Roman" w:cs="Times New Roman"/>
          <w:sz w:val="28"/>
          <w:szCs w:val="28"/>
          <w:lang w:val="kk-KZ"/>
        </w:rPr>
        <w:t>л</w:t>
      </w:r>
      <w:r w:rsidRPr="003F3F0F">
        <w:rPr>
          <w:rFonts w:ascii="Times New Roman" w:hAnsi="Times New Roman" w:cs="Times New Roman"/>
          <w:sz w:val="28"/>
          <w:szCs w:val="28"/>
          <w:lang w:val="kk-KZ"/>
        </w:rPr>
        <w:t xml:space="preserve">інеді: </w:t>
      </w:r>
    </w:p>
    <w:p w:rsidR="00476913" w:rsidRPr="003F3F0F" w:rsidRDefault="00476913" w:rsidP="00700FF7">
      <w:pPr>
        <w:numPr>
          <w:ilvl w:val="0"/>
          <w:numId w:val="9"/>
        </w:numPr>
        <w:spacing w:after="0" w:line="240" w:lineRule="auto"/>
        <w:ind w:left="0" w:firstLine="426"/>
        <w:jc w:val="both"/>
        <w:rPr>
          <w:rFonts w:ascii="Times New Roman" w:hAnsi="Times New Roman" w:cs="Times New Roman"/>
          <w:sz w:val="28"/>
          <w:szCs w:val="28"/>
          <w:lang w:val="kk-KZ"/>
        </w:rPr>
      </w:pPr>
      <w:r w:rsidRPr="003F3F0F">
        <w:rPr>
          <w:rFonts w:ascii="Times New Roman" w:hAnsi="Times New Roman" w:cs="Times New Roman"/>
          <w:sz w:val="28"/>
          <w:szCs w:val="28"/>
          <w:lang w:val="kk-KZ"/>
        </w:rPr>
        <w:t>ішкі және сыртқы (с</w:t>
      </w:r>
      <w:r w:rsidRPr="00476913">
        <w:rPr>
          <w:rFonts w:ascii="Times New Roman" w:hAnsi="Times New Roman" w:cs="Times New Roman"/>
          <w:sz w:val="28"/>
          <w:szCs w:val="28"/>
          <w:lang w:val="kk-KZ"/>
        </w:rPr>
        <w:t>ә</w:t>
      </w:r>
      <w:r w:rsidRPr="003F3F0F">
        <w:rPr>
          <w:rFonts w:ascii="Times New Roman" w:hAnsi="Times New Roman" w:cs="Times New Roman"/>
          <w:sz w:val="28"/>
          <w:szCs w:val="28"/>
          <w:lang w:val="kk-KZ"/>
        </w:rPr>
        <w:t>йкссінш</w:t>
      </w:r>
      <w:r w:rsidRPr="00476913">
        <w:rPr>
          <w:rFonts w:ascii="Times New Roman" w:hAnsi="Times New Roman" w:cs="Times New Roman"/>
          <w:sz w:val="28"/>
          <w:szCs w:val="28"/>
          <w:lang w:val="kk-KZ"/>
        </w:rPr>
        <w:t>е</w:t>
      </w:r>
      <w:r w:rsidRPr="003F3F0F">
        <w:rPr>
          <w:rFonts w:ascii="Times New Roman" w:hAnsi="Times New Roman" w:cs="Times New Roman"/>
          <w:sz w:val="28"/>
          <w:szCs w:val="28"/>
          <w:lang w:val="kk-KZ"/>
        </w:rPr>
        <w:t xml:space="preserve"> ЛЖ </w:t>
      </w:r>
      <w:r w:rsidRPr="00476913">
        <w:rPr>
          <w:rFonts w:ascii="Times New Roman" w:hAnsi="Times New Roman" w:cs="Times New Roman"/>
          <w:sz w:val="28"/>
          <w:szCs w:val="28"/>
          <w:lang w:val="kk-KZ"/>
        </w:rPr>
        <w:t>ішін</w:t>
      </w:r>
      <w:r w:rsidRPr="003F3F0F">
        <w:rPr>
          <w:rFonts w:ascii="Times New Roman" w:hAnsi="Times New Roman" w:cs="Times New Roman"/>
          <w:sz w:val="28"/>
          <w:szCs w:val="28"/>
          <w:lang w:val="kk-KZ"/>
        </w:rPr>
        <w:t>д</w:t>
      </w:r>
      <w:r w:rsidRPr="00476913">
        <w:rPr>
          <w:rFonts w:ascii="Times New Roman" w:hAnsi="Times New Roman" w:cs="Times New Roman"/>
          <w:sz w:val="28"/>
          <w:szCs w:val="28"/>
          <w:lang w:val="kk-KZ"/>
        </w:rPr>
        <w:t>е</w:t>
      </w:r>
      <w:r w:rsidRPr="003F3F0F">
        <w:rPr>
          <w:rFonts w:ascii="Times New Roman" w:hAnsi="Times New Roman" w:cs="Times New Roman"/>
          <w:sz w:val="28"/>
          <w:szCs w:val="28"/>
          <w:lang w:val="kk-KZ"/>
        </w:rPr>
        <w:t xml:space="preserve"> немесе ЛЖ мен сыртқы орта арасында жүретін ағымдар); </w:t>
      </w:r>
    </w:p>
    <w:p w:rsidR="00476913" w:rsidRPr="00AF701E" w:rsidRDefault="00476913" w:rsidP="00700FF7">
      <w:pPr>
        <w:numPr>
          <w:ilvl w:val="0"/>
          <w:numId w:val="9"/>
        </w:numPr>
        <w:spacing w:after="0" w:line="240" w:lineRule="auto"/>
        <w:ind w:left="0" w:firstLine="426"/>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горизоиталлы, бұл ЛЖ и</w:t>
      </w:r>
      <w:r w:rsidRPr="00476913">
        <w:rPr>
          <w:rFonts w:ascii="Times New Roman" w:hAnsi="Times New Roman" w:cs="Times New Roman"/>
          <w:sz w:val="28"/>
          <w:szCs w:val="28"/>
          <w:lang w:val="kk-KZ"/>
        </w:rPr>
        <w:t>е</w:t>
      </w:r>
      <w:r w:rsidRPr="00AF701E">
        <w:rPr>
          <w:rFonts w:ascii="Times New Roman" w:hAnsi="Times New Roman" w:cs="Times New Roman"/>
          <w:sz w:val="28"/>
          <w:szCs w:val="28"/>
          <w:lang w:val="kk-KZ"/>
        </w:rPr>
        <w:t>рархиясыныц бір д</w:t>
      </w:r>
      <w:r w:rsidRPr="00476913">
        <w:rPr>
          <w:rFonts w:ascii="Times New Roman" w:hAnsi="Times New Roman" w:cs="Times New Roman"/>
          <w:sz w:val="28"/>
          <w:szCs w:val="28"/>
          <w:lang w:val="kk-KZ"/>
        </w:rPr>
        <w:t>е</w:t>
      </w:r>
      <w:r w:rsidRPr="00AF701E">
        <w:rPr>
          <w:rFonts w:ascii="Times New Roman" w:hAnsi="Times New Roman" w:cs="Times New Roman"/>
          <w:sz w:val="28"/>
          <w:szCs w:val="28"/>
          <w:lang w:val="kk-KZ"/>
        </w:rPr>
        <w:t>нг</w:t>
      </w:r>
      <w:r w:rsidRPr="00476913">
        <w:rPr>
          <w:rFonts w:ascii="Times New Roman" w:hAnsi="Times New Roman" w:cs="Times New Roman"/>
          <w:sz w:val="28"/>
          <w:szCs w:val="28"/>
          <w:lang w:val="kk-KZ"/>
        </w:rPr>
        <w:t>е</w:t>
      </w:r>
      <w:r w:rsidRPr="00AF701E">
        <w:rPr>
          <w:rFonts w:ascii="Times New Roman" w:hAnsi="Times New Roman" w:cs="Times New Roman"/>
          <w:sz w:val="28"/>
          <w:szCs w:val="28"/>
          <w:lang w:val="kk-KZ"/>
        </w:rPr>
        <w:t>йін</w:t>
      </w:r>
      <w:r w:rsidRPr="00476913">
        <w:rPr>
          <w:rFonts w:ascii="Times New Roman" w:hAnsi="Times New Roman" w:cs="Times New Roman"/>
          <w:sz w:val="28"/>
          <w:szCs w:val="28"/>
          <w:lang w:val="kk-KZ"/>
        </w:rPr>
        <w:t>е</w:t>
      </w:r>
      <w:r w:rsidRPr="00AF701E">
        <w:rPr>
          <w:rFonts w:ascii="Times New Roman" w:hAnsi="Times New Roman" w:cs="Times New Roman"/>
          <w:sz w:val="28"/>
          <w:szCs w:val="28"/>
          <w:lang w:val="kk-KZ"/>
        </w:rPr>
        <w:t xml:space="preserve"> жатады </w:t>
      </w:r>
      <w:r w:rsidRPr="00476913">
        <w:rPr>
          <w:rFonts w:ascii="Times New Roman" w:hAnsi="Times New Roman" w:cs="Times New Roman"/>
          <w:sz w:val="28"/>
          <w:szCs w:val="28"/>
          <w:lang w:val="kk-KZ"/>
        </w:rPr>
        <w:t>және</w:t>
      </w:r>
      <w:r w:rsidRPr="00AF701E">
        <w:rPr>
          <w:rFonts w:ascii="Times New Roman" w:hAnsi="Times New Roman" w:cs="Times New Roman"/>
          <w:sz w:val="28"/>
          <w:szCs w:val="28"/>
          <w:lang w:val="kk-KZ"/>
        </w:rPr>
        <w:t xml:space="preserve"> ве</w:t>
      </w:r>
      <w:r w:rsidRPr="00476913">
        <w:rPr>
          <w:rFonts w:ascii="Times New Roman" w:hAnsi="Times New Roman" w:cs="Times New Roman"/>
          <w:sz w:val="28"/>
          <w:szCs w:val="28"/>
          <w:lang w:val="kk-KZ"/>
        </w:rPr>
        <w:t xml:space="preserve">ртикальды </w:t>
      </w:r>
      <w:r w:rsidRPr="00AF701E">
        <w:rPr>
          <w:rFonts w:ascii="Times New Roman" w:hAnsi="Times New Roman" w:cs="Times New Roman"/>
          <w:sz w:val="28"/>
          <w:szCs w:val="28"/>
          <w:lang w:val="kk-KZ"/>
        </w:rPr>
        <w:t>–</w:t>
      </w:r>
      <w:r w:rsidRPr="00476913">
        <w:rPr>
          <w:rFonts w:ascii="Times New Roman" w:hAnsi="Times New Roman" w:cs="Times New Roman"/>
          <w:sz w:val="28"/>
          <w:szCs w:val="28"/>
          <w:lang w:val="kk-KZ"/>
        </w:rPr>
        <w:t xml:space="preserve"> логистикалық </w:t>
      </w:r>
      <w:r w:rsidRPr="00AF701E">
        <w:rPr>
          <w:rFonts w:ascii="Times New Roman" w:hAnsi="Times New Roman" w:cs="Times New Roman"/>
          <w:sz w:val="28"/>
          <w:szCs w:val="28"/>
          <w:lang w:val="kk-KZ"/>
        </w:rPr>
        <w:t>, м</w:t>
      </w:r>
      <w:r w:rsidRPr="00476913">
        <w:rPr>
          <w:rFonts w:ascii="Times New Roman" w:hAnsi="Times New Roman" w:cs="Times New Roman"/>
          <w:sz w:val="28"/>
          <w:szCs w:val="28"/>
          <w:lang w:val="kk-KZ"/>
        </w:rPr>
        <w:t>е</w:t>
      </w:r>
      <w:r w:rsidRPr="00AF701E">
        <w:rPr>
          <w:rFonts w:ascii="Times New Roman" w:hAnsi="Times New Roman" w:cs="Times New Roman"/>
          <w:sz w:val="28"/>
          <w:szCs w:val="28"/>
          <w:lang w:val="kk-KZ"/>
        </w:rPr>
        <w:t>н</w:t>
      </w:r>
      <w:r w:rsidRPr="00476913">
        <w:rPr>
          <w:rFonts w:ascii="Times New Roman" w:hAnsi="Times New Roman" w:cs="Times New Roman"/>
          <w:sz w:val="28"/>
          <w:szCs w:val="28"/>
          <w:lang w:val="kk-KZ"/>
        </w:rPr>
        <w:t>е</w:t>
      </w:r>
      <w:r w:rsidRPr="00AF701E">
        <w:rPr>
          <w:rFonts w:ascii="Times New Roman" w:hAnsi="Times New Roman" w:cs="Times New Roman"/>
          <w:sz w:val="28"/>
          <w:szCs w:val="28"/>
          <w:lang w:val="kk-KZ"/>
        </w:rPr>
        <w:t>джм</w:t>
      </w:r>
      <w:r w:rsidRPr="00476913">
        <w:rPr>
          <w:rFonts w:ascii="Times New Roman" w:hAnsi="Times New Roman" w:cs="Times New Roman"/>
          <w:sz w:val="28"/>
          <w:szCs w:val="28"/>
          <w:lang w:val="kk-KZ"/>
        </w:rPr>
        <w:t>е</w:t>
      </w:r>
      <w:r w:rsidRPr="00AF701E">
        <w:rPr>
          <w:rFonts w:ascii="Times New Roman" w:hAnsi="Times New Roman" w:cs="Times New Roman"/>
          <w:sz w:val="28"/>
          <w:szCs w:val="28"/>
          <w:lang w:val="kk-KZ"/>
        </w:rPr>
        <w:t>нт</w:t>
      </w:r>
      <w:r w:rsidRPr="00476913">
        <w:rPr>
          <w:rFonts w:ascii="Times New Roman" w:hAnsi="Times New Roman" w:cs="Times New Roman"/>
          <w:sz w:val="28"/>
          <w:szCs w:val="28"/>
          <w:lang w:val="kk-KZ"/>
        </w:rPr>
        <w:t>і</w:t>
      </w:r>
      <w:r w:rsidRPr="00AF701E">
        <w:rPr>
          <w:rFonts w:ascii="Times New Roman" w:hAnsi="Times New Roman" w:cs="Times New Roman"/>
          <w:sz w:val="28"/>
          <w:szCs w:val="28"/>
          <w:lang w:val="kk-KZ"/>
        </w:rPr>
        <w:t xml:space="preserve">н </w:t>
      </w:r>
      <w:r w:rsidRPr="00476913">
        <w:rPr>
          <w:rFonts w:ascii="Times New Roman" w:hAnsi="Times New Roman" w:cs="Times New Roman"/>
          <w:sz w:val="28"/>
          <w:szCs w:val="28"/>
          <w:lang w:val="kk-KZ"/>
        </w:rPr>
        <w:t>жоғары ден</w:t>
      </w:r>
      <w:r w:rsidRPr="00AF701E">
        <w:rPr>
          <w:rFonts w:ascii="Times New Roman" w:hAnsi="Times New Roman" w:cs="Times New Roman"/>
          <w:sz w:val="28"/>
          <w:szCs w:val="28"/>
          <w:lang w:val="kk-KZ"/>
        </w:rPr>
        <w:t>г</w:t>
      </w:r>
      <w:r w:rsidRPr="00476913">
        <w:rPr>
          <w:rFonts w:ascii="Times New Roman" w:hAnsi="Times New Roman" w:cs="Times New Roman"/>
          <w:sz w:val="28"/>
          <w:szCs w:val="28"/>
          <w:lang w:val="kk-KZ"/>
        </w:rPr>
        <w:t>е</w:t>
      </w:r>
      <w:r w:rsidRPr="00AF701E">
        <w:rPr>
          <w:rFonts w:ascii="Times New Roman" w:hAnsi="Times New Roman" w:cs="Times New Roman"/>
          <w:sz w:val="28"/>
          <w:szCs w:val="28"/>
          <w:lang w:val="kk-KZ"/>
        </w:rPr>
        <w:t>йінен т</w:t>
      </w:r>
      <w:r w:rsidRPr="00476913">
        <w:rPr>
          <w:rFonts w:ascii="Times New Roman" w:hAnsi="Times New Roman" w:cs="Times New Roman"/>
          <w:sz w:val="28"/>
          <w:szCs w:val="28"/>
          <w:lang w:val="kk-KZ"/>
        </w:rPr>
        <w:t>ө</w:t>
      </w:r>
      <w:r w:rsidRPr="00AF701E">
        <w:rPr>
          <w:rFonts w:ascii="Times New Roman" w:hAnsi="Times New Roman" w:cs="Times New Roman"/>
          <w:sz w:val="28"/>
          <w:szCs w:val="28"/>
          <w:lang w:val="kk-KZ"/>
        </w:rPr>
        <w:t>м</w:t>
      </w:r>
      <w:r w:rsidRPr="00476913">
        <w:rPr>
          <w:rFonts w:ascii="Times New Roman" w:hAnsi="Times New Roman" w:cs="Times New Roman"/>
          <w:sz w:val="28"/>
          <w:szCs w:val="28"/>
          <w:lang w:val="kk-KZ"/>
        </w:rPr>
        <w:t>е</w:t>
      </w:r>
      <w:r w:rsidRPr="00AF701E">
        <w:rPr>
          <w:rFonts w:ascii="Times New Roman" w:hAnsi="Times New Roman" w:cs="Times New Roman"/>
          <w:sz w:val="28"/>
          <w:szCs w:val="28"/>
          <w:lang w:val="kk-KZ"/>
        </w:rPr>
        <w:t xml:space="preserve">нгісіне </w:t>
      </w:r>
      <w:r w:rsidRPr="00476913">
        <w:rPr>
          <w:rFonts w:ascii="Times New Roman" w:hAnsi="Times New Roman" w:cs="Times New Roman"/>
          <w:sz w:val="28"/>
          <w:szCs w:val="28"/>
          <w:lang w:val="kk-KZ"/>
        </w:rPr>
        <w:t>жылжитын</w:t>
      </w:r>
      <w:r w:rsidRPr="00AF701E">
        <w:rPr>
          <w:rFonts w:ascii="Times New Roman" w:hAnsi="Times New Roman" w:cs="Times New Roman"/>
          <w:sz w:val="28"/>
          <w:szCs w:val="28"/>
          <w:lang w:val="kk-KZ"/>
        </w:rPr>
        <w:t xml:space="preserve"> ағымдар; </w:t>
      </w:r>
    </w:p>
    <w:p w:rsidR="00476913" w:rsidRPr="00AF701E" w:rsidRDefault="00476913" w:rsidP="00476913">
      <w:pPr>
        <w:spacing w:after="0" w:line="240" w:lineRule="auto"/>
        <w:ind w:firstLine="426"/>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 кіретін және шығатын - ЛЖ-</w:t>
      </w:r>
      <w:r w:rsidRPr="00476913">
        <w:rPr>
          <w:rFonts w:ascii="Times New Roman" w:hAnsi="Times New Roman" w:cs="Times New Roman"/>
          <w:sz w:val="28"/>
          <w:szCs w:val="28"/>
          <w:lang w:val="kk-KZ"/>
        </w:rPr>
        <w:t>г</w:t>
      </w:r>
      <w:r w:rsidRPr="00AF701E">
        <w:rPr>
          <w:rFonts w:ascii="Times New Roman" w:hAnsi="Times New Roman" w:cs="Times New Roman"/>
          <w:sz w:val="28"/>
          <w:szCs w:val="28"/>
          <w:lang w:val="kk-KZ"/>
        </w:rPr>
        <w:t xml:space="preserve">е кіруіне </w:t>
      </w:r>
      <w:r w:rsidRPr="00476913">
        <w:rPr>
          <w:rFonts w:ascii="Times New Roman" w:hAnsi="Times New Roman" w:cs="Times New Roman"/>
          <w:sz w:val="28"/>
          <w:szCs w:val="28"/>
          <w:lang w:val="kk-KZ"/>
        </w:rPr>
        <w:t>н</w:t>
      </w:r>
      <w:r w:rsidRPr="00AF701E">
        <w:rPr>
          <w:rFonts w:ascii="Times New Roman" w:hAnsi="Times New Roman" w:cs="Times New Roman"/>
          <w:sz w:val="28"/>
          <w:szCs w:val="28"/>
          <w:lang w:val="kk-KZ"/>
        </w:rPr>
        <w:t xml:space="preserve">е </w:t>
      </w:r>
      <w:r w:rsidRPr="00476913">
        <w:rPr>
          <w:rFonts w:ascii="Times New Roman" w:hAnsi="Times New Roman" w:cs="Times New Roman"/>
          <w:sz w:val="28"/>
          <w:szCs w:val="28"/>
          <w:lang w:val="kk-KZ"/>
        </w:rPr>
        <w:t>шығуын</w:t>
      </w:r>
      <w:r w:rsidRPr="00AF701E">
        <w:rPr>
          <w:rFonts w:ascii="Times New Roman" w:hAnsi="Times New Roman" w:cs="Times New Roman"/>
          <w:sz w:val="28"/>
          <w:szCs w:val="28"/>
          <w:lang w:val="kk-KZ"/>
        </w:rPr>
        <w:t xml:space="preserve">а байланысты. </w:t>
      </w:r>
    </w:p>
    <w:p w:rsidR="00476913" w:rsidRPr="00AF701E" w:rsidRDefault="00476913" w:rsidP="00476913">
      <w:pPr>
        <w:spacing w:after="0" w:line="240" w:lineRule="auto"/>
        <w:ind w:firstLine="426"/>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 xml:space="preserve">Ақпаратты таратушылардын түрлері бойынша ен көп таралғаны қағаздардағы ағымдар (құжаттар), ал ақпаратты өндеудін </w:t>
      </w:r>
      <w:r w:rsidRPr="00476913">
        <w:rPr>
          <w:rFonts w:ascii="Times New Roman" w:hAnsi="Times New Roman" w:cs="Times New Roman"/>
          <w:sz w:val="28"/>
          <w:szCs w:val="28"/>
          <w:lang w:val="kk-KZ"/>
        </w:rPr>
        <w:t>компьютерлік</w:t>
      </w:r>
      <w:r w:rsidRPr="00AF701E">
        <w:rPr>
          <w:rFonts w:ascii="Times New Roman" w:hAnsi="Times New Roman" w:cs="Times New Roman"/>
          <w:sz w:val="28"/>
          <w:szCs w:val="28"/>
          <w:lang w:val="kk-KZ"/>
        </w:rPr>
        <w:t xml:space="preserve"> технологиясын қолдануда эл</w:t>
      </w:r>
      <w:r w:rsidRPr="00476913">
        <w:rPr>
          <w:rFonts w:ascii="Times New Roman" w:hAnsi="Times New Roman" w:cs="Times New Roman"/>
          <w:sz w:val="28"/>
          <w:szCs w:val="28"/>
          <w:lang w:val="kk-KZ"/>
        </w:rPr>
        <w:t>е</w:t>
      </w:r>
      <w:r w:rsidRPr="00AF701E">
        <w:rPr>
          <w:rFonts w:ascii="Times New Roman" w:hAnsi="Times New Roman" w:cs="Times New Roman"/>
          <w:sz w:val="28"/>
          <w:szCs w:val="28"/>
          <w:lang w:val="kk-KZ"/>
        </w:rPr>
        <w:t>ктронды видеограмма түріндегі магнитті тасымалдаушылар (магнитті лен</w:t>
      </w:r>
      <w:r w:rsidRPr="00476913">
        <w:rPr>
          <w:rFonts w:ascii="Times New Roman" w:hAnsi="Times New Roman" w:cs="Times New Roman"/>
          <w:sz w:val="28"/>
          <w:szCs w:val="28"/>
          <w:lang w:val="kk-KZ"/>
        </w:rPr>
        <w:t>т</w:t>
      </w:r>
      <w:r w:rsidRPr="00AF701E">
        <w:rPr>
          <w:rFonts w:ascii="Times New Roman" w:hAnsi="Times New Roman" w:cs="Times New Roman"/>
          <w:sz w:val="28"/>
          <w:szCs w:val="28"/>
          <w:lang w:val="kk-KZ"/>
        </w:rPr>
        <w:t xml:space="preserve">алар, дискілер) және </w:t>
      </w:r>
      <w:r w:rsidRPr="00476913">
        <w:rPr>
          <w:rFonts w:ascii="Times New Roman" w:hAnsi="Times New Roman" w:cs="Times New Roman"/>
          <w:sz w:val="28"/>
          <w:szCs w:val="28"/>
          <w:lang w:val="kk-KZ"/>
        </w:rPr>
        <w:t>т.б</w:t>
      </w:r>
      <w:r w:rsidRPr="00AF701E">
        <w:rPr>
          <w:rFonts w:ascii="Times New Roman" w:hAnsi="Times New Roman" w:cs="Times New Roman"/>
          <w:sz w:val="28"/>
          <w:szCs w:val="28"/>
          <w:lang w:val="kk-KZ"/>
        </w:rPr>
        <w:t xml:space="preserve">. </w:t>
      </w:r>
    </w:p>
    <w:p w:rsidR="00476913" w:rsidRPr="00AF701E" w:rsidRDefault="00476913" w:rsidP="00476913">
      <w:pPr>
        <w:spacing w:after="0" w:line="240" w:lineRule="auto"/>
        <w:ind w:firstLine="426"/>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Ақпараттық пайда болу уақтысы бойынша тұрақты ағымдар, мерзімді (уақытысы катаң шектелген) және абонент</w:t>
      </w:r>
      <w:r w:rsidRPr="00476913">
        <w:rPr>
          <w:rFonts w:ascii="Times New Roman" w:hAnsi="Times New Roman" w:cs="Times New Roman"/>
          <w:sz w:val="28"/>
          <w:szCs w:val="28"/>
          <w:lang w:val="kk-KZ"/>
        </w:rPr>
        <w:t>т</w:t>
      </w:r>
      <w:r w:rsidRPr="00AF701E">
        <w:rPr>
          <w:rFonts w:ascii="Times New Roman" w:hAnsi="Times New Roman" w:cs="Times New Roman"/>
          <w:sz w:val="28"/>
          <w:szCs w:val="28"/>
          <w:lang w:val="kk-KZ"/>
        </w:rPr>
        <w:t xml:space="preserve">ердін байланысын интерактивті және «on line» мен «off line» диалогтың тәртібінде </w:t>
      </w:r>
      <w:r w:rsidRPr="00476913">
        <w:rPr>
          <w:rFonts w:ascii="Times New Roman" w:hAnsi="Times New Roman" w:cs="Times New Roman"/>
          <w:sz w:val="28"/>
          <w:szCs w:val="28"/>
          <w:lang w:val="kk-KZ"/>
        </w:rPr>
        <w:t>қ</w:t>
      </w:r>
      <w:r w:rsidRPr="00AF701E">
        <w:rPr>
          <w:rFonts w:ascii="Times New Roman" w:hAnsi="Times New Roman" w:cs="Times New Roman"/>
          <w:sz w:val="28"/>
          <w:szCs w:val="28"/>
          <w:lang w:val="kk-KZ"/>
        </w:rPr>
        <w:t xml:space="preserve">амтамасыз ететін жедел ағымдар болып бөлінеді. </w:t>
      </w:r>
    </w:p>
    <w:p w:rsidR="00476913" w:rsidRPr="00AF701E" w:rsidRDefault="00476913" w:rsidP="00476913">
      <w:pPr>
        <w:spacing w:after="0" w:line="240" w:lineRule="auto"/>
        <w:ind w:firstLine="426"/>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 xml:space="preserve">Мақсатына байланысты басқарушы ақпараттық ағымдар, нормативті-анықтамалық ақпараттарының ағымдары, шешім қабылдау кезінде есептеу үшін және талдау үшін қолданылатын ақпараттар және көмекші ақпараттық ағымдар болып бөлінеді. </w:t>
      </w:r>
    </w:p>
    <w:p w:rsidR="00476913" w:rsidRPr="00AF701E" w:rsidRDefault="00476913" w:rsidP="00476913">
      <w:pPr>
        <w:spacing w:after="0" w:line="240" w:lineRule="auto"/>
        <w:ind w:firstLine="426"/>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Ашықтық д</w:t>
      </w:r>
      <w:r w:rsidRPr="00476913">
        <w:rPr>
          <w:rFonts w:ascii="Times New Roman" w:hAnsi="Times New Roman" w:cs="Times New Roman"/>
          <w:sz w:val="28"/>
          <w:szCs w:val="28"/>
          <w:lang w:val="kk-KZ"/>
        </w:rPr>
        <w:t>ә</w:t>
      </w:r>
      <w:r w:rsidRPr="00AF701E">
        <w:rPr>
          <w:rFonts w:ascii="Times New Roman" w:hAnsi="Times New Roman" w:cs="Times New Roman"/>
          <w:sz w:val="28"/>
          <w:szCs w:val="28"/>
          <w:lang w:val="kk-KZ"/>
        </w:rPr>
        <w:t>р</w:t>
      </w:r>
      <w:r w:rsidRPr="00476913">
        <w:rPr>
          <w:rFonts w:ascii="Times New Roman" w:hAnsi="Times New Roman" w:cs="Times New Roman"/>
          <w:sz w:val="28"/>
          <w:szCs w:val="28"/>
          <w:lang w:val="kk-KZ"/>
        </w:rPr>
        <w:t>е</w:t>
      </w:r>
      <w:r w:rsidRPr="00AF701E">
        <w:rPr>
          <w:rFonts w:ascii="Times New Roman" w:hAnsi="Times New Roman" w:cs="Times New Roman"/>
          <w:sz w:val="28"/>
          <w:szCs w:val="28"/>
          <w:lang w:val="kk-KZ"/>
        </w:rPr>
        <w:t>жесі және маңыздылы</w:t>
      </w:r>
      <w:r w:rsidRPr="00476913">
        <w:rPr>
          <w:rFonts w:ascii="Times New Roman" w:hAnsi="Times New Roman" w:cs="Times New Roman"/>
          <w:sz w:val="28"/>
          <w:szCs w:val="28"/>
          <w:lang w:val="kk-KZ"/>
        </w:rPr>
        <w:t>қ</w:t>
      </w:r>
      <w:r w:rsidRPr="00AF701E">
        <w:rPr>
          <w:rFonts w:ascii="Times New Roman" w:hAnsi="Times New Roman" w:cs="Times New Roman"/>
          <w:sz w:val="28"/>
          <w:szCs w:val="28"/>
          <w:lang w:val="kk-KZ"/>
        </w:rPr>
        <w:t xml:space="preserve"> дәрежесі бойынша ,</w:t>
      </w:r>
      <w:r w:rsidRPr="00476913">
        <w:rPr>
          <w:rFonts w:ascii="Times New Roman" w:hAnsi="Times New Roman" w:cs="Times New Roman"/>
          <w:sz w:val="28"/>
          <w:szCs w:val="28"/>
          <w:lang w:val="kk-KZ"/>
        </w:rPr>
        <w:t>ашық</w:t>
      </w:r>
      <w:r w:rsidRPr="00AF701E">
        <w:rPr>
          <w:rFonts w:ascii="Times New Roman" w:hAnsi="Times New Roman" w:cs="Times New Roman"/>
          <w:sz w:val="28"/>
          <w:szCs w:val="28"/>
          <w:lang w:val="kk-KZ"/>
        </w:rPr>
        <w:t>, жабық, коммерциялық, құпия, қарапайым және тапсырыс</w:t>
      </w:r>
      <w:r w:rsidRPr="00476913">
        <w:rPr>
          <w:rFonts w:ascii="Times New Roman" w:hAnsi="Times New Roman" w:cs="Times New Roman"/>
          <w:sz w:val="28"/>
          <w:szCs w:val="28"/>
          <w:lang w:val="kk-KZ"/>
        </w:rPr>
        <w:t xml:space="preserve">тық </w:t>
      </w:r>
      <w:r w:rsidRPr="00AF701E">
        <w:rPr>
          <w:rFonts w:ascii="Times New Roman" w:hAnsi="Times New Roman" w:cs="Times New Roman"/>
          <w:sz w:val="28"/>
          <w:szCs w:val="28"/>
          <w:lang w:val="kk-KZ"/>
        </w:rPr>
        <w:t xml:space="preserve">ақпараттық ағымдар болып бөлінеді.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Қазіргі логистикадағы ақпараттық ағымдардың рөлінің өсуі келесі негізгі себептермен түсіндіріледі. Біріншіден, тұтынушы үшін тапсырыс мәртебесі, тауар, жеткізу мерзімі, тасымалдау құжаттары және т.б. жөніндегі ақпараттар </w:t>
      </w:r>
      <w:r w:rsidRPr="00476913">
        <w:rPr>
          <w:rFonts w:ascii="Times New Roman" w:hAnsi="Times New Roman" w:cs="Times New Roman"/>
          <w:sz w:val="28"/>
          <w:szCs w:val="28"/>
          <w:lang w:val="kk-KZ"/>
        </w:rPr>
        <w:lastRenderedPageBreak/>
        <w:t xml:space="preserve">тұтынушылық логистикалық қызметтің қажетті элементі болып табылады. Екіншіден, қорларды басқару тұрғысынан қарағанда логистикалық тізбекте толық  және дұрыс ақпараттың болуы. Сұраныстың  анықсыздығын азайту есебінен қорларға  және еңбек ресурстарына қажеттілікті  қысқартуға мүмкіндік береді және, үшіншіден, бәсекелестік артықшылықтарға жету үшін ресурстарды қалай, қай  кердс және қашан пайдалану тұрғысынан ақпарат логистикалық  жүйенің  икемділігін жоғарылатады.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noProof/>
          <w:sz w:val="28"/>
          <w:szCs w:val="28"/>
        </w:rPr>
        <w:drawing>
          <wp:inline distT="0" distB="0" distL="0" distR="0" wp14:anchorId="76519401" wp14:editId="32A7D091">
            <wp:extent cx="5747385" cy="6076950"/>
            <wp:effectExtent l="0" t="0" r="0" b="0"/>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srcRect/>
                    <a:stretch>
                      <a:fillRect/>
                    </a:stretch>
                  </pic:blipFill>
                  <pic:spPr bwMode="auto">
                    <a:xfrm>
                      <a:off x="0" y="0"/>
                      <a:ext cx="5747385" cy="6076950"/>
                    </a:xfrm>
                    <a:prstGeom prst="rect">
                      <a:avLst/>
                    </a:prstGeom>
                    <a:noFill/>
                    <a:ln w="9525">
                      <a:noFill/>
                      <a:miter lim="800000"/>
                      <a:headEnd/>
                      <a:tailEnd/>
                    </a:ln>
                  </pic:spPr>
                </pic:pic>
              </a:graphicData>
            </a:graphic>
          </wp:inline>
        </w:drawing>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Логистикалық менеджмент ақпараттық ағымдардың көптеген корсеткіштерімен және сипаттарымен жұмыс жасайды: берілетін  мәліметтер  номенклатурасымен,  мәліметтер типімен, құжаттармен, массивтермен; мәліметтердің берілу шапшаңдығымен және жылдамдығымен  арнайы синаттармен (ақпараттық арналардың өткізу қабілеттілігімен, заңсыздықтан қорғау, кедергілерден қорғау және т.б.).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lastRenderedPageBreak/>
        <w:t xml:space="preserve">Ақпараттық және материалдық ағымдар арасында изоморфтілік жоқ (яғни, бір мәнді сәйкестік, пайда болу уақытындағы синхрондық). Әдеттегідей, ақпараттық  ағым материалдық ағымнан асып түседі, немесе одан қалып қалады. Материалдық ағымның тууының өзі, мысалы, сату-сатып алу мәмілелері кезіндегі, келісімшарт кұру және  т.б. кезіндсгі ақпараттық ағымнын сандары болып табылады. Материалдық ағыммен кездесетін бірнеше  ақпараттық ағымнын болуы әдетті болып табылады.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Ақпараттық ағым материалдықтан асуы мүмкін, онымен бір қатар немесе одан кейін жүруі мүмкін. Бұл кезде ақпараттық ағым материалдық ағыммен бір жаққа, сондай-ақ  бір – біріне  қарсы бағытталуы мүмкін: </w:t>
      </w:r>
    </w:p>
    <w:p w:rsidR="00476913" w:rsidRPr="00476913" w:rsidRDefault="00476913" w:rsidP="00700FF7">
      <w:pPr>
        <w:pStyle w:val="a6"/>
        <w:numPr>
          <w:ilvl w:val="0"/>
          <w:numId w:val="7"/>
        </w:numPr>
        <w:spacing w:after="0" w:line="240" w:lineRule="auto"/>
        <w:ind w:left="0"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қарсы бағыттағы,  озатын  ақпараттық ағымда тапсырыс туралы мәліметтер болады;</w:t>
      </w:r>
    </w:p>
    <w:p w:rsidR="00476913" w:rsidRPr="00476913" w:rsidRDefault="00476913" w:rsidP="00700FF7">
      <w:pPr>
        <w:pStyle w:val="a6"/>
        <w:numPr>
          <w:ilvl w:val="0"/>
          <w:numId w:val="7"/>
        </w:numPr>
        <w:spacing w:after="0" w:line="240" w:lineRule="auto"/>
        <w:ind w:left="0"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тіке бағыттағы, озатын ақпараттық ағым бул келетін жүк туралы алдын ала мәләметтер: </w:t>
      </w:r>
    </w:p>
    <w:p w:rsidR="00476913" w:rsidRPr="00476913" w:rsidRDefault="00476913" w:rsidP="00700FF7">
      <w:pPr>
        <w:pStyle w:val="a6"/>
        <w:numPr>
          <w:ilvl w:val="0"/>
          <w:numId w:val="7"/>
        </w:numPr>
        <w:spacing w:after="0" w:line="240" w:lineRule="auto"/>
        <w:ind w:left="0"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материалдық ағыммен қатар, тіке бағытта материалдық ағымның сандық және сапалық параметрлері жөнінде ақпарат жүреді; </w:t>
      </w:r>
    </w:p>
    <w:p w:rsidR="00476913" w:rsidRPr="00476913" w:rsidRDefault="00476913" w:rsidP="00700FF7">
      <w:pPr>
        <w:pStyle w:val="a6"/>
        <w:numPr>
          <w:ilvl w:val="0"/>
          <w:numId w:val="7"/>
        </w:numPr>
        <w:spacing w:after="0" w:line="240" w:lineRule="auto"/>
        <w:ind w:left="0"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материалдық ағымнан кейін қарсы бағытта жүктің саны және сапасы бойынша қабылдау нәтижесі туралы ақпарат, түрлі талаптар мен дәлелдер жүруі  мүмкін.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Материалдық және ақпараттық ағымдардың пайда болу уақытындағы үлкен үзілістің мысалы тауарлы биржаларға әлі жеткізілмеген (немесе өндірілмеген) тауарларға жасалган форвард мәмілелері болып табылады.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Жеке логистикалық функциялармен қатар жүретін, мысалы операциялық өндірістік процедуралармен, тасымалдаумен, қорлар мен тапсырыстарды басқарумен қатар жүретін ақпараттық ағымдар құжат айналымы, құжаттар саны мен реквизит тұрғысынан өте күрделі болуы мүмкін. Мысалы, түрлі аралас темір жол – теніз  халықаралық жүктерді тасуда 60-қа дейін түп нұсқалы құжаттар, мың реквизит қолданылады, ақпараттық ағымдармен өз ара әрекет ету жиырма логистикалық делдал арасында жүргізіледі,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Аталган жағдайлар мәліметтерді электронды өндеу, құжат айналымның технологиялық  схемасын қарапайымдандыру, ақпараттық  логистикалық ағымдарды өндеудің халықаралық стандарттарын енгізу, мысалы БҰҰ -ң EDIFACT стандартын енгізу есебінен қағаз құжаттар айналымын азайту қажеттілігіне алып келеді.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Логистикалық жүйелерлегі ақпараттық ағымдар жоспарлау, реттеу, талдау, бақылау және есептеудін және функцияларын орындаудағы логистикалық менеджмент персоналының қажеттіліктерімен анықталады.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Ақпараттық ағымның  жүретін жолы, жалпы жағдайда, материалдық ағымнын маршрутымен сәйкес келмеуі мүмкін.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Ақпараттық ағым мынадай көрсеткіштермен сипатталады: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 пайда болу көзі;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 ағымның жылжу бағыты;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 беру және қабылдау жылдамдығы;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 ағым қарқындылығы және т.б.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lastRenderedPageBreak/>
        <w:t xml:space="preserve">7.2-параграфта қарастырылатын ақпараттық жүйелерлін қалыптасуы ағымдарды белгілі бір көрсеткіштер шеңберінде зерттеусіз мүмкін емес. Мысалы, белгілі бір жұмыс орнын есептеу техникасымен жабдықтау мәселесін осы жұмыс орны арқылы өтетін ақпараттар көлемін білмей, сондай-ақ оны өндеуге қажет жылдамдықты анықтамай шеше алмайды.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Ақпараттық ағымды былайша басқаруға болады: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 ағымның бағытын өзгерту;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 қабылдаудың сәйкес жылдамдығына дейін беру жылдамдығын шектеу; </w:t>
      </w:r>
    </w:p>
    <w:p w:rsidR="00476913" w:rsidRPr="00476913" w:rsidRDefault="00476913" w:rsidP="00700FF7">
      <w:pPr>
        <w:numPr>
          <w:ilvl w:val="0"/>
          <w:numId w:val="7"/>
        </w:numPr>
        <w:spacing w:after="0" w:line="240" w:lineRule="auto"/>
        <w:ind w:left="0"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жеке тораптық немесс жолдың жске учаскісінің өткізу кабіпстті шамасына дейін ағым көлемін шектей отырып.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Ақпараттық ағым уақыт бірлігінде өңделетін ақпараттық санымен өлшенеді.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Белгілі бір мәліметте болатын ақпарат санын өлшеу әдістсрі кибернетиканың ақпарат теориясы деп аталатын бөліміндс зерттеледі. Осы теорияға сәйкес ақпарат санының бірлігі ретінде қос бірлік деп аталатын - бит алынады. Электронды есептеуіш техниканы қолданғанда ақпарат байтпен өлшенеді. Байт - бұл, әдетте,8 биттан тұратын және ЭЕМ-да ақпаратты өндеуде біртұтас бірлік ретінде колданылатын машина сөзінің бір бөлігі.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Сондай-ақ ақпарат санының туынды бірліктері де қолданылады: килобайт, мегабайт және гигабайт.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Шаруашылық қызмет  тәжірибесінде ақпарат төмендегідсй де болып өлшене алады: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өнделетін не б</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рілсгін құжаттар санымен.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 өңделетін не таратылатын </w:t>
      </w:r>
      <w:r w:rsidRPr="00476913">
        <w:rPr>
          <w:rFonts w:ascii="Times New Roman" w:hAnsi="Times New Roman" w:cs="Times New Roman"/>
          <w:sz w:val="28"/>
          <w:szCs w:val="28"/>
          <w:lang w:val="kk-KZ"/>
        </w:rPr>
        <w:t>құжаттардағы құ</w:t>
      </w:r>
      <w:r w:rsidRPr="00476913">
        <w:rPr>
          <w:rFonts w:ascii="Times New Roman" w:hAnsi="Times New Roman" w:cs="Times New Roman"/>
          <w:sz w:val="28"/>
          <w:szCs w:val="28"/>
        </w:rPr>
        <w:t>жат жолдарын</w:t>
      </w:r>
      <w:r w:rsidRPr="00476913">
        <w:rPr>
          <w:rFonts w:ascii="Times New Roman" w:hAnsi="Times New Roman" w:cs="Times New Roman"/>
          <w:sz w:val="28"/>
          <w:szCs w:val="28"/>
          <w:lang w:val="kk-KZ"/>
        </w:rPr>
        <w:t>ың</w:t>
      </w:r>
      <w:r w:rsidRPr="00476913">
        <w:rPr>
          <w:rFonts w:ascii="Times New Roman" w:hAnsi="Times New Roman" w:cs="Times New Roman"/>
          <w:sz w:val="28"/>
          <w:szCs w:val="28"/>
        </w:rPr>
        <w:t xml:space="preserve"> жалпы санымен.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lang w:val="kk-KZ"/>
        </w:rPr>
        <w:t>Э</w:t>
      </w:r>
      <w:r w:rsidRPr="00476913">
        <w:rPr>
          <w:rFonts w:ascii="Times New Roman" w:hAnsi="Times New Roman" w:cs="Times New Roman"/>
          <w:sz w:val="28"/>
          <w:szCs w:val="28"/>
        </w:rPr>
        <w:t>кономикалы</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 xml:space="preserve"> жүй</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л</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рд</w:t>
      </w:r>
      <w:r w:rsidRPr="00476913">
        <w:rPr>
          <w:rFonts w:ascii="Times New Roman" w:hAnsi="Times New Roman" w:cs="Times New Roman"/>
          <w:sz w:val="28"/>
          <w:szCs w:val="28"/>
          <w:lang w:val="kk-KZ"/>
        </w:rPr>
        <w:t xml:space="preserve">е </w:t>
      </w:r>
      <w:r w:rsidRPr="00476913">
        <w:rPr>
          <w:rFonts w:ascii="Times New Roman" w:hAnsi="Times New Roman" w:cs="Times New Roman"/>
          <w:sz w:val="28"/>
          <w:szCs w:val="28"/>
        </w:rPr>
        <w:t xml:space="preserve"> логистикалық о</w:t>
      </w:r>
      <w:r w:rsidRPr="00476913">
        <w:rPr>
          <w:rFonts w:ascii="Times New Roman" w:hAnsi="Times New Roman" w:cs="Times New Roman"/>
          <w:sz w:val="28"/>
          <w:szCs w:val="28"/>
          <w:lang w:val="kk-KZ"/>
        </w:rPr>
        <w:t>пе</w:t>
      </w:r>
      <w:r w:rsidRPr="00476913">
        <w:rPr>
          <w:rFonts w:ascii="Times New Roman" w:hAnsi="Times New Roman" w:cs="Times New Roman"/>
          <w:sz w:val="28"/>
          <w:szCs w:val="28"/>
        </w:rPr>
        <w:t>рацияларда</w:t>
      </w:r>
      <w:r w:rsidRPr="00476913">
        <w:rPr>
          <w:rFonts w:ascii="Times New Roman" w:hAnsi="Times New Roman" w:cs="Times New Roman"/>
          <w:sz w:val="28"/>
          <w:szCs w:val="28"/>
          <w:lang w:val="kk-KZ"/>
        </w:rPr>
        <w:t>н</w:t>
      </w:r>
      <w:r w:rsidRPr="00476913">
        <w:rPr>
          <w:rFonts w:ascii="Times New Roman" w:hAnsi="Times New Roman" w:cs="Times New Roman"/>
          <w:sz w:val="28"/>
          <w:szCs w:val="28"/>
        </w:rPr>
        <w:t xml:space="preserve"> бас</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 xml:space="preserve">а ақпараттық ағымдардың пайда </w:t>
      </w:r>
      <w:r w:rsidRPr="00476913">
        <w:rPr>
          <w:rFonts w:ascii="Times New Roman" w:hAnsi="Times New Roman" w:cs="Times New Roman"/>
          <w:sz w:val="28"/>
          <w:szCs w:val="28"/>
          <w:lang w:val="kk-KZ"/>
        </w:rPr>
        <w:t>болуымен</w:t>
      </w:r>
      <w:r w:rsidRPr="00476913">
        <w:rPr>
          <w:rFonts w:ascii="Times New Roman" w:hAnsi="Times New Roman" w:cs="Times New Roman"/>
          <w:sz w:val="28"/>
          <w:szCs w:val="28"/>
        </w:rPr>
        <w:t xml:space="preserve"> бірг</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атар жүретін бас</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а да оп</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рациялар орындалады. </w:t>
      </w:r>
      <w:r w:rsidRPr="00476913">
        <w:rPr>
          <w:rFonts w:ascii="Times New Roman" w:hAnsi="Times New Roman" w:cs="Times New Roman"/>
          <w:sz w:val="28"/>
          <w:szCs w:val="28"/>
          <w:lang w:val="kk-KZ"/>
        </w:rPr>
        <w:t>Дегенмен</w:t>
      </w:r>
      <w:r w:rsidRPr="00476913">
        <w:rPr>
          <w:rFonts w:ascii="Times New Roman" w:hAnsi="Times New Roman" w:cs="Times New Roman"/>
          <w:sz w:val="28"/>
          <w:szCs w:val="28"/>
        </w:rPr>
        <w:t xml:space="preserve">, логистикалық ақпараттық ағымдар </w:t>
      </w:r>
      <w:r w:rsidRPr="00476913">
        <w:rPr>
          <w:rFonts w:ascii="Times New Roman" w:hAnsi="Times New Roman" w:cs="Times New Roman"/>
          <w:sz w:val="28"/>
          <w:szCs w:val="28"/>
          <w:lang w:val="kk-KZ"/>
        </w:rPr>
        <w:t xml:space="preserve">жиынтық </w:t>
      </w:r>
      <w:r w:rsidRPr="00476913">
        <w:rPr>
          <w:rFonts w:ascii="Times New Roman" w:hAnsi="Times New Roman" w:cs="Times New Roman"/>
          <w:sz w:val="28"/>
          <w:szCs w:val="28"/>
        </w:rPr>
        <w:t xml:space="preserve"> ақпарат ағымының </w:t>
      </w:r>
      <w:r w:rsidRPr="00476913">
        <w:rPr>
          <w:rFonts w:ascii="Times New Roman" w:hAnsi="Times New Roman" w:cs="Times New Roman"/>
          <w:sz w:val="28"/>
          <w:szCs w:val="28"/>
          <w:lang w:val="kk-KZ"/>
        </w:rPr>
        <w:t>маңызды</w:t>
      </w:r>
      <w:r w:rsidRPr="00476913">
        <w:rPr>
          <w:rFonts w:ascii="Times New Roman" w:hAnsi="Times New Roman" w:cs="Times New Roman"/>
          <w:sz w:val="28"/>
          <w:szCs w:val="28"/>
        </w:rPr>
        <w:t xml:space="preserve"> б</w:t>
      </w:r>
      <w:r w:rsidRPr="00476913">
        <w:rPr>
          <w:rFonts w:ascii="Times New Roman" w:hAnsi="Times New Roman" w:cs="Times New Roman"/>
          <w:sz w:val="28"/>
          <w:szCs w:val="28"/>
          <w:lang w:val="kk-KZ"/>
        </w:rPr>
        <w:t>ө</w:t>
      </w:r>
      <w:r w:rsidRPr="00476913">
        <w:rPr>
          <w:rFonts w:ascii="Times New Roman" w:hAnsi="Times New Roman" w:cs="Times New Roman"/>
          <w:sz w:val="28"/>
          <w:szCs w:val="28"/>
        </w:rPr>
        <w:t xml:space="preserve">лігін </w:t>
      </w:r>
      <w:r w:rsidRPr="00476913">
        <w:rPr>
          <w:rFonts w:ascii="Times New Roman" w:hAnsi="Times New Roman" w:cs="Times New Roman"/>
          <w:sz w:val="28"/>
          <w:szCs w:val="28"/>
          <w:lang w:val="kk-KZ"/>
        </w:rPr>
        <w:t>құрайды</w:t>
      </w:r>
      <w:r w:rsidRPr="00476913">
        <w:rPr>
          <w:rFonts w:ascii="Times New Roman" w:hAnsi="Times New Roman" w:cs="Times New Roman"/>
          <w:sz w:val="28"/>
          <w:szCs w:val="28"/>
        </w:rPr>
        <w:t xml:space="preserve">.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Мысал реті</w:t>
      </w:r>
      <w:r w:rsidRPr="00476913">
        <w:rPr>
          <w:rFonts w:ascii="Times New Roman" w:hAnsi="Times New Roman" w:cs="Times New Roman"/>
          <w:sz w:val="28"/>
          <w:szCs w:val="28"/>
          <w:lang w:val="kk-KZ"/>
        </w:rPr>
        <w:t>нде</w:t>
      </w:r>
      <w:r w:rsidRPr="00476913">
        <w:rPr>
          <w:rFonts w:ascii="Times New Roman" w:hAnsi="Times New Roman" w:cs="Times New Roman"/>
          <w:sz w:val="28"/>
          <w:szCs w:val="28"/>
        </w:rPr>
        <w:t xml:space="preserve"> азы</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-түлік тауарларынын ірі дүк</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ні</w:t>
      </w:r>
      <w:r w:rsidRPr="00476913">
        <w:rPr>
          <w:rFonts w:ascii="Times New Roman" w:hAnsi="Times New Roman" w:cs="Times New Roman"/>
          <w:sz w:val="28"/>
          <w:szCs w:val="28"/>
          <w:lang w:val="kk-KZ"/>
        </w:rPr>
        <w:t>н</w:t>
      </w:r>
      <w:r w:rsidRPr="00476913">
        <w:rPr>
          <w:rFonts w:ascii="Times New Roman" w:hAnsi="Times New Roman" w:cs="Times New Roman"/>
          <w:sz w:val="28"/>
          <w:szCs w:val="28"/>
        </w:rPr>
        <w:t>д</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гі жиынтық ақпарат ағымының </w:t>
      </w:r>
      <w:r w:rsidRPr="00476913">
        <w:rPr>
          <w:rFonts w:ascii="Times New Roman" w:hAnsi="Times New Roman" w:cs="Times New Roman"/>
          <w:sz w:val="28"/>
          <w:szCs w:val="28"/>
          <w:lang w:val="kk-KZ"/>
        </w:rPr>
        <w:t>құрылымын</w:t>
      </w:r>
      <w:r w:rsidRPr="00476913">
        <w:rPr>
          <w:rFonts w:ascii="Times New Roman" w:hAnsi="Times New Roman" w:cs="Times New Roman"/>
          <w:sz w:val="28"/>
          <w:szCs w:val="28"/>
        </w:rPr>
        <w:t xml:space="preserve"> қарастырып </w:t>
      </w:r>
      <w:r w:rsidRPr="00476913">
        <w:rPr>
          <w:rFonts w:ascii="Times New Roman" w:hAnsi="Times New Roman" w:cs="Times New Roman"/>
          <w:sz w:val="28"/>
          <w:szCs w:val="28"/>
          <w:lang w:val="kk-KZ"/>
        </w:rPr>
        <w:t>өте</w:t>
      </w:r>
      <w:r w:rsidRPr="00476913">
        <w:rPr>
          <w:rFonts w:ascii="Times New Roman" w:hAnsi="Times New Roman" w:cs="Times New Roman"/>
          <w:sz w:val="28"/>
          <w:szCs w:val="28"/>
        </w:rPr>
        <w:t>йік. Осы жерде айналаты</w:t>
      </w:r>
      <w:r w:rsidRPr="00476913">
        <w:rPr>
          <w:rFonts w:ascii="Times New Roman" w:hAnsi="Times New Roman" w:cs="Times New Roman"/>
          <w:sz w:val="28"/>
          <w:szCs w:val="28"/>
          <w:lang w:val="kk-KZ"/>
        </w:rPr>
        <w:t>н</w:t>
      </w:r>
      <w:r w:rsidRPr="00476913">
        <w:rPr>
          <w:rFonts w:ascii="Times New Roman" w:hAnsi="Times New Roman" w:cs="Times New Roman"/>
          <w:sz w:val="28"/>
          <w:szCs w:val="28"/>
        </w:rPr>
        <w:t xml:space="preserve"> ақпараттың н</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гізгі бөлігін (50% астамын) жабдықтаушыдан дүк</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нг</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 келіп түс</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тін ақпарат </w:t>
      </w:r>
      <w:r w:rsidRPr="00476913">
        <w:rPr>
          <w:rFonts w:ascii="Times New Roman" w:hAnsi="Times New Roman" w:cs="Times New Roman"/>
          <w:sz w:val="28"/>
          <w:szCs w:val="28"/>
          <w:lang w:val="kk-KZ"/>
        </w:rPr>
        <w:t>құ</w:t>
      </w:r>
      <w:r w:rsidRPr="00476913">
        <w:rPr>
          <w:rFonts w:ascii="Times New Roman" w:hAnsi="Times New Roman" w:cs="Times New Roman"/>
          <w:sz w:val="28"/>
          <w:szCs w:val="28"/>
        </w:rPr>
        <w:t>райды. Бүл дүкенг</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 келіп түс</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тін тауарлардың </w:t>
      </w:r>
      <w:r w:rsidRPr="00476913">
        <w:rPr>
          <w:rFonts w:ascii="Times New Roman" w:hAnsi="Times New Roman" w:cs="Times New Roman"/>
          <w:sz w:val="28"/>
          <w:szCs w:val="28"/>
          <w:lang w:val="kk-KZ"/>
        </w:rPr>
        <w:t>құ</w:t>
      </w:r>
      <w:r w:rsidRPr="00476913">
        <w:rPr>
          <w:rFonts w:ascii="Times New Roman" w:hAnsi="Times New Roman" w:cs="Times New Roman"/>
          <w:sz w:val="28"/>
          <w:szCs w:val="28"/>
        </w:rPr>
        <w:t xml:space="preserve">жаттары, бүл кіретін ақпараттық ағымды </w:t>
      </w:r>
      <w:r w:rsidRPr="00476913">
        <w:rPr>
          <w:rFonts w:ascii="Times New Roman" w:hAnsi="Times New Roman" w:cs="Times New Roman"/>
          <w:sz w:val="28"/>
          <w:szCs w:val="28"/>
          <w:lang w:val="kk-KZ"/>
        </w:rPr>
        <w:t>құ</w:t>
      </w:r>
      <w:r w:rsidRPr="00476913">
        <w:rPr>
          <w:rFonts w:ascii="Times New Roman" w:hAnsi="Times New Roman" w:cs="Times New Roman"/>
          <w:sz w:val="28"/>
          <w:szCs w:val="28"/>
        </w:rPr>
        <w:t>райтын тауар-</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 xml:space="preserve">остаушы </w:t>
      </w:r>
      <w:r w:rsidRPr="00476913">
        <w:rPr>
          <w:rFonts w:ascii="Times New Roman" w:hAnsi="Times New Roman" w:cs="Times New Roman"/>
          <w:sz w:val="28"/>
          <w:szCs w:val="28"/>
          <w:lang w:val="kk-KZ"/>
        </w:rPr>
        <w:t>құ</w:t>
      </w:r>
      <w:r w:rsidRPr="00476913">
        <w:rPr>
          <w:rFonts w:ascii="Times New Roman" w:hAnsi="Times New Roman" w:cs="Times New Roman"/>
          <w:sz w:val="28"/>
          <w:szCs w:val="28"/>
        </w:rPr>
        <w:t>жат</w:t>
      </w:r>
      <w:r w:rsidRPr="00476913">
        <w:rPr>
          <w:rFonts w:ascii="Times New Roman" w:hAnsi="Times New Roman" w:cs="Times New Roman"/>
          <w:sz w:val="28"/>
          <w:szCs w:val="28"/>
          <w:lang w:val="kk-KZ"/>
        </w:rPr>
        <w:t>т</w:t>
      </w:r>
      <w:r w:rsidRPr="00476913">
        <w:rPr>
          <w:rFonts w:ascii="Times New Roman" w:hAnsi="Times New Roman" w:cs="Times New Roman"/>
          <w:sz w:val="28"/>
          <w:szCs w:val="28"/>
        </w:rPr>
        <w:t xml:space="preserve">ар.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Дүкен</w:t>
      </w:r>
      <w:r w:rsidRPr="00476913">
        <w:rPr>
          <w:rFonts w:ascii="Times New Roman" w:hAnsi="Times New Roman" w:cs="Times New Roman"/>
          <w:sz w:val="28"/>
          <w:szCs w:val="28"/>
          <w:lang w:val="kk-KZ"/>
        </w:rPr>
        <w:t>д</w:t>
      </w:r>
      <w:r w:rsidRPr="00476913">
        <w:rPr>
          <w:rFonts w:ascii="Times New Roman" w:hAnsi="Times New Roman" w:cs="Times New Roman"/>
          <w:sz w:val="28"/>
          <w:szCs w:val="28"/>
        </w:rPr>
        <w:t>егі логистикалық операциялар жабды</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таушы</w:t>
      </w:r>
      <w:r w:rsidRPr="00476913">
        <w:rPr>
          <w:rFonts w:ascii="Times New Roman" w:hAnsi="Times New Roman" w:cs="Times New Roman"/>
          <w:sz w:val="28"/>
          <w:szCs w:val="28"/>
          <w:lang w:val="kk-KZ"/>
        </w:rPr>
        <w:t>л</w:t>
      </w:r>
      <w:r w:rsidRPr="00476913">
        <w:rPr>
          <w:rFonts w:ascii="Times New Roman" w:hAnsi="Times New Roman" w:cs="Times New Roman"/>
          <w:sz w:val="28"/>
          <w:szCs w:val="28"/>
        </w:rPr>
        <w:t>арда</w:t>
      </w:r>
      <w:r w:rsidRPr="00476913">
        <w:rPr>
          <w:rFonts w:ascii="Times New Roman" w:hAnsi="Times New Roman" w:cs="Times New Roman"/>
          <w:sz w:val="28"/>
          <w:szCs w:val="28"/>
          <w:lang w:val="kk-KZ"/>
        </w:rPr>
        <w:t>н</w:t>
      </w:r>
      <w:r w:rsidRPr="00476913">
        <w:rPr>
          <w:rFonts w:ascii="Times New Roman" w:hAnsi="Times New Roman" w:cs="Times New Roman"/>
          <w:sz w:val="28"/>
          <w:szCs w:val="28"/>
        </w:rPr>
        <w:t xml:space="preserve"> тауарлар алумен шектелмейді. Дүкен ішіндегі сауда-технологиялық үрдіске дүкен ішін</w:t>
      </w:r>
      <w:r w:rsidRPr="00476913">
        <w:rPr>
          <w:rFonts w:ascii="Times New Roman" w:hAnsi="Times New Roman" w:cs="Times New Roman"/>
          <w:sz w:val="28"/>
          <w:szCs w:val="28"/>
          <w:lang w:val="kk-KZ"/>
        </w:rPr>
        <w:t>д</w:t>
      </w:r>
      <w:r w:rsidRPr="00476913">
        <w:rPr>
          <w:rFonts w:ascii="Times New Roman" w:hAnsi="Times New Roman" w:cs="Times New Roman"/>
          <w:sz w:val="28"/>
          <w:szCs w:val="28"/>
        </w:rPr>
        <w:t>е қол</w:t>
      </w:r>
      <w:r w:rsidRPr="00476913">
        <w:rPr>
          <w:rFonts w:ascii="Times New Roman" w:hAnsi="Times New Roman" w:cs="Times New Roman"/>
          <w:sz w:val="28"/>
          <w:szCs w:val="28"/>
          <w:lang w:val="kk-KZ"/>
        </w:rPr>
        <w:t>д</w:t>
      </w:r>
      <w:r w:rsidRPr="00476913">
        <w:rPr>
          <w:rFonts w:ascii="Times New Roman" w:hAnsi="Times New Roman" w:cs="Times New Roman"/>
          <w:sz w:val="28"/>
          <w:szCs w:val="28"/>
        </w:rPr>
        <w:t>анылаты</w:t>
      </w:r>
      <w:r w:rsidRPr="00476913">
        <w:rPr>
          <w:rFonts w:ascii="Times New Roman" w:hAnsi="Times New Roman" w:cs="Times New Roman"/>
          <w:sz w:val="28"/>
          <w:szCs w:val="28"/>
          <w:lang w:val="kk-KZ"/>
        </w:rPr>
        <w:t>н</w:t>
      </w:r>
      <w:r w:rsidRPr="00476913">
        <w:rPr>
          <w:rFonts w:ascii="Times New Roman" w:hAnsi="Times New Roman" w:cs="Times New Roman"/>
          <w:sz w:val="28"/>
          <w:szCs w:val="28"/>
        </w:rPr>
        <w:t xml:space="preserve"> ақпараттың пайда болуымен катар </w:t>
      </w:r>
      <w:r w:rsidRPr="00476913">
        <w:rPr>
          <w:rFonts w:ascii="Times New Roman" w:hAnsi="Times New Roman" w:cs="Times New Roman"/>
          <w:sz w:val="28"/>
          <w:szCs w:val="28"/>
          <w:lang w:val="kk-KZ"/>
        </w:rPr>
        <w:t>жүретін</w:t>
      </w:r>
      <w:r w:rsidRPr="00476913">
        <w:rPr>
          <w:rFonts w:ascii="Times New Roman" w:hAnsi="Times New Roman" w:cs="Times New Roman"/>
          <w:sz w:val="28"/>
          <w:szCs w:val="28"/>
        </w:rPr>
        <w:t xml:space="preserve"> көптеген логистикалық ақпараттар жатады. </w:t>
      </w:r>
      <w:r w:rsidRPr="00476913">
        <w:rPr>
          <w:rFonts w:ascii="Times New Roman" w:hAnsi="Times New Roman" w:cs="Times New Roman"/>
          <w:sz w:val="28"/>
          <w:szCs w:val="28"/>
          <w:lang w:val="kk-KZ"/>
        </w:rPr>
        <w:t>С</w:t>
      </w:r>
      <w:r w:rsidRPr="00476913">
        <w:rPr>
          <w:rFonts w:ascii="Times New Roman" w:hAnsi="Times New Roman" w:cs="Times New Roman"/>
          <w:sz w:val="28"/>
          <w:szCs w:val="28"/>
        </w:rPr>
        <w:t>оны</w:t>
      </w:r>
      <w:r w:rsidRPr="00476913">
        <w:rPr>
          <w:rFonts w:ascii="Times New Roman" w:hAnsi="Times New Roman" w:cs="Times New Roman"/>
          <w:sz w:val="28"/>
          <w:szCs w:val="28"/>
          <w:lang w:val="kk-KZ"/>
        </w:rPr>
        <w:t xml:space="preserve">ң </w:t>
      </w:r>
      <w:r w:rsidRPr="00476913">
        <w:rPr>
          <w:rFonts w:ascii="Times New Roman" w:hAnsi="Times New Roman" w:cs="Times New Roman"/>
          <w:sz w:val="28"/>
          <w:szCs w:val="28"/>
        </w:rPr>
        <w:t xml:space="preserve"> ішінд</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 дүкен ішінде пайдаланылатын ақпараттардың үлесі шамамен 20% құрайды.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Жалпы дүкендегі өңделетін ақпараттың 2/3 бөлігін логистикалық операцияларды бақылауға және басқаруға қажетті ақпарат құрайды. Өндірістік кәсіпорындардағы н</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м</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се көтерме сауда к</w:t>
      </w:r>
      <w:r w:rsidRPr="00476913">
        <w:rPr>
          <w:rFonts w:ascii="Times New Roman" w:hAnsi="Times New Roman" w:cs="Times New Roman"/>
          <w:sz w:val="28"/>
          <w:szCs w:val="28"/>
          <w:lang w:val="kk-KZ"/>
        </w:rPr>
        <w:t>ә</w:t>
      </w:r>
      <w:r w:rsidRPr="00476913">
        <w:rPr>
          <w:rFonts w:ascii="Times New Roman" w:hAnsi="Times New Roman" w:cs="Times New Roman"/>
          <w:sz w:val="28"/>
          <w:szCs w:val="28"/>
        </w:rPr>
        <w:t>сіпоры</w:t>
      </w:r>
      <w:r w:rsidRPr="00476913">
        <w:rPr>
          <w:rFonts w:ascii="Times New Roman" w:hAnsi="Times New Roman" w:cs="Times New Roman"/>
          <w:sz w:val="28"/>
          <w:szCs w:val="28"/>
          <w:lang w:val="kk-KZ"/>
        </w:rPr>
        <w:t>нд</w:t>
      </w:r>
      <w:r w:rsidRPr="00476913">
        <w:rPr>
          <w:rFonts w:ascii="Times New Roman" w:hAnsi="Times New Roman" w:cs="Times New Roman"/>
          <w:sz w:val="28"/>
          <w:szCs w:val="28"/>
        </w:rPr>
        <w:t>ары</w:t>
      </w:r>
      <w:r w:rsidRPr="00476913">
        <w:rPr>
          <w:rFonts w:ascii="Times New Roman" w:hAnsi="Times New Roman" w:cs="Times New Roman"/>
          <w:sz w:val="28"/>
          <w:szCs w:val="28"/>
          <w:lang w:val="kk-KZ"/>
        </w:rPr>
        <w:t>н</w:t>
      </w:r>
      <w:r w:rsidRPr="00476913">
        <w:rPr>
          <w:rFonts w:ascii="Times New Roman" w:hAnsi="Times New Roman" w:cs="Times New Roman"/>
          <w:sz w:val="28"/>
          <w:szCs w:val="28"/>
        </w:rPr>
        <w:t xml:space="preserve">дағы логистикалық ақпараттық ағымдардың үлесі бұдан да көбірек.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Алдағы кезекте «логистикалық ақпараттық ағым» термині</w:t>
      </w:r>
      <w:r w:rsidRPr="00476913">
        <w:rPr>
          <w:rFonts w:ascii="Times New Roman" w:hAnsi="Times New Roman" w:cs="Times New Roman"/>
          <w:sz w:val="28"/>
          <w:szCs w:val="28"/>
          <w:lang w:val="kk-KZ"/>
        </w:rPr>
        <w:t>н</w:t>
      </w:r>
      <w:r w:rsidRPr="00476913">
        <w:rPr>
          <w:rFonts w:ascii="Times New Roman" w:hAnsi="Times New Roman" w:cs="Times New Roman"/>
          <w:sz w:val="28"/>
          <w:szCs w:val="28"/>
        </w:rPr>
        <w:t xml:space="preserve">ің орнына біз «ақпараттық ағым» терминін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 xml:space="preserve">олданамыз. </w:t>
      </w:r>
    </w:p>
    <w:p w:rsidR="002453E1" w:rsidRPr="00FA09CA" w:rsidRDefault="002453E1" w:rsidP="002453E1">
      <w:pPr>
        <w:spacing w:after="0" w:line="240" w:lineRule="auto"/>
        <w:ind w:firstLine="426"/>
        <w:jc w:val="both"/>
        <w:rPr>
          <w:rFonts w:ascii="Times New Roman" w:hAnsi="Times New Roman" w:cs="Times New Roman"/>
          <w:b/>
          <w:i/>
          <w:sz w:val="28"/>
          <w:szCs w:val="28"/>
          <w:lang w:val="kk-KZ"/>
        </w:rPr>
      </w:pPr>
      <w:r w:rsidRPr="00476913">
        <w:rPr>
          <w:rFonts w:ascii="Times New Roman" w:hAnsi="Times New Roman" w:cs="Times New Roman"/>
          <w:b/>
          <w:i/>
          <w:sz w:val="28"/>
          <w:szCs w:val="28"/>
          <w:lang w:val="kk-KZ"/>
        </w:rPr>
        <w:lastRenderedPageBreak/>
        <w:t xml:space="preserve">Бақылау сұрақтары </w:t>
      </w:r>
    </w:p>
    <w:p w:rsidR="002453E1" w:rsidRPr="00476913" w:rsidRDefault="002453E1" w:rsidP="002453E1">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1. «Ақпарат» және «ақпараттық жүйе» түсінігін анықтап беріңіз. </w:t>
      </w:r>
    </w:p>
    <w:p w:rsidR="002453E1" w:rsidRPr="00476913" w:rsidRDefault="002453E1" w:rsidP="002453E1">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2. «Ақпараттық ағым» түсінігіне анықтама беріңіз. Ақпараттық ағымға мысал келтірініз. </w:t>
      </w:r>
    </w:p>
    <w:p w:rsidR="002453E1" w:rsidRPr="00476913" w:rsidRDefault="002453E1" w:rsidP="002453E1">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3. Ақпараттық дайындық деген не? </w:t>
      </w:r>
    </w:p>
    <w:p w:rsidR="002453E1" w:rsidRDefault="002453E1" w:rsidP="002453E1">
      <w:pPr>
        <w:spacing w:after="0" w:line="240" w:lineRule="auto"/>
        <w:ind w:firstLine="426"/>
        <w:jc w:val="both"/>
        <w:rPr>
          <w:rFonts w:ascii="Times New Roman" w:hAnsi="Times New Roman" w:cs="Times New Roman"/>
          <w:sz w:val="28"/>
          <w:szCs w:val="28"/>
          <w:lang w:val="kk-KZ"/>
        </w:rPr>
      </w:pPr>
    </w:p>
    <w:p w:rsidR="002453E1" w:rsidRPr="00476913" w:rsidRDefault="002453E1" w:rsidP="002453E1">
      <w:pPr>
        <w:spacing w:after="0" w:line="240" w:lineRule="auto"/>
        <w:ind w:firstLine="426"/>
        <w:jc w:val="both"/>
        <w:rPr>
          <w:rFonts w:ascii="Times New Roman" w:hAnsi="Times New Roman" w:cs="Times New Roman"/>
          <w:b/>
          <w:i/>
          <w:sz w:val="28"/>
          <w:szCs w:val="28"/>
          <w:lang w:val="kk-KZ"/>
        </w:rPr>
      </w:pPr>
      <w:r w:rsidRPr="00476913">
        <w:rPr>
          <w:rFonts w:ascii="Times New Roman" w:hAnsi="Times New Roman" w:cs="Times New Roman"/>
          <w:b/>
          <w:i/>
          <w:sz w:val="28"/>
          <w:szCs w:val="28"/>
        </w:rPr>
        <w:t xml:space="preserve">Ұсынылатын әдебиеттер тізімі </w:t>
      </w:r>
    </w:p>
    <w:p w:rsidR="002453E1" w:rsidRPr="00A5730C" w:rsidRDefault="002453E1" w:rsidP="002453E1">
      <w:pPr>
        <w:spacing w:after="0" w:line="240" w:lineRule="auto"/>
        <w:ind w:firstLine="426"/>
        <w:jc w:val="both"/>
        <w:rPr>
          <w:rFonts w:ascii="Times New Roman" w:hAnsi="Times New Roman" w:cs="Times New Roman"/>
          <w:b/>
          <w:i/>
          <w:sz w:val="28"/>
          <w:szCs w:val="28"/>
          <w:lang w:val="kk-KZ"/>
        </w:rPr>
      </w:pPr>
      <w:r w:rsidRPr="00476913">
        <w:rPr>
          <w:rFonts w:ascii="Times New Roman" w:hAnsi="Times New Roman" w:cs="Times New Roman"/>
          <w:b/>
          <w:i/>
          <w:sz w:val="28"/>
          <w:szCs w:val="28"/>
        </w:rPr>
        <w:t xml:space="preserve">Негізгі: </w:t>
      </w:r>
    </w:p>
    <w:p w:rsidR="002453E1" w:rsidRPr="00476913" w:rsidRDefault="002453E1" w:rsidP="002453E1">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lang w:val="kk-KZ"/>
        </w:rPr>
        <w:t>1</w:t>
      </w:r>
      <w:r w:rsidRPr="00476913">
        <w:rPr>
          <w:rFonts w:ascii="Times New Roman" w:hAnsi="Times New Roman" w:cs="Times New Roman"/>
          <w:sz w:val="28"/>
          <w:szCs w:val="28"/>
        </w:rPr>
        <w:t>. Семененко А. ИО Сергеев В. И Логостика. Теория негіздері. СПб.: СОЮЗ, 200</w:t>
      </w:r>
      <w:r w:rsidRPr="00476913">
        <w:rPr>
          <w:rFonts w:ascii="Times New Roman" w:hAnsi="Times New Roman" w:cs="Times New Roman"/>
          <w:sz w:val="28"/>
          <w:szCs w:val="28"/>
          <w:lang w:val="kk-KZ"/>
        </w:rPr>
        <w:t>1</w:t>
      </w:r>
      <w:r w:rsidRPr="00476913">
        <w:rPr>
          <w:rFonts w:ascii="Times New Roman" w:hAnsi="Times New Roman" w:cs="Times New Roman"/>
          <w:sz w:val="28"/>
          <w:szCs w:val="28"/>
        </w:rPr>
        <w:t xml:space="preserve">. </w:t>
      </w:r>
    </w:p>
    <w:p w:rsidR="002453E1" w:rsidRPr="00476913" w:rsidRDefault="002453E1" w:rsidP="002453E1">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2. Гад</w:t>
      </w:r>
      <w:r w:rsidRPr="00476913">
        <w:rPr>
          <w:rFonts w:ascii="Times New Roman" w:hAnsi="Times New Roman" w:cs="Times New Roman"/>
          <w:sz w:val="28"/>
          <w:szCs w:val="28"/>
          <w:lang w:val="kk-KZ"/>
        </w:rPr>
        <w:t>жин</w:t>
      </w:r>
      <w:r w:rsidRPr="00476913">
        <w:rPr>
          <w:rFonts w:ascii="Times New Roman" w:hAnsi="Times New Roman" w:cs="Times New Roman"/>
          <w:sz w:val="28"/>
          <w:szCs w:val="28"/>
        </w:rPr>
        <w:t>скии А. М. Логистика: Учеб. М.: Маркетинг, 200</w:t>
      </w:r>
      <w:r w:rsidRPr="00476913">
        <w:rPr>
          <w:rFonts w:ascii="Times New Roman" w:hAnsi="Times New Roman" w:cs="Times New Roman"/>
          <w:sz w:val="28"/>
          <w:szCs w:val="28"/>
          <w:lang w:val="kk-KZ"/>
        </w:rPr>
        <w:t>1</w:t>
      </w:r>
      <w:r w:rsidRPr="00476913">
        <w:rPr>
          <w:rFonts w:ascii="Times New Roman" w:hAnsi="Times New Roman" w:cs="Times New Roman"/>
          <w:sz w:val="28"/>
          <w:szCs w:val="28"/>
        </w:rPr>
        <w:t xml:space="preserve">. </w:t>
      </w:r>
    </w:p>
    <w:p w:rsidR="002453E1" w:rsidRPr="00476913" w:rsidRDefault="002453E1" w:rsidP="002453E1">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3. Сергеев В. И Логистика в бизнесе: Учеб, М.: ИНФРА-М, 2001. </w:t>
      </w:r>
    </w:p>
    <w:p w:rsidR="002453E1" w:rsidRPr="00476913" w:rsidRDefault="002453E1" w:rsidP="002453E1">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4. Резникова Н. П. Маркетинг в телекоммуникациях. М.: ЭкоТрендз, 2002. </w:t>
      </w:r>
    </w:p>
    <w:p w:rsidR="002453E1" w:rsidRPr="00476913" w:rsidRDefault="002453E1" w:rsidP="002453E1">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5. Кос</w:t>
      </w:r>
      <w:r w:rsidRPr="00476913">
        <w:rPr>
          <w:rFonts w:ascii="Times New Roman" w:hAnsi="Times New Roman" w:cs="Times New Roman"/>
          <w:sz w:val="28"/>
          <w:szCs w:val="28"/>
          <w:lang w:val="kk-KZ"/>
        </w:rPr>
        <w:t>т</w:t>
      </w:r>
      <w:r w:rsidRPr="00476913">
        <w:rPr>
          <w:rFonts w:ascii="Times New Roman" w:hAnsi="Times New Roman" w:cs="Times New Roman"/>
          <w:sz w:val="28"/>
          <w:szCs w:val="28"/>
        </w:rPr>
        <w:t>оглодов Д</w:t>
      </w:r>
      <w:r w:rsidRPr="00476913">
        <w:rPr>
          <w:rFonts w:ascii="Times New Roman" w:hAnsi="Times New Roman" w:cs="Times New Roman"/>
          <w:sz w:val="28"/>
          <w:szCs w:val="28"/>
          <w:lang w:val="kk-KZ"/>
        </w:rPr>
        <w:t xml:space="preserve">.Д. </w:t>
      </w:r>
      <w:r w:rsidRPr="00476913">
        <w:rPr>
          <w:rFonts w:ascii="Times New Roman" w:hAnsi="Times New Roman" w:cs="Times New Roman"/>
          <w:sz w:val="28"/>
          <w:szCs w:val="28"/>
        </w:rPr>
        <w:t xml:space="preserve"> Савиди И</w:t>
      </w:r>
      <w:r w:rsidRPr="00476913">
        <w:rPr>
          <w:rFonts w:ascii="Times New Roman" w:hAnsi="Times New Roman" w:cs="Times New Roman"/>
          <w:sz w:val="28"/>
          <w:szCs w:val="28"/>
          <w:lang w:val="kk-KZ"/>
        </w:rPr>
        <w:t>.</w:t>
      </w:r>
      <w:r w:rsidRPr="00476913">
        <w:rPr>
          <w:rFonts w:ascii="Times New Roman" w:hAnsi="Times New Roman" w:cs="Times New Roman"/>
          <w:sz w:val="28"/>
          <w:szCs w:val="28"/>
        </w:rPr>
        <w:t xml:space="preserve"> И, С</w:t>
      </w:r>
      <w:r w:rsidRPr="00476913">
        <w:rPr>
          <w:rFonts w:ascii="Times New Roman" w:hAnsi="Times New Roman" w:cs="Times New Roman"/>
          <w:sz w:val="28"/>
          <w:szCs w:val="28"/>
          <w:lang w:val="kk-KZ"/>
        </w:rPr>
        <w:t>т</w:t>
      </w:r>
      <w:r w:rsidRPr="00476913">
        <w:rPr>
          <w:rFonts w:ascii="Times New Roman" w:hAnsi="Times New Roman" w:cs="Times New Roman"/>
          <w:sz w:val="28"/>
          <w:szCs w:val="28"/>
        </w:rPr>
        <w:t>ах</w:t>
      </w:r>
      <w:r w:rsidRPr="00476913">
        <w:rPr>
          <w:rFonts w:ascii="Times New Roman" w:hAnsi="Times New Roman" w:cs="Times New Roman"/>
          <w:sz w:val="28"/>
          <w:szCs w:val="28"/>
          <w:lang w:val="kk-KZ"/>
        </w:rPr>
        <w:t>ано</w:t>
      </w:r>
      <w:r w:rsidRPr="00476913">
        <w:rPr>
          <w:rFonts w:ascii="Times New Roman" w:hAnsi="Times New Roman" w:cs="Times New Roman"/>
          <w:sz w:val="28"/>
          <w:szCs w:val="28"/>
        </w:rPr>
        <w:t>в В.Н</w:t>
      </w:r>
      <w:r w:rsidRPr="00476913">
        <w:rPr>
          <w:rFonts w:ascii="Times New Roman" w:hAnsi="Times New Roman" w:cs="Times New Roman"/>
          <w:sz w:val="28"/>
          <w:szCs w:val="28"/>
          <w:lang w:val="kk-KZ"/>
        </w:rPr>
        <w:t>.</w:t>
      </w:r>
      <w:r w:rsidRPr="00476913">
        <w:rPr>
          <w:rFonts w:ascii="Times New Roman" w:hAnsi="Times New Roman" w:cs="Times New Roman"/>
          <w:sz w:val="28"/>
          <w:szCs w:val="28"/>
        </w:rPr>
        <w:t xml:space="preserve"> Маркетинг и логистика фирмы. М.: ПРИОР, 2000. </w:t>
      </w:r>
    </w:p>
    <w:p w:rsidR="002453E1" w:rsidRPr="00476913" w:rsidRDefault="002453E1" w:rsidP="002453E1">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6. Некрасов В. А., </w:t>
      </w:r>
      <w:r w:rsidRPr="00476913">
        <w:rPr>
          <w:rFonts w:ascii="Times New Roman" w:hAnsi="Times New Roman" w:cs="Times New Roman"/>
          <w:sz w:val="28"/>
          <w:szCs w:val="28"/>
          <w:lang w:val="kk-KZ"/>
        </w:rPr>
        <w:t>Д</w:t>
      </w:r>
      <w:r w:rsidRPr="00476913">
        <w:rPr>
          <w:rFonts w:ascii="Times New Roman" w:hAnsi="Times New Roman" w:cs="Times New Roman"/>
          <w:sz w:val="28"/>
          <w:szCs w:val="28"/>
        </w:rPr>
        <w:t>жа</w:t>
      </w:r>
      <w:r w:rsidRPr="00476913">
        <w:rPr>
          <w:rFonts w:ascii="Times New Roman" w:hAnsi="Times New Roman" w:cs="Times New Roman"/>
          <w:sz w:val="28"/>
          <w:szCs w:val="28"/>
          <w:lang w:val="kk-KZ"/>
        </w:rPr>
        <w:t>н</w:t>
      </w:r>
      <w:r w:rsidRPr="00476913">
        <w:rPr>
          <w:rFonts w:ascii="Times New Roman" w:hAnsi="Times New Roman" w:cs="Times New Roman"/>
          <w:sz w:val="28"/>
          <w:szCs w:val="28"/>
        </w:rPr>
        <w:t>дарбеков И</w:t>
      </w:r>
      <w:r w:rsidRPr="00476913">
        <w:rPr>
          <w:rFonts w:ascii="Times New Roman" w:hAnsi="Times New Roman" w:cs="Times New Roman"/>
          <w:sz w:val="28"/>
          <w:szCs w:val="28"/>
          <w:lang w:val="kk-KZ"/>
        </w:rPr>
        <w:t>.</w:t>
      </w:r>
      <w:r w:rsidRPr="00476913">
        <w:rPr>
          <w:rFonts w:ascii="Times New Roman" w:hAnsi="Times New Roman" w:cs="Times New Roman"/>
          <w:sz w:val="28"/>
          <w:szCs w:val="28"/>
        </w:rPr>
        <w:t xml:space="preserve">А. Основы таможнего дела. Алматы: Издательство Lem, 2002. </w:t>
      </w:r>
    </w:p>
    <w:p w:rsidR="002453E1" w:rsidRPr="00476913" w:rsidRDefault="002453E1" w:rsidP="002453E1">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7. Мирстин Л Б., Тa</w:t>
      </w:r>
      <w:r w:rsidRPr="00476913">
        <w:rPr>
          <w:rFonts w:ascii="Times New Roman" w:hAnsi="Times New Roman" w:cs="Times New Roman"/>
          <w:sz w:val="28"/>
          <w:szCs w:val="28"/>
          <w:lang w:val="kk-KZ"/>
        </w:rPr>
        <w:t>ш</w:t>
      </w:r>
      <w:r w:rsidRPr="00476913">
        <w:rPr>
          <w:rFonts w:ascii="Times New Roman" w:hAnsi="Times New Roman" w:cs="Times New Roman"/>
          <w:sz w:val="28"/>
          <w:szCs w:val="28"/>
        </w:rPr>
        <w:t>баев Ы. Э. Логистика для пр</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дпринимателя: основные понятия, положения и процедуры. М.: ИНФРА-М, 2002. </w:t>
      </w:r>
    </w:p>
    <w:p w:rsidR="002453E1" w:rsidRPr="00476913" w:rsidRDefault="002453E1" w:rsidP="002453E1">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8. Степанов В.И Логистика: М.: ТК «Велби»,2006. </w:t>
      </w:r>
    </w:p>
    <w:p w:rsidR="002453E1" w:rsidRPr="00476913" w:rsidRDefault="002453E1" w:rsidP="002453E1">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9. Беляев В. И. Маркетинг: основы теории и проктики: Учеб. М.: К</w:t>
      </w:r>
      <w:r w:rsidRPr="00476913">
        <w:rPr>
          <w:rFonts w:ascii="Times New Roman" w:hAnsi="Times New Roman" w:cs="Times New Roman"/>
          <w:sz w:val="28"/>
          <w:szCs w:val="28"/>
          <w:lang w:val="kk-KZ"/>
        </w:rPr>
        <w:t>Н</w:t>
      </w:r>
      <w:r w:rsidRPr="00476913">
        <w:rPr>
          <w:rFonts w:ascii="Times New Roman" w:hAnsi="Times New Roman" w:cs="Times New Roman"/>
          <w:sz w:val="28"/>
          <w:szCs w:val="28"/>
        </w:rPr>
        <w:t>OP</w:t>
      </w:r>
      <w:r w:rsidRPr="00476913">
        <w:rPr>
          <w:rFonts w:ascii="Times New Roman" w:hAnsi="Times New Roman" w:cs="Times New Roman"/>
          <w:sz w:val="28"/>
          <w:szCs w:val="28"/>
          <w:lang w:val="kk-KZ"/>
        </w:rPr>
        <w:t>У</w:t>
      </w:r>
      <w:r w:rsidRPr="00476913">
        <w:rPr>
          <w:rFonts w:ascii="Times New Roman" w:hAnsi="Times New Roman" w:cs="Times New Roman"/>
          <w:sz w:val="28"/>
          <w:szCs w:val="28"/>
        </w:rPr>
        <w:t xml:space="preserve">C, 2005. </w:t>
      </w:r>
    </w:p>
    <w:p w:rsidR="002453E1" w:rsidRPr="00476913" w:rsidRDefault="002453E1" w:rsidP="002453E1">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10. Тулембаева А.Н Логистика: Учебник. - 3-е ИЗД., испр. и доп. _ Алматы: Триумф «Т», 2008. - 360 с. </w:t>
      </w:r>
    </w:p>
    <w:p w:rsidR="002453E1" w:rsidRPr="00476913" w:rsidRDefault="002453E1" w:rsidP="002453E1">
      <w:pPr>
        <w:spacing w:after="0" w:line="240" w:lineRule="auto"/>
        <w:ind w:firstLine="426"/>
        <w:jc w:val="both"/>
        <w:rPr>
          <w:rFonts w:ascii="Times New Roman" w:hAnsi="Times New Roman" w:cs="Times New Roman"/>
          <w:sz w:val="28"/>
          <w:szCs w:val="28"/>
        </w:rPr>
      </w:pPr>
    </w:p>
    <w:p w:rsidR="002453E1" w:rsidRPr="00A5730C" w:rsidRDefault="002453E1" w:rsidP="002453E1">
      <w:pPr>
        <w:spacing w:after="0" w:line="240" w:lineRule="auto"/>
        <w:ind w:firstLine="426"/>
        <w:jc w:val="both"/>
        <w:rPr>
          <w:rFonts w:ascii="Times New Roman" w:hAnsi="Times New Roman" w:cs="Times New Roman"/>
          <w:b/>
          <w:sz w:val="28"/>
          <w:szCs w:val="28"/>
          <w:lang w:val="kk-KZ"/>
        </w:rPr>
      </w:pPr>
      <w:r w:rsidRPr="00476913">
        <w:rPr>
          <w:rFonts w:ascii="Times New Roman" w:hAnsi="Times New Roman" w:cs="Times New Roman"/>
          <w:b/>
          <w:sz w:val="28"/>
          <w:szCs w:val="28"/>
          <w:lang w:val="kk-KZ"/>
        </w:rPr>
        <w:t>Қ</w:t>
      </w:r>
      <w:r w:rsidRPr="00476913">
        <w:rPr>
          <w:rFonts w:ascii="Times New Roman" w:hAnsi="Times New Roman" w:cs="Times New Roman"/>
          <w:b/>
          <w:sz w:val="28"/>
          <w:szCs w:val="28"/>
        </w:rPr>
        <w:t xml:space="preserve">осымша: </w:t>
      </w:r>
    </w:p>
    <w:p w:rsidR="002453E1" w:rsidRPr="00476913" w:rsidRDefault="002453E1" w:rsidP="002453E1">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1. Друкер П. Эффективное управление. Экономические задачи и оптимальные решенияlПер. с англ. М.: ФАИР-ПРЕСС, 1998. </w:t>
      </w:r>
    </w:p>
    <w:p w:rsidR="002453E1" w:rsidRPr="00476913" w:rsidRDefault="002453E1" w:rsidP="002453E1">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2. </w:t>
      </w:r>
      <w:r w:rsidRPr="00476913">
        <w:rPr>
          <w:rFonts w:ascii="Times New Roman" w:hAnsi="Times New Roman" w:cs="Times New Roman"/>
          <w:sz w:val="28"/>
          <w:szCs w:val="28"/>
          <w:lang w:val="kk-KZ"/>
        </w:rPr>
        <w:t>Т</w:t>
      </w:r>
      <w:r w:rsidRPr="00476913">
        <w:rPr>
          <w:rFonts w:ascii="Times New Roman" w:hAnsi="Times New Roman" w:cs="Times New Roman"/>
          <w:sz w:val="28"/>
          <w:szCs w:val="28"/>
        </w:rPr>
        <w:t>ул</w:t>
      </w:r>
      <w:r w:rsidRPr="00476913">
        <w:rPr>
          <w:rFonts w:ascii="Times New Roman" w:hAnsi="Times New Roman" w:cs="Times New Roman"/>
          <w:sz w:val="28"/>
          <w:szCs w:val="28"/>
          <w:lang w:val="kk-KZ"/>
        </w:rPr>
        <w:t>ем</w:t>
      </w:r>
      <w:r w:rsidRPr="00476913">
        <w:rPr>
          <w:rFonts w:ascii="Times New Roman" w:hAnsi="Times New Roman" w:cs="Times New Roman"/>
          <w:sz w:val="28"/>
          <w:szCs w:val="28"/>
        </w:rPr>
        <w:t xml:space="preserve">баева А. Н. Развитие макрологистических ситем в Республике Казахстан. Алматы: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 xml:space="preserve">азақ университеті, 2004. </w:t>
      </w:r>
    </w:p>
    <w:p w:rsidR="002453E1" w:rsidRPr="00476913" w:rsidRDefault="002453E1" w:rsidP="002453E1">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3. Туле</w:t>
      </w:r>
      <w:r w:rsidRPr="00476913">
        <w:rPr>
          <w:rFonts w:ascii="Times New Roman" w:hAnsi="Times New Roman" w:cs="Times New Roman"/>
          <w:sz w:val="28"/>
          <w:szCs w:val="28"/>
          <w:lang w:val="kk-KZ"/>
        </w:rPr>
        <w:t>м</w:t>
      </w:r>
      <w:r w:rsidRPr="00476913">
        <w:rPr>
          <w:rFonts w:ascii="Times New Roman" w:hAnsi="Times New Roman" w:cs="Times New Roman"/>
          <w:sz w:val="28"/>
          <w:szCs w:val="28"/>
        </w:rPr>
        <w:t xml:space="preserve">баева А. Н Банковский маркетинг. Завоевание рынка: Учеб.ПОС. Алматы: Триумф «Т», 2007. </w:t>
      </w:r>
    </w:p>
    <w:p w:rsidR="002453E1" w:rsidRPr="00476913" w:rsidRDefault="002453E1" w:rsidP="002453E1">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4. Багиев Г ЛО Гарасевич В. М., Анн Х. Маркетинг: Учеб. для вузов. 3-е изд. спб.: питер, 2007. </w:t>
      </w:r>
    </w:p>
    <w:p w:rsidR="002453E1" w:rsidRDefault="002453E1" w:rsidP="002453E1">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rPr>
        <w:t xml:space="preserve">5. Шеденов у Ко Ильясов Д К. Теория маркетинга и менджмента в сфере УСЛУГ. Алматы: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 xml:space="preserve">азақ униерситеті, 2002. </w:t>
      </w:r>
    </w:p>
    <w:p w:rsidR="002453E1" w:rsidRDefault="002453E1" w:rsidP="00476913">
      <w:pPr>
        <w:spacing w:after="0" w:line="240" w:lineRule="auto"/>
        <w:ind w:firstLine="426"/>
        <w:jc w:val="both"/>
        <w:rPr>
          <w:rFonts w:ascii="Times New Roman" w:hAnsi="Times New Roman" w:cs="Times New Roman"/>
          <w:b/>
          <w:sz w:val="28"/>
          <w:szCs w:val="28"/>
          <w:lang w:val="kk-KZ"/>
        </w:rPr>
      </w:pPr>
    </w:p>
    <w:p w:rsidR="00476913" w:rsidRDefault="002453E1" w:rsidP="00476913">
      <w:pPr>
        <w:spacing w:after="0" w:line="240" w:lineRule="auto"/>
        <w:ind w:firstLine="426"/>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 4 </w:t>
      </w:r>
      <w:r w:rsidR="008323ED">
        <w:rPr>
          <w:rFonts w:ascii="Times New Roman" w:hAnsi="Times New Roman" w:cs="Times New Roman"/>
          <w:b/>
          <w:sz w:val="28"/>
          <w:szCs w:val="28"/>
          <w:lang w:val="kk-KZ"/>
        </w:rPr>
        <w:t>Логистикадағы ақпараттық жү</w:t>
      </w:r>
      <w:r w:rsidR="00476913" w:rsidRPr="003F3F0F">
        <w:rPr>
          <w:rFonts w:ascii="Times New Roman" w:hAnsi="Times New Roman" w:cs="Times New Roman"/>
          <w:b/>
          <w:sz w:val="28"/>
          <w:szCs w:val="28"/>
          <w:lang w:val="kk-KZ"/>
        </w:rPr>
        <w:t>йелер</w:t>
      </w:r>
    </w:p>
    <w:p w:rsidR="002453E1" w:rsidRDefault="002453E1" w:rsidP="00476913">
      <w:pPr>
        <w:spacing w:after="0" w:line="240" w:lineRule="auto"/>
        <w:ind w:firstLine="426"/>
        <w:jc w:val="both"/>
        <w:rPr>
          <w:rFonts w:ascii="Times New Roman" w:hAnsi="Times New Roman" w:cs="Times New Roman"/>
          <w:b/>
          <w:sz w:val="28"/>
          <w:szCs w:val="28"/>
          <w:lang w:val="kk-KZ"/>
        </w:rPr>
      </w:pPr>
      <w:r>
        <w:rPr>
          <w:rFonts w:ascii="Times New Roman" w:hAnsi="Times New Roman" w:cs="Times New Roman"/>
          <w:b/>
          <w:sz w:val="28"/>
          <w:szCs w:val="28"/>
          <w:lang w:val="kk-KZ"/>
        </w:rPr>
        <w:t>Жоспар:</w:t>
      </w:r>
    </w:p>
    <w:p w:rsidR="002453E1" w:rsidRDefault="002453E1" w:rsidP="002453E1">
      <w:pPr>
        <w:pStyle w:val="a6"/>
        <w:numPr>
          <w:ilvl w:val="0"/>
          <w:numId w:val="68"/>
        </w:numPr>
        <w:spacing w:after="0" w:line="240" w:lineRule="auto"/>
        <w:jc w:val="both"/>
        <w:rPr>
          <w:rFonts w:ascii="Times New Roman" w:hAnsi="Times New Roman" w:cs="Times New Roman"/>
          <w:sz w:val="28"/>
          <w:szCs w:val="28"/>
          <w:lang w:val="kk-KZ"/>
        </w:rPr>
      </w:pPr>
      <w:r w:rsidRPr="002453E1">
        <w:rPr>
          <w:rFonts w:ascii="Times New Roman" w:hAnsi="Times New Roman" w:cs="Times New Roman"/>
          <w:sz w:val="28"/>
          <w:szCs w:val="28"/>
          <w:lang w:val="kk-KZ"/>
        </w:rPr>
        <w:t>Қамтамасыз етуші жүйелер</w:t>
      </w:r>
    </w:p>
    <w:p w:rsidR="002453E1" w:rsidRDefault="002453E1" w:rsidP="002453E1">
      <w:pPr>
        <w:pStyle w:val="a6"/>
        <w:numPr>
          <w:ilvl w:val="0"/>
          <w:numId w:val="68"/>
        </w:numPr>
        <w:spacing w:after="0" w:line="240" w:lineRule="auto"/>
        <w:jc w:val="both"/>
        <w:rPr>
          <w:rFonts w:ascii="Times New Roman" w:hAnsi="Times New Roman" w:cs="Times New Roman"/>
          <w:sz w:val="28"/>
          <w:szCs w:val="28"/>
          <w:lang w:val="kk-KZ"/>
        </w:rPr>
      </w:pPr>
      <w:r w:rsidRPr="002453E1">
        <w:rPr>
          <w:rFonts w:ascii="Times New Roman" w:hAnsi="Times New Roman" w:cs="Times New Roman"/>
          <w:sz w:val="28"/>
          <w:szCs w:val="28"/>
          <w:lang w:val="kk-KZ"/>
        </w:rPr>
        <w:t>Пайдаланушы  үшін ақпараттық толықтығы және жарамдылығы</w:t>
      </w:r>
    </w:p>
    <w:p w:rsidR="002453E1" w:rsidRPr="002453E1" w:rsidRDefault="002453E1" w:rsidP="002453E1">
      <w:pPr>
        <w:pStyle w:val="a6"/>
        <w:numPr>
          <w:ilvl w:val="0"/>
          <w:numId w:val="68"/>
        </w:numPr>
        <w:spacing w:after="0" w:line="240" w:lineRule="auto"/>
        <w:jc w:val="both"/>
        <w:rPr>
          <w:rFonts w:ascii="Times New Roman" w:hAnsi="Times New Roman" w:cs="Times New Roman"/>
          <w:sz w:val="28"/>
          <w:szCs w:val="28"/>
          <w:lang w:val="kk-KZ"/>
        </w:rPr>
      </w:pPr>
      <w:r w:rsidRPr="002453E1">
        <w:rPr>
          <w:rFonts w:ascii="Times New Roman" w:hAnsi="Times New Roman" w:cs="Times New Roman"/>
          <w:sz w:val="28"/>
          <w:szCs w:val="28"/>
          <w:lang w:val="kk-KZ"/>
        </w:rPr>
        <w:t xml:space="preserve">Логистикадағы ақпараттық технологиялар </w:t>
      </w:r>
    </w:p>
    <w:p w:rsidR="00476913" w:rsidRPr="003F3F0F"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Кез келген логистикалық жүйенің маңызды бөлігі - түрлі элементтерден тұратын, кейін өзі күрделі ақпараттық жүйеге айналатын, ақпараттың өтуін </w:t>
      </w:r>
      <w:r w:rsidRPr="00476913">
        <w:rPr>
          <w:rFonts w:ascii="Times New Roman" w:hAnsi="Times New Roman" w:cs="Times New Roman"/>
          <w:sz w:val="28"/>
          <w:szCs w:val="28"/>
          <w:lang w:val="kk-KZ"/>
        </w:rPr>
        <w:lastRenderedPageBreak/>
        <w:t xml:space="preserve">және өңделуін қамтамасыз ететін элемент. </w:t>
      </w:r>
      <w:r w:rsidRPr="003F3F0F">
        <w:rPr>
          <w:rFonts w:ascii="Times New Roman" w:hAnsi="Times New Roman" w:cs="Times New Roman"/>
          <w:sz w:val="28"/>
          <w:szCs w:val="28"/>
          <w:lang w:val="kk-KZ"/>
        </w:rPr>
        <w:t>Ке</w:t>
      </w:r>
      <w:r w:rsidRPr="00476913">
        <w:rPr>
          <w:rFonts w:ascii="Times New Roman" w:hAnsi="Times New Roman" w:cs="Times New Roman"/>
          <w:sz w:val="28"/>
          <w:szCs w:val="28"/>
          <w:lang w:val="kk-KZ"/>
        </w:rPr>
        <w:t>з</w:t>
      </w:r>
      <w:r w:rsidRPr="003F3F0F">
        <w:rPr>
          <w:rFonts w:ascii="Times New Roman" w:hAnsi="Times New Roman" w:cs="Times New Roman"/>
          <w:sz w:val="28"/>
          <w:szCs w:val="28"/>
          <w:lang w:val="kk-KZ"/>
        </w:rPr>
        <w:t xml:space="preserve"> келген басқа </w:t>
      </w:r>
      <w:r w:rsidRPr="00476913">
        <w:rPr>
          <w:rFonts w:ascii="Times New Roman" w:hAnsi="Times New Roman" w:cs="Times New Roman"/>
          <w:sz w:val="28"/>
          <w:szCs w:val="28"/>
          <w:lang w:val="kk-KZ"/>
        </w:rPr>
        <w:t>жүйе</w:t>
      </w:r>
      <w:r w:rsidRPr="003F3F0F">
        <w:rPr>
          <w:rFonts w:ascii="Times New Roman" w:hAnsi="Times New Roman" w:cs="Times New Roman"/>
          <w:sz w:val="28"/>
          <w:szCs w:val="28"/>
          <w:lang w:val="kk-KZ"/>
        </w:rPr>
        <w:t xml:space="preserve"> сияқты ақпараттық жүйе реттелген өзара байланысты эл</w:t>
      </w:r>
      <w:r w:rsidRPr="00476913">
        <w:rPr>
          <w:rFonts w:ascii="Times New Roman" w:hAnsi="Times New Roman" w:cs="Times New Roman"/>
          <w:sz w:val="28"/>
          <w:szCs w:val="28"/>
          <w:lang w:val="kk-KZ"/>
        </w:rPr>
        <w:t>е</w:t>
      </w:r>
      <w:r w:rsidRPr="003F3F0F">
        <w:rPr>
          <w:rFonts w:ascii="Times New Roman" w:hAnsi="Times New Roman" w:cs="Times New Roman"/>
          <w:sz w:val="28"/>
          <w:szCs w:val="28"/>
          <w:lang w:val="kk-KZ"/>
        </w:rPr>
        <w:t>м</w:t>
      </w:r>
      <w:r w:rsidRPr="00476913">
        <w:rPr>
          <w:rFonts w:ascii="Times New Roman" w:hAnsi="Times New Roman" w:cs="Times New Roman"/>
          <w:sz w:val="28"/>
          <w:szCs w:val="28"/>
          <w:lang w:val="kk-KZ"/>
        </w:rPr>
        <w:t>е</w:t>
      </w:r>
      <w:r w:rsidRPr="003F3F0F">
        <w:rPr>
          <w:rFonts w:ascii="Times New Roman" w:hAnsi="Times New Roman" w:cs="Times New Roman"/>
          <w:sz w:val="28"/>
          <w:szCs w:val="28"/>
          <w:lang w:val="kk-KZ"/>
        </w:rPr>
        <w:t xml:space="preserve">нттерден </w:t>
      </w:r>
      <w:r w:rsidRPr="00476913">
        <w:rPr>
          <w:rFonts w:ascii="Times New Roman" w:hAnsi="Times New Roman" w:cs="Times New Roman"/>
          <w:sz w:val="28"/>
          <w:szCs w:val="28"/>
          <w:lang w:val="kk-KZ"/>
        </w:rPr>
        <w:t>құ</w:t>
      </w:r>
      <w:r w:rsidRPr="003F3F0F">
        <w:rPr>
          <w:rFonts w:ascii="Times New Roman" w:hAnsi="Times New Roman" w:cs="Times New Roman"/>
          <w:sz w:val="28"/>
          <w:szCs w:val="28"/>
          <w:lang w:val="kk-KZ"/>
        </w:rPr>
        <w:t>рылуы тиіс және оны</w:t>
      </w:r>
      <w:r w:rsidRPr="00476913">
        <w:rPr>
          <w:rFonts w:ascii="Times New Roman" w:hAnsi="Times New Roman" w:cs="Times New Roman"/>
          <w:sz w:val="28"/>
          <w:szCs w:val="28"/>
          <w:lang w:val="kk-KZ"/>
        </w:rPr>
        <w:t>ң</w:t>
      </w:r>
      <w:r w:rsidRPr="003F3F0F">
        <w:rPr>
          <w:rFonts w:ascii="Times New Roman" w:hAnsi="Times New Roman" w:cs="Times New Roman"/>
          <w:sz w:val="28"/>
          <w:szCs w:val="28"/>
          <w:lang w:val="kk-KZ"/>
        </w:rPr>
        <w:t xml:space="preserve"> жалпы инт</w:t>
      </w:r>
      <w:r w:rsidRPr="00476913">
        <w:rPr>
          <w:rFonts w:ascii="Times New Roman" w:hAnsi="Times New Roman" w:cs="Times New Roman"/>
          <w:sz w:val="28"/>
          <w:szCs w:val="28"/>
          <w:lang w:val="kk-KZ"/>
        </w:rPr>
        <w:t>е</w:t>
      </w:r>
      <w:r w:rsidRPr="003F3F0F">
        <w:rPr>
          <w:rFonts w:ascii="Times New Roman" w:hAnsi="Times New Roman" w:cs="Times New Roman"/>
          <w:sz w:val="28"/>
          <w:szCs w:val="28"/>
          <w:lang w:val="kk-KZ"/>
        </w:rPr>
        <w:t>гратив</w:t>
      </w:r>
      <w:r w:rsidRPr="00476913">
        <w:rPr>
          <w:rFonts w:ascii="Times New Roman" w:hAnsi="Times New Roman" w:cs="Times New Roman"/>
          <w:sz w:val="28"/>
          <w:szCs w:val="28"/>
          <w:lang w:val="kk-KZ"/>
        </w:rPr>
        <w:t>т</w:t>
      </w:r>
      <w:r w:rsidRPr="003F3F0F">
        <w:rPr>
          <w:rFonts w:ascii="Times New Roman" w:hAnsi="Times New Roman" w:cs="Times New Roman"/>
          <w:sz w:val="28"/>
          <w:szCs w:val="28"/>
          <w:lang w:val="kk-KZ"/>
        </w:rPr>
        <w:t>і қасисттері болуы тиіс. Ақпараттық жүйені қ</w:t>
      </w:r>
      <w:r w:rsidRPr="00476913">
        <w:rPr>
          <w:rFonts w:ascii="Times New Roman" w:hAnsi="Times New Roman" w:cs="Times New Roman"/>
          <w:sz w:val="28"/>
          <w:szCs w:val="28"/>
          <w:lang w:val="kk-KZ"/>
        </w:rPr>
        <w:t>ұ</w:t>
      </w:r>
      <w:r w:rsidRPr="003F3F0F">
        <w:rPr>
          <w:rFonts w:ascii="Times New Roman" w:hAnsi="Times New Roman" w:cs="Times New Roman"/>
          <w:sz w:val="28"/>
          <w:szCs w:val="28"/>
          <w:lang w:val="kk-KZ"/>
        </w:rPr>
        <w:t xml:space="preserve">рамдас </w:t>
      </w:r>
      <w:r w:rsidRPr="00476913">
        <w:rPr>
          <w:rFonts w:ascii="Times New Roman" w:hAnsi="Times New Roman" w:cs="Times New Roman"/>
          <w:sz w:val="28"/>
          <w:szCs w:val="28"/>
          <w:lang w:val="kk-KZ"/>
        </w:rPr>
        <w:t xml:space="preserve">бөліктерге </w:t>
      </w:r>
      <w:r w:rsidRPr="003F3F0F">
        <w:rPr>
          <w:rFonts w:ascii="Times New Roman" w:hAnsi="Times New Roman" w:cs="Times New Roman"/>
          <w:sz w:val="28"/>
          <w:szCs w:val="28"/>
          <w:lang w:val="kk-KZ"/>
        </w:rPr>
        <w:t xml:space="preserve"> б</w:t>
      </w:r>
      <w:r w:rsidRPr="00476913">
        <w:rPr>
          <w:rFonts w:ascii="Times New Roman" w:hAnsi="Times New Roman" w:cs="Times New Roman"/>
          <w:sz w:val="28"/>
          <w:szCs w:val="28"/>
          <w:lang w:val="kk-KZ"/>
        </w:rPr>
        <w:t>ө</w:t>
      </w:r>
      <w:r w:rsidRPr="003F3F0F">
        <w:rPr>
          <w:rFonts w:ascii="Times New Roman" w:hAnsi="Times New Roman" w:cs="Times New Roman"/>
          <w:sz w:val="28"/>
          <w:szCs w:val="28"/>
          <w:lang w:val="kk-KZ"/>
        </w:rPr>
        <w:t xml:space="preserve">луді </w:t>
      </w:r>
      <w:r w:rsidRPr="00476913">
        <w:rPr>
          <w:rFonts w:ascii="Times New Roman" w:hAnsi="Times New Roman" w:cs="Times New Roman"/>
          <w:sz w:val="28"/>
          <w:szCs w:val="28"/>
          <w:lang w:val="kk-KZ"/>
        </w:rPr>
        <w:t>т</w:t>
      </w:r>
      <w:r w:rsidRPr="003F3F0F">
        <w:rPr>
          <w:rFonts w:ascii="Times New Roman" w:hAnsi="Times New Roman" w:cs="Times New Roman"/>
          <w:sz w:val="28"/>
          <w:szCs w:val="28"/>
          <w:lang w:val="kk-KZ"/>
        </w:rPr>
        <w:t>үрліш</w:t>
      </w:r>
      <w:r w:rsidRPr="00476913">
        <w:rPr>
          <w:rFonts w:ascii="Times New Roman" w:hAnsi="Times New Roman" w:cs="Times New Roman"/>
          <w:sz w:val="28"/>
          <w:szCs w:val="28"/>
          <w:lang w:val="kk-KZ"/>
        </w:rPr>
        <w:t>е</w:t>
      </w:r>
      <w:r w:rsidRPr="003F3F0F">
        <w:rPr>
          <w:rFonts w:ascii="Times New Roman" w:hAnsi="Times New Roman" w:cs="Times New Roman"/>
          <w:sz w:val="28"/>
          <w:szCs w:val="28"/>
          <w:lang w:val="kk-KZ"/>
        </w:rPr>
        <w:t xml:space="preserve"> жүр</w:t>
      </w:r>
      <w:r w:rsidRPr="00476913">
        <w:rPr>
          <w:rFonts w:ascii="Times New Roman" w:hAnsi="Times New Roman" w:cs="Times New Roman"/>
          <w:sz w:val="28"/>
          <w:szCs w:val="28"/>
          <w:lang w:val="kk-KZ"/>
        </w:rPr>
        <w:t>гізуге</w:t>
      </w:r>
      <w:r w:rsidRPr="003F3F0F">
        <w:rPr>
          <w:rFonts w:ascii="Times New Roman" w:hAnsi="Times New Roman" w:cs="Times New Roman"/>
          <w:sz w:val="28"/>
          <w:szCs w:val="28"/>
          <w:lang w:val="kk-KZ"/>
        </w:rPr>
        <w:t xml:space="preserve"> болады. Көбінесе ақпарат</w:t>
      </w:r>
      <w:r w:rsidRPr="00476913">
        <w:rPr>
          <w:rFonts w:ascii="Times New Roman" w:hAnsi="Times New Roman" w:cs="Times New Roman"/>
          <w:sz w:val="28"/>
          <w:szCs w:val="28"/>
          <w:lang w:val="kk-KZ"/>
        </w:rPr>
        <w:t xml:space="preserve">тық </w:t>
      </w:r>
      <w:r w:rsidRPr="003F3F0F">
        <w:rPr>
          <w:rFonts w:ascii="Times New Roman" w:hAnsi="Times New Roman" w:cs="Times New Roman"/>
          <w:sz w:val="28"/>
          <w:szCs w:val="28"/>
          <w:lang w:val="kk-KZ"/>
        </w:rPr>
        <w:t xml:space="preserve"> </w:t>
      </w:r>
      <w:r w:rsidRPr="00476913">
        <w:rPr>
          <w:rFonts w:ascii="Times New Roman" w:hAnsi="Times New Roman" w:cs="Times New Roman"/>
          <w:sz w:val="28"/>
          <w:szCs w:val="28"/>
          <w:lang w:val="kk-KZ"/>
        </w:rPr>
        <w:t>жүйелерді</w:t>
      </w:r>
      <w:r w:rsidRPr="003F3F0F">
        <w:rPr>
          <w:rFonts w:ascii="Times New Roman" w:hAnsi="Times New Roman" w:cs="Times New Roman"/>
          <w:sz w:val="28"/>
          <w:szCs w:val="28"/>
          <w:lang w:val="kk-KZ"/>
        </w:rPr>
        <w:t xml:space="preserve"> екі б</w:t>
      </w:r>
      <w:r w:rsidRPr="00476913">
        <w:rPr>
          <w:rFonts w:ascii="Times New Roman" w:hAnsi="Times New Roman" w:cs="Times New Roman"/>
          <w:sz w:val="28"/>
          <w:szCs w:val="28"/>
          <w:lang w:val="kk-KZ"/>
        </w:rPr>
        <w:t>ө</w:t>
      </w:r>
      <w:r w:rsidRPr="003F3F0F">
        <w:rPr>
          <w:rFonts w:ascii="Times New Roman" w:hAnsi="Times New Roman" w:cs="Times New Roman"/>
          <w:sz w:val="28"/>
          <w:szCs w:val="28"/>
          <w:lang w:val="kk-KZ"/>
        </w:rPr>
        <w:t>лікк</w:t>
      </w:r>
      <w:r w:rsidRPr="00476913">
        <w:rPr>
          <w:rFonts w:ascii="Times New Roman" w:hAnsi="Times New Roman" w:cs="Times New Roman"/>
          <w:sz w:val="28"/>
          <w:szCs w:val="28"/>
          <w:lang w:val="kk-KZ"/>
        </w:rPr>
        <w:t>е</w:t>
      </w:r>
      <w:r w:rsidRPr="003F3F0F">
        <w:rPr>
          <w:rFonts w:ascii="Times New Roman" w:hAnsi="Times New Roman" w:cs="Times New Roman"/>
          <w:sz w:val="28"/>
          <w:szCs w:val="28"/>
          <w:lang w:val="kk-KZ"/>
        </w:rPr>
        <w:t xml:space="preserve"> б</w:t>
      </w:r>
      <w:r w:rsidRPr="00476913">
        <w:rPr>
          <w:rFonts w:ascii="Times New Roman" w:hAnsi="Times New Roman" w:cs="Times New Roman"/>
          <w:sz w:val="28"/>
          <w:szCs w:val="28"/>
          <w:lang w:val="kk-KZ"/>
        </w:rPr>
        <w:t>ө</w:t>
      </w:r>
      <w:r w:rsidRPr="003F3F0F">
        <w:rPr>
          <w:rFonts w:ascii="Times New Roman" w:hAnsi="Times New Roman" w:cs="Times New Roman"/>
          <w:sz w:val="28"/>
          <w:szCs w:val="28"/>
          <w:lang w:val="kk-KZ"/>
        </w:rPr>
        <w:t>л</w:t>
      </w:r>
      <w:r w:rsidRPr="00476913">
        <w:rPr>
          <w:rFonts w:ascii="Times New Roman" w:hAnsi="Times New Roman" w:cs="Times New Roman"/>
          <w:sz w:val="28"/>
          <w:szCs w:val="28"/>
          <w:lang w:val="kk-KZ"/>
        </w:rPr>
        <w:t>у</w:t>
      </w:r>
      <w:r w:rsidRPr="003F3F0F">
        <w:rPr>
          <w:rFonts w:ascii="Times New Roman" w:hAnsi="Times New Roman" w:cs="Times New Roman"/>
          <w:sz w:val="28"/>
          <w:szCs w:val="28"/>
          <w:lang w:val="kk-KZ"/>
        </w:rPr>
        <w:t xml:space="preserve">ге болады: функционалды және </w:t>
      </w:r>
      <w:r w:rsidRPr="00476913">
        <w:rPr>
          <w:rFonts w:ascii="Times New Roman" w:hAnsi="Times New Roman" w:cs="Times New Roman"/>
          <w:sz w:val="28"/>
          <w:szCs w:val="28"/>
          <w:lang w:val="kk-KZ"/>
        </w:rPr>
        <w:t>қ</w:t>
      </w:r>
      <w:r w:rsidRPr="003F3F0F">
        <w:rPr>
          <w:rFonts w:ascii="Times New Roman" w:hAnsi="Times New Roman" w:cs="Times New Roman"/>
          <w:sz w:val="28"/>
          <w:szCs w:val="28"/>
          <w:lang w:val="kk-KZ"/>
        </w:rPr>
        <w:t>амтамасы</w:t>
      </w:r>
      <w:r w:rsidRPr="00476913">
        <w:rPr>
          <w:rFonts w:ascii="Times New Roman" w:hAnsi="Times New Roman" w:cs="Times New Roman"/>
          <w:sz w:val="28"/>
          <w:szCs w:val="28"/>
          <w:lang w:val="kk-KZ"/>
        </w:rPr>
        <w:t>з</w:t>
      </w:r>
      <w:r w:rsidRPr="003F3F0F">
        <w:rPr>
          <w:rFonts w:ascii="Times New Roman" w:hAnsi="Times New Roman" w:cs="Times New Roman"/>
          <w:sz w:val="28"/>
          <w:szCs w:val="28"/>
          <w:lang w:val="kk-KZ"/>
        </w:rPr>
        <w:t xml:space="preserve"> етуші (17-сур</w:t>
      </w:r>
      <w:r w:rsidRPr="00476913">
        <w:rPr>
          <w:rFonts w:ascii="Times New Roman" w:hAnsi="Times New Roman" w:cs="Times New Roman"/>
          <w:sz w:val="28"/>
          <w:szCs w:val="28"/>
          <w:lang w:val="kk-KZ"/>
        </w:rPr>
        <w:t>е</w:t>
      </w:r>
      <w:r w:rsidRPr="003F3F0F">
        <w:rPr>
          <w:rFonts w:ascii="Times New Roman" w:hAnsi="Times New Roman" w:cs="Times New Roman"/>
          <w:sz w:val="28"/>
          <w:szCs w:val="28"/>
          <w:lang w:val="kk-KZ"/>
        </w:rPr>
        <w:t xml:space="preserve">т).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lang w:val="kk-KZ"/>
        </w:rPr>
        <w:t xml:space="preserve">Функционалды </w:t>
      </w:r>
      <w:r w:rsidRPr="003F3F0F">
        <w:rPr>
          <w:rFonts w:ascii="Times New Roman" w:hAnsi="Times New Roman" w:cs="Times New Roman"/>
          <w:sz w:val="28"/>
          <w:szCs w:val="28"/>
          <w:lang w:val="kk-KZ"/>
        </w:rPr>
        <w:t xml:space="preserve"> б</w:t>
      </w:r>
      <w:r w:rsidRPr="00476913">
        <w:rPr>
          <w:rFonts w:ascii="Times New Roman" w:hAnsi="Times New Roman" w:cs="Times New Roman"/>
          <w:sz w:val="28"/>
          <w:szCs w:val="28"/>
          <w:lang w:val="kk-KZ"/>
        </w:rPr>
        <w:t>ө</w:t>
      </w:r>
      <w:r w:rsidRPr="003F3F0F">
        <w:rPr>
          <w:rFonts w:ascii="Times New Roman" w:hAnsi="Times New Roman" w:cs="Times New Roman"/>
          <w:sz w:val="28"/>
          <w:szCs w:val="28"/>
          <w:lang w:val="kk-KZ"/>
        </w:rPr>
        <w:t>лік мақсатты</w:t>
      </w:r>
      <w:r w:rsidRPr="00476913">
        <w:rPr>
          <w:rFonts w:ascii="Times New Roman" w:hAnsi="Times New Roman" w:cs="Times New Roman"/>
          <w:sz w:val="28"/>
          <w:szCs w:val="28"/>
          <w:lang w:val="kk-KZ"/>
        </w:rPr>
        <w:t>н</w:t>
      </w:r>
      <w:r w:rsidRPr="003F3F0F">
        <w:rPr>
          <w:rFonts w:ascii="Times New Roman" w:hAnsi="Times New Roman" w:cs="Times New Roman"/>
          <w:sz w:val="28"/>
          <w:szCs w:val="28"/>
          <w:lang w:val="kk-KZ"/>
        </w:rPr>
        <w:t xml:space="preserve"> жалпылық белгісі бойынша то</w:t>
      </w:r>
      <w:r w:rsidRPr="00476913">
        <w:rPr>
          <w:rFonts w:ascii="Times New Roman" w:hAnsi="Times New Roman" w:cs="Times New Roman"/>
          <w:sz w:val="28"/>
          <w:szCs w:val="28"/>
          <w:lang w:val="kk-KZ"/>
        </w:rPr>
        <w:t>пт</w:t>
      </w:r>
      <w:r w:rsidRPr="003F3F0F">
        <w:rPr>
          <w:rFonts w:ascii="Times New Roman" w:hAnsi="Times New Roman" w:cs="Times New Roman"/>
          <w:sz w:val="28"/>
          <w:szCs w:val="28"/>
          <w:lang w:val="kk-KZ"/>
        </w:rPr>
        <w:t>ал</w:t>
      </w:r>
      <w:r w:rsidRPr="00476913">
        <w:rPr>
          <w:rFonts w:ascii="Times New Roman" w:hAnsi="Times New Roman" w:cs="Times New Roman"/>
          <w:sz w:val="28"/>
          <w:szCs w:val="28"/>
          <w:lang w:val="kk-KZ"/>
        </w:rPr>
        <w:t>ғ</w:t>
      </w:r>
      <w:r w:rsidRPr="003F3F0F">
        <w:rPr>
          <w:rFonts w:ascii="Times New Roman" w:hAnsi="Times New Roman" w:cs="Times New Roman"/>
          <w:sz w:val="28"/>
          <w:szCs w:val="28"/>
          <w:lang w:val="kk-KZ"/>
        </w:rPr>
        <w:t xml:space="preserve">ан, </w:t>
      </w:r>
      <w:r w:rsidRPr="00476913">
        <w:rPr>
          <w:rFonts w:ascii="Times New Roman" w:hAnsi="Times New Roman" w:cs="Times New Roman"/>
          <w:sz w:val="28"/>
          <w:szCs w:val="28"/>
          <w:lang w:val="kk-KZ"/>
        </w:rPr>
        <w:t>ше</w:t>
      </w:r>
      <w:r w:rsidRPr="003F3F0F">
        <w:rPr>
          <w:rFonts w:ascii="Times New Roman" w:hAnsi="Times New Roman" w:cs="Times New Roman"/>
          <w:sz w:val="28"/>
          <w:szCs w:val="28"/>
          <w:lang w:val="kk-KZ"/>
        </w:rPr>
        <w:t>шілетін м</w:t>
      </w:r>
      <w:r w:rsidRPr="00476913">
        <w:rPr>
          <w:rFonts w:ascii="Times New Roman" w:hAnsi="Times New Roman" w:cs="Times New Roman"/>
          <w:sz w:val="28"/>
          <w:szCs w:val="28"/>
          <w:lang w:val="kk-KZ"/>
        </w:rPr>
        <w:t>ә</w:t>
      </w:r>
      <w:r w:rsidRPr="003F3F0F">
        <w:rPr>
          <w:rFonts w:ascii="Times New Roman" w:hAnsi="Times New Roman" w:cs="Times New Roman"/>
          <w:sz w:val="28"/>
          <w:szCs w:val="28"/>
          <w:lang w:val="kk-KZ"/>
        </w:rPr>
        <w:t>с</w:t>
      </w:r>
      <w:r w:rsidRPr="00476913">
        <w:rPr>
          <w:rFonts w:ascii="Times New Roman" w:hAnsi="Times New Roman" w:cs="Times New Roman"/>
          <w:sz w:val="28"/>
          <w:szCs w:val="28"/>
          <w:lang w:val="kk-KZ"/>
        </w:rPr>
        <w:t>е</w:t>
      </w:r>
      <w:r w:rsidRPr="003F3F0F">
        <w:rPr>
          <w:rFonts w:ascii="Times New Roman" w:hAnsi="Times New Roman" w:cs="Times New Roman"/>
          <w:sz w:val="28"/>
          <w:szCs w:val="28"/>
          <w:lang w:val="kk-KZ"/>
        </w:rPr>
        <w:t>лелсрді</w:t>
      </w:r>
      <w:r w:rsidRPr="00476913">
        <w:rPr>
          <w:rFonts w:ascii="Times New Roman" w:hAnsi="Times New Roman" w:cs="Times New Roman"/>
          <w:sz w:val="28"/>
          <w:szCs w:val="28"/>
          <w:lang w:val="kk-KZ"/>
        </w:rPr>
        <w:t>ң</w:t>
      </w:r>
      <w:r w:rsidRPr="003F3F0F">
        <w:rPr>
          <w:rFonts w:ascii="Times New Roman" w:hAnsi="Times New Roman" w:cs="Times New Roman"/>
          <w:sz w:val="28"/>
          <w:szCs w:val="28"/>
          <w:lang w:val="kk-KZ"/>
        </w:rPr>
        <w:t xml:space="preserve"> </w:t>
      </w:r>
      <w:r w:rsidRPr="00476913">
        <w:rPr>
          <w:rFonts w:ascii="Times New Roman" w:hAnsi="Times New Roman" w:cs="Times New Roman"/>
          <w:sz w:val="28"/>
          <w:szCs w:val="28"/>
          <w:lang w:val="kk-KZ"/>
        </w:rPr>
        <w:t>жиынтығынан</w:t>
      </w:r>
      <w:r w:rsidRPr="003F3F0F">
        <w:rPr>
          <w:rFonts w:ascii="Times New Roman" w:hAnsi="Times New Roman" w:cs="Times New Roman"/>
          <w:sz w:val="28"/>
          <w:szCs w:val="28"/>
          <w:lang w:val="kk-KZ"/>
        </w:rPr>
        <w:t xml:space="preserve"> тұрады.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амтамас</w:t>
      </w:r>
      <w:r w:rsidRPr="00476913">
        <w:rPr>
          <w:rFonts w:ascii="Times New Roman" w:hAnsi="Times New Roman" w:cs="Times New Roman"/>
          <w:sz w:val="28"/>
          <w:szCs w:val="28"/>
          <w:lang w:val="kk-KZ"/>
        </w:rPr>
        <w:t>ыз</w:t>
      </w:r>
      <w:r w:rsidRPr="00476913">
        <w:rPr>
          <w:rFonts w:ascii="Times New Roman" w:hAnsi="Times New Roman" w:cs="Times New Roman"/>
          <w:sz w:val="28"/>
          <w:szCs w:val="28"/>
        </w:rPr>
        <w:t xml:space="preserve"> </w:t>
      </w:r>
      <w:r w:rsidRPr="00476913">
        <w:rPr>
          <w:rFonts w:ascii="Times New Roman" w:hAnsi="Times New Roman" w:cs="Times New Roman"/>
          <w:sz w:val="28"/>
          <w:szCs w:val="28"/>
          <w:lang w:val="kk-KZ"/>
        </w:rPr>
        <w:t>етуші</w:t>
      </w:r>
      <w:r w:rsidRPr="00476913">
        <w:rPr>
          <w:rFonts w:ascii="Times New Roman" w:hAnsi="Times New Roman" w:cs="Times New Roman"/>
          <w:sz w:val="28"/>
          <w:szCs w:val="28"/>
        </w:rPr>
        <w:t xml:space="preserve"> бөлікке </w:t>
      </w:r>
      <w:r w:rsidRPr="00476913">
        <w:rPr>
          <w:rFonts w:ascii="Times New Roman" w:hAnsi="Times New Roman" w:cs="Times New Roman"/>
          <w:sz w:val="28"/>
          <w:szCs w:val="28"/>
          <w:lang w:val="kk-KZ"/>
        </w:rPr>
        <w:t>келесі элементтер</w:t>
      </w:r>
      <w:r w:rsidRPr="00476913">
        <w:rPr>
          <w:rFonts w:ascii="Times New Roman" w:hAnsi="Times New Roman" w:cs="Times New Roman"/>
          <w:sz w:val="28"/>
          <w:szCs w:val="28"/>
        </w:rPr>
        <w:t xml:space="preserve"> жатады: </w:t>
      </w:r>
    </w:p>
    <w:p w:rsidR="00476913" w:rsidRPr="00476913" w:rsidRDefault="00476913" w:rsidP="00700FF7">
      <w:pPr>
        <w:numPr>
          <w:ilvl w:val="0"/>
          <w:numId w:val="8"/>
        </w:numPr>
        <w:spacing w:after="0" w:line="240" w:lineRule="auto"/>
        <w:ind w:left="0" w:firstLine="426"/>
        <w:jc w:val="both"/>
        <w:rPr>
          <w:rFonts w:ascii="Times New Roman" w:hAnsi="Times New Roman" w:cs="Times New Roman"/>
          <w:sz w:val="28"/>
          <w:szCs w:val="28"/>
        </w:rPr>
      </w:pPr>
      <w:r w:rsidRPr="00476913">
        <w:rPr>
          <w:rFonts w:ascii="Times New Roman" w:hAnsi="Times New Roman" w:cs="Times New Roman"/>
          <w:sz w:val="28"/>
          <w:szCs w:val="28"/>
          <w:lang w:val="kk-KZ"/>
        </w:rPr>
        <w:t>техникалық қамтамасыз ету яғни</w:t>
      </w:r>
      <w:r w:rsidRPr="00476913">
        <w:rPr>
          <w:rFonts w:ascii="Times New Roman" w:hAnsi="Times New Roman" w:cs="Times New Roman"/>
          <w:sz w:val="28"/>
          <w:szCs w:val="28"/>
        </w:rPr>
        <w:t xml:space="preserve"> ақпараттық </w:t>
      </w:r>
      <w:r w:rsidRPr="00476913">
        <w:rPr>
          <w:rFonts w:ascii="Times New Roman" w:hAnsi="Times New Roman" w:cs="Times New Roman"/>
          <w:sz w:val="28"/>
          <w:szCs w:val="28"/>
          <w:lang w:val="kk-KZ"/>
        </w:rPr>
        <w:t>ағымдардың</w:t>
      </w:r>
      <w:r w:rsidRPr="00476913">
        <w:rPr>
          <w:rFonts w:ascii="Times New Roman" w:hAnsi="Times New Roman" w:cs="Times New Roman"/>
          <w:sz w:val="28"/>
          <w:szCs w:val="28"/>
        </w:rPr>
        <w:t xml:space="preserve"> өң</w:t>
      </w:r>
      <w:r w:rsidRPr="00476913">
        <w:rPr>
          <w:rFonts w:ascii="Times New Roman" w:hAnsi="Times New Roman" w:cs="Times New Roman"/>
          <w:sz w:val="28"/>
          <w:szCs w:val="28"/>
          <w:lang w:val="kk-KZ"/>
        </w:rPr>
        <w:t>де</w:t>
      </w:r>
      <w:r w:rsidRPr="00476913">
        <w:rPr>
          <w:rFonts w:ascii="Times New Roman" w:hAnsi="Times New Roman" w:cs="Times New Roman"/>
          <w:sz w:val="28"/>
          <w:szCs w:val="28"/>
        </w:rPr>
        <w:t>луін және б</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рілуін камтамас</w:t>
      </w:r>
      <w:r w:rsidRPr="00476913">
        <w:rPr>
          <w:rFonts w:ascii="Times New Roman" w:hAnsi="Times New Roman" w:cs="Times New Roman"/>
          <w:sz w:val="28"/>
          <w:szCs w:val="28"/>
          <w:lang w:val="kk-KZ"/>
        </w:rPr>
        <w:t>ы</w:t>
      </w:r>
      <w:r w:rsidRPr="00476913">
        <w:rPr>
          <w:rFonts w:ascii="Times New Roman" w:hAnsi="Times New Roman" w:cs="Times New Roman"/>
          <w:sz w:val="28"/>
          <w:szCs w:val="28"/>
        </w:rPr>
        <w:t xml:space="preserve">з </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т</w:t>
      </w:r>
      <w:r w:rsidRPr="00476913">
        <w:rPr>
          <w:rFonts w:ascii="Times New Roman" w:hAnsi="Times New Roman" w:cs="Times New Roman"/>
          <w:sz w:val="28"/>
          <w:szCs w:val="28"/>
          <w:lang w:val="kk-KZ"/>
        </w:rPr>
        <w:t>ен</w:t>
      </w:r>
      <w:r w:rsidRPr="00476913">
        <w:rPr>
          <w:rFonts w:ascii="Times New Roman" w:hAnsi="Times New Roman" w:cs="Times New Roman"/>
          <w:sz w:val="28"/>
          <w:szCs w:val="28"/>
        </w:rPr>
        <w:t xml:space="preserve">ін </w:t>
      </w:r>
      <w:r w:rsidRPr="00476913">
        <w:rPr>
          <w:rFonts w:ascii="Times New Roman" w:hAnsi="Times New Roman" w:cs="Times New Roman"/>
          <w:sz w:val="28"/>
          <w:szCs w:val="28"/>
          <w:lang w:val="kk-KZ"/>
        </w:rPr>
        <w:t>техн</w:t>
      </w:r>
      <w:r w:rsidRPr="00476913">
        <w:rPr>
          <w:rFonts w:ascii="Times New Roman" w:hAnsi="Times New Roman" w:cs="Times New Roman"/>
          <w:sz w:val="28"/>
          <w:szCs w:val="28"/>
        </w:rPr>
        <w:t xml:space="preserve">икалық </w:t>
      </w:r>
      <w:r w:rsidRPr="00476913">
        <w:rPr>
          <w:rFonts w:ascii="Times New Roman" w:hAnsi="Times New Roman" w:cs="Times New Roman"/>
          <w:sz w:val="28"/>
          <w:szCs w:val="28"/>
          <w:lang w:val="kk-KZ"/>
        </w:rPr>
        <w:t>құ</w:t>
      </w:r>
      <w:r w:rsidRPr="00476913">
        <w:rPr>
          <w:rFonts w:ascii="Times New Roman" w:hAnsi="Times New Roman" w:cs="Times New Roman"/>
          <w:sz w:val="28"/>
          <w:szCs w:val="28"/>
        </w:rPr>
        <w:t>ралдар</w:t>
      </w:r>
      <w:r w:rsidRPr="00476913">
        <w:rPr>
          <w:rFonts w:ascii="Times New Roman" w:hAnsi="Times New Roman" w:cs="Times New Roman"/>
          <w:sz w:val="28"/>
          <w:szCs w:val="28"/>
          <w:lang w:val="kk-KZ"/>
        </w:rPr>
        <w:t>дың</w:t>
      </w:r>
      <w:r w:rsidRPr="00476913">
        <w:rPr>
          <w:rFonts w:ascii="Times New Roman" w:hAnsi="Times New Roman" w:cs="Times New Roman"/>
          <w:sz w:val="28"/>
          <w:szCs w:val="28"/>
        </w:rPr>
        <w:t xml:space="preserve"> </w:t>
      </w:r>
      <w:r w:rsidRPr="00476913">
        <w:rPr>
          <w:rFonts w:ascii="Times New Roman" w:hAnsi="Times New Roman" w:cs="Times New Roman"/>
          <w:sz w:val="28"/>
          <w:szCs w:val="28"/>
          <w:lang w:val="kk-KZ"/>
        </w:rPr>
        <w:t>жиынтығы</w:t>
      </w:r>
      <w:r w:rsidRPr="00476913">
        <w:rPr>
          <w:rFonts w:ascii="Times New Roman" w:hAnsi="Times New Roman" w:cs="Times New Roman"/>
          <w:sz w:val="28"/>
          <w:szCs w:val="28"/>
        </w:rPr>
        <w:t xml:space="preserve">; </w:t>
      </w:r>
    </w:p>
    <w:p w:rsidR="00476913" w:rsidRPr="00476913" w:rsidRDefault="00476913" w:rsidP="00476913">
      <w:pPr>
        <w:spacing w:after="0" w:line="240" w:lineRule="auto"/>
        <w:ind w:firstLine="426"/>
        <w:jc w:val="both"/>
        <w:rPr>
          <w:rFonts w:ascii="Times New Roman" w:hAnsi="Times New Roman" w:cs="Times New Roman"/>
          <w:sz w:val="28"/>
          <w:szCs w:val="28"/>
        </w:rPr>
      </w:pPr>
    </w:p>
    <w:p w:rsidR="00476913" w:rsidRPr="00476913" w:rsidRDefault="00476913" w:rsidP="00476913">
      <w:pPr>
        <w:spacing w:after="0" w:line="240" w:lineRule="auto"/>
        <w:ind w:firstLine="426"/>
        <w:jc w:val="both"/>
        <w:rPr>
          <w:rFonts w:ascii="Times New Roman" w:hAnsi="Times New Roman" w:cs="Times New Roman"/>
          <w:b/>
          <w:sz w:val="28"/>
          <w:szCs w:val="28"/>
          <w:lang w:val="kk-KZ"/>
        </w:rPr>
      </w:pPr>
      <w:r w:rsidRPr="00476913">
        <w:rPr>
          <w:rFonts w:ascii="Times New Roman" w:hAnsi="Times New Roman" w:cs="Times New Roman"/>
          <w:b/>
          <w:sz w:val="28"/>
          <w:szCs w:val="28"/>
          <w:lang w:val="kk-KZ"/>
        </w:rPr>
        <w:t>Қамтамасыз  етуші жүйелер</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noProof/>
          <w:sz w:val="28"/>
          <w:szCs w:val="28"/>
        </w:rPr>
        <w:drawing>
          <wp:inline distT="0" distB="0" distL="0" distR="0" wp14:anchorId="6AF91B39" wp14:editId="71963DA9">
            <wp:extent cx="4457700" cy="1695450"/>
            <wp:effectExtent l="0" t="0" r="0" b="0"/>
            <wp:docPr id="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srcRect/>
                    <a:stretch>
                      <a:fillRect/>
                    </a:stretch>
                  </pic:blipFill>
                  <pic:spPr bwMode="auto">
                    <a:xfrm>
                      <a:off x="0" y="0"/>
                      <a:ext cx="4451985" cy="1693276"/>
                    </a:xfrm>
                    <a:prstGeom prst="rect">
                      <a:avLst/>
                    </a:prstGeom>
                    <a:noFill/>
                    <a:ln w="9525">
                      <a:noFill/>
                      <a:miter lim="800000"/>
                      <a:headEnd/>
                      <a:tailEnd/>
                    </a:ln>
                  </pic:spPr>
                </pic:pic>
              </a:graphicData>
            </a:graphic>
          </wp:inline>
        </w:drawing>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1 – техникалық қамтамасыз ету</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2 – ақпараттық қамтамасыз ету</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3 – математикалық қамтамасыз ету</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4 – қамтамасыз етудің басқа құралдары</w:t>
      </w:r>
    </w:p>
    <w:p w:rsidR="00476913" w:rsidRPr="00E40A73" w:rsidRDefault="00476913" w:rsidP="00E40A73">
      <w:pPr>
        <w:spacing w:after="0" w:line="240" w:lineRule="auto"/>
        <w:ind w:firstLine="426"/>
        <w:jc w:val="center"/>
        <w:rPr>
          <w:rFonts w:ascii="Times New Roman" w:hAnsi="Times New Roman" w:cs="Times New Roman"/>
          <w:sz w:val="28"/>
          <w:szCs w:val="28"/>
          <w:lang w:val="kk-KZ"/>
        </w:rPr>
      </w:pPr>
      <w:r w:rsidRPr="00E40A73">
        <w:rPr>
          <w:rFonts w:ascii="Times New Roman" w:hAnsi="Times New Roman" w:cs="Times New Roman"/>
          <w:sz w:val="28"/>
          <w:szCs w:val="28"/>
          <w:lang w:val="kk-KZ"/>
        </w:rPr>
        <w:t>17-сурет. Ақпараттық жүйелер құрылымы</w:t>
      </w:r>
    </w:p>
    <w:p w:rsidR="00E40A73" w:rsidRPr="00476913" w:rsidRDefault="00E40A73" w:rsidP="00476913">
      <w:pPr>
        <w:spacing w:after="0" w:line="240" w:lineRule="auto"/>
        <w:ind w:firstLine="426"/>
        <w:jc w:val="both"/>
        <w:rPr>
          <w:rFonts w:ascii="Times New Roman" w:hAnsi="Times New Roman" w:cs="Times New Roman"/>
          <w:b/>
          <w:i/>
          <w:sz w:val="28"/>
          <w:szCs w:val="28"/>
          <w:lang w:val="kk-KZ"/>
        </w:rPr>
      </w:pP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 ақпараттық қамтамасыз ету, оған турлі анықтамалар, классификаторлар, қодификаторлар, мәліметтерді ресми бейнелеу құралдары жатады.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математикалық қамтамасыз ету, яғни функционалды мәселелерді шешудің әдістер жиынтығы. Логистикалық аклараттык жүйелер логистикалық үрдістерді басқарудың автоматтандырылған жүйелері болып табылады. Сондықтан да логистикалық ақпараттық жүйелердегі математикалық қамтамасыз ету - бұл бағдарламалар кешені және материалдық ағымдарды басқару мәселелерін шешуді, мәтіндерді өндеуді, анықтамалық мәліметтердің алынуын және техникалық кұралдардьщ кызмет етуін камтамасыз ететін бағдарламалау құралдарының жиынтығы.</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Логистиканың ақпараттық жүйелеріндегі элементтер  арасындағы байланысты ұйымдастыру дәстүрлі ақпараттық жүйелерді ұйымдастырудан ерекшеленеді. Бұл логистикадағы ақпараттық жүйелердің материалды ағымдарды басқарудың барлық элементтерінің жан-жақты бірігуін қамтамасыз етумен, олардың тез және өзара әрекетін қамтамасыз етумен түсіндіріледі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Логистикалық жүйелерді ақпараттық-техникалық қамтамасыз ету ақпаратты өңдеуде пайдаланылатын олардын сипатымен және техникалық құралдардың  </w:t>
      </w:r>
      <w:r w:rsidRPr="00476913">
        <w:rPr>
          <w:rFonts w:ascii="Times New Roman" w:hAnsi="Times New Roman" w:cs="Times New Roman"/>
          <w:sz w:val="28"/>
          <w:szCs w:val="28"/>
          <w:lang w:val="kk-KZ"/>
        </w:rPr>
        <w:lastRenderedPageBreak/>
        <w:t>жиынымен ерекшеленбей, оларды құруда пайдаланылатын әдістермен және принциптермен ерекшеленеді.</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Ақпараттық жүйенің анықтамасын былайша қалыптастыруға болады: ақпараттық жуйе – бұл  логистикалық жүйенің кызмет етуін жоспарлау, реттеу, бақылау және талдау ушін логистикалық басқару қолданатын, байланысты ақпаратпен біріккен құралдар мен процедуралардан, персоналдан тұратын интерактивті құрылым. Логистикалық ақпараттық жүйелердің ұйымдық құрылымы Ф. Котлер ұсынған маркетингтегі белгілі ақлараттық жүйе құрылымына бейімделген схема турінде ұсыныла алады (18-сурет).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18-суретте көрсетілгендей, логистикалық ақпараттық жүйенің ұйымдық құрылымы төрт элементтен құрастырылып, ірілендірілуі мүмкін: тапсырыстар процедураларын басқаруғылыми  зерттеулер мен байланыс, логистикалық шешімдерді қолдау және шығу формалары мен есептерді генерирлеу.  Бұл өзара байланысты элементтер логистикалық басқарудың барлық функцияларына ақпараттық – компьютерлік  қолдау жасайды және микро – және  макрологистикалық қоршаған ортамен байланыс жасайды.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Функционалдық құрылым пирамида түрінде болады (19-сурет).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Логистикалық ақпараттық жүйенің функционалды «пирамидасының» негізінде фирманың функционалды бөлімшелері, логистикалық делдалдар және фирма өнімдерін тұтынушылар арасындағы қарым-қатынасты анықтайтын логистикалық жүйенің бөлімдері арасындағы трансакция жүйесі жатыр.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Талдау деңгейінде логистикалық аймақтық  немесе әкімшілік басқару фирмалары негізінен ақпаратты маркетинг, қаржылық және операциялық өндірістік көрсеткіштерді болжау үшін тактикалық мақсатта қолданылады. Сонымен, жоғарғы стратегиялық деңгейде логистика басқару стратегиясын анықтайды және стратегиялық корпоративті жоспарлаумен және фирманың рыноктық тапсырысымен байланысты.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Логистикалық ақпараттық жүйенің құрылу негізінде алты негізгі ереже бар: </w:t>
      </w:r>
    </w:p>
    <w:p w:rsidR="00476913" w:rsidRPr="00476913" w:rsidRDefault="00476913" w:rsidP="00476913">
      <w:pPr>
        <w:spacing w:after="0" w:line="240" w:lineRule="auto"/>
        <w:ind w:firstLine="426"/>
        <w:jc w:val="both"/>
        <w:rPr>
          <w:rFonts w:ascii="Times New Roman" w:hAnsi="Times New Roman" w:cs="Times New Roman"/>
          <w:i/>
          <w:sz w:val="28"/>
          <w:szCs w:val="28"/>
          <w:lang w:val="kk-KZ"/>
        </w:rPr>
      </w:pPr>
      <w:r w:rsidRPr="00476913">
        <w:rPr>
          <w:rFonts w:ascii="Times New Roman" w:hAnsi="Times New Roman" w:cs="Times New Roman"/>
          <w:i/>
          <w:sz w:val="28"/>
          <w:szCs w:val="28"/>
          <w:lang w:val="kk-KZ"/>
        </w:rPr>
        <w:t xml:space="preserve">Пайдаланушы  үшін ақпараттық толықтығы және жарамдылығы.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Логистикалық менеджерде шешім қабылдау үшін керекті және толық (жеткілікті) ақпарат болу керек. Мысалы, қор мәртебесі туралы немесе тұтынушылардың тапсырыстары туралы ақпараттар алдын ала өңдеуді қажет етеді, және, әдетте, ол логистикалық менеджер шешім қабылдайтын жерде орнапаспайды. Сондықтан да логнстикалық ақпараттық  жүйе сәйкес логистикалық функциялар мен операциялар орындауға қажетті орында, қажетті түрде және толық ақпарат ұсынуы тиіс. </w:t>
      </w:r>
    </w:p>
    <w:p w:rsidR="002453E1" w:rsidRPr="002453E1" w:rsidRDefault="00476913" w:rsidP="002453E1">
      <w:pPr>
        <w:spacing w:after="0" w:line="240" w:lineRule="auto"/>
        <w:ind w:firstLine="426"/>
        <w:jc w:val="both"/>
        <w:rPr>
          <w:rFonts w:ascii="Times New Roman" w:hAnsi="Times New Roman" w:cs="Times New Roman"/>
          <w:i/>
          <w:sz w:val="28"/>
          <w:szCs w:val="28"/>
          <w:lang w:val="kk-KZ"/>
        </w:rPr>
      </w:pPr>
      <w:r w:rsidRPr="00476913">
        <w:rPr>
          <w:rFonts w:ascii="Times New Roman" w:hAnsi="Times New Roman" w:cs="Times New Roman"/>
          <w:i/>
          <w:sz w:val="28"/>
          <w:szCs w:val="28"/>
          <w:lang w:val="kk-KZ"/>
        </w:rPr>
        <w:t>Дәлдік.</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Бастапқы ақпараттың делдігі дұрыс шешім қабылдау үшін өте маңызды. Мысалы, қазіргі логистикалық жүйелердің өткізу торларындағы қорлар деңгейі жөніндегі ақпаратта 1 % қате немесе анықсыздық болады. Бастапқы мәліметтердің дәлдігі мен шынайылығы сұранысты болжамдауда, материалды ресурстарға қажеттілікті жоспарлауда және т.б. маңызды орын алады. </w:t>
      </w:r>
    </w:p>
    <w:p w:rsidR="00476913" w:rsidRPr="00476913" w:rsidRDefault="00476913" w:rsidP="00476913">
      <w:pPr>
        <w:spacing w:after="0" w:line="240" w:lineRule="auto"/>
        <w:ind w:firstLine="426"/>
        <w:jc w:val="both"/>
        <w:rPr>
          <w:rFonts w:ascii="Times New Roman" w:hAnsi="Times New Roman" w:cs="Times New Roman"/>
          <w:i/>
          <w:sz w:val="28"/>
          <w:szCs w:val="28"/>
          <w:lang w:val="kk-KZ"/>
        </w:rPr>
      </w:pPr>
      <w:r w:rsidRPr="00476913">
        <w:rPr>
          <w:rFonts w:ascii="Times New Roman" w:hAnsi="Times New Roman" w:cs="Times New Roman"/>
          <w:noProof/>
          <w:sz w:val="28"/>
          <w:szCs w:val="28"/>
        </w:rPr>
        <w:lastRenderedPageBreak/>
        <w:drawing>
          <wp:anchor distT="0" distB="0" distL="114300" distR="114300" simplePos="0" relativeHeight="251739136" behindDoc="0" locked="0" layoutInCell="1" allowOverlap="1" wp14:anchorId="2BC86213" wp14:editId="4167391C">
            <wp:simplePos x="0" y="0"/>
            <wp:positionH relativeFrom="margin">
              <wp:align>center</wp:align>
            </wp:positionH>
            <wp:positionV relativeFrom="margin">
              <wp:align>top</wp:align>
            </wp:positionV>
            <wp:extent cx="6219825" cy="7105650"/>
            <wp:effectExtent l="0" t="0" r="0" b="0"/>
            <wp:wrapSquare wrapText="bothSides"/>
            <wp:docPr id="1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4" cstate="print"/>
                    <a:srcRect/>
                    <a:stretch>
                      <a:fillRect/>
                    </a:stretch>
                  </pic:blipFill>
                  <pic:spPr bwMode="auto">
                    <a:xfrm>
                      <a:off x="0" y="0"/>
                      <a:ext cx="6220460" cy="7106251"/>
                    </a:xfrm>
                    <a:prstGeom prst="rect">
                      <a:avLst/>
                    </a:prstGeom>
                    <a:noFill/>
                    <a:ln w="9525">
                      <a:noFill/>
                      <a:miter lim="800000"/>
                      <a:headEnd/>
                      <a:tailEnd/>
                    </a:ln>
                  </pic:spPr>
                </pic:pic>
              </a:graphicData>
            </a:graphic>
            <wp14:sizeRelV relativeFrom="margin">
              <wp14:pctHeight>0</wp14:pctHeight>
            </wp14:sizeRelV>
          </wp:anchor>
        </w:drawing>
      </w:r>
      <w:r w:rsidRPr="00476913">
        <w:rPr>
          <w:rFonts w:ascii="Times New Roman" w:hAnsi="Times New Roman" w:cs="Times New Roman"/>
          <w:i/>
          <w:sz w:val="28"/>
          <w:szCs w:val="28"/>
          <w:lang w:val="kk-KZ"/>
        </w:rPr>
        <w:t xml:space="preserve">Уақытылылыгы.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lang w:val="kk-KZ"/>
        </w:rPr>
        <w:t xml:space="preserve">Логистикалық ақпарат басқару жүйесіне уақытылы жеткізілуі тиіс, себебі бұны көптеген логистикалық технологиялар, әсіресе JІТ (дәл мерзімде) концепциясына негізделген технологиялар қажет етеді. Ақпараттың уақытылылығы бүкіл кешендік логистикалық функциялар үшін маңызды. Бұдан басқа тасымалдаудағы, операциялық менеджменттегі, тапсырыстар мен қорларды басқарудағы көптеген есептер нақты уақыт тәртібінде шешіледі (оп lіnе). </w:t>
      </w:r>
      <w:r w:rsidRPr="00476913">
        <w:rPr>
          <w:rFonts w:ascii="Times New Roman" w:hAnsi="Times New Roman" w:cs="Times New Roman"/>
          <w:sz w:val="28"/>
          <w:szCs w:val="28"/>
        </w:rPr>
        <w:t>Мұны басқа да логистикалық мониторингтің көптеген есеп</w:t>
      </w:r>
      <w:r w:rsidRPr="00476913">
        <w:rPr>
          <w:rFonts w:ascii="Times New Roman" w:hAnsi="Times New Roman" w:cs="Times New Roman"/>
          <w:sz w:val="28"/>
          <w:szCs w:val="28"/>
          <w:lang w:val="kk-KZ"/>
        </w:rPr>
        <w:t>те</w:t>
      </w:r>
      <w:r w:rsidRPr="00476913">
        <w:rPr>
          <w:rFonts w:ascii="Times New Roman" w:hAnsi="Times New Roman" w:cs="Times New Roman"/>
          <w:sz w:val="28"/>
          <w:szCs w:val="28"/>
        </w:rPr>
        <w:t>р</w:t>
      </w:r>
      <w:r w:rsidRPr="00476913">
        <w:rPr>
          <w:rFonts w:ascii="Times New Roman" w:hAnsi="Times New Roman" w:cs="Times New Roman"/>
          <w:sz w:val="28"/>
          <w:szCs w:val="28"/>
          <w:lang w:val="kk-KZ"/>
        </w:rPr>
        <w:t>і де</w:t>
      </w:r>
      <w:r w:rsidRPr="00476913">
        <w:rPr>
          <w:rFonts w:ascii="Times New Roman" w:hAnsi="Times New Roman" w:cs="Times New Roman"/>
          <w:sz w:val="28"/>
          <w:szCs w:val="28"/>
        </w:rPr>
        <w:t xml:space="preserve"> талап етеді. Ақпараттың тусу және өңделуінің уақытылық </w:t>
      </w:r>
      <w:r w:rsidRPr="00476913">
        <w:rPr>
          <w:rFonts w:ascii="Times New Roman" w:hAnsi="Times New Roman" w:cs="Times New Roman"/>
          <w:sz w:val="28"/>
          <w:szCs w:val="28"/>
          <w:lang w:val="kk-KZ"/>
        </w:rPr>
        <w:t>т</w:t>
      </w:r>
      <w:r w:rsidRPr="00476913">
        <w:rPr>
          <w:rFonts w:ascii="Times New Roman" w:hAnsi="Times New Roman" w:cs="Times New Roman"/>
          <w:sz w:val="28"/>
          <w:szCs w:val="28"/>
        </w:rPr>
        <w:t>алабы сканерлеуді</w:t>
      </w:r>
      <w:r w:rsidRPr="00476913">
        <w:rPr>
          <w:rFonts w:ascii="Times New Roman" w:hAnsi="Times New Roman" w:cs="Times New Roman"/>
          <w:sz w:val="28"/>
          <w:szCs w:val="28"/>
          <w:lang w:val="kk-KZ"/>
        </w:rPr>
        <w:t>ң</w:t>
      </w:r>
      <w:r w:rsidRPr="00476913">
        <w:rPr>
          <w:rFonts w:ascii="Times New Roman" w:hAnsi="Times New Roman" w:cs="Times New Roman"/>
          <w:sz w:val="28"/>
          <w:szCs w:val="28"/>
        </w:rPr>
        <w:t xml:space="preserve">, </w:t>
      </w:r>
      <w:r w:rsidRPr="00476913">
        <w:rPr>
          <w:rFonts w:ascii="Times New Roman" w:hAnsi="Times New Roman" w:cs="Times New Roman"/>
          <w:sz w:val="28"/>
          <w:szCs w:val="28"/>
        </w:rPr>
        <w:lastRenderedPageBreak/>
        <w:t>спутник жа</w:t>
      </w:r>
      <w:r w:rsidRPr="00476913">
        <w:rPr>
          <w:rFonts w:ascii="Times New Roman" w:hAnsi="Times New Roman" w:cs="Times New Roman"/>
          <w:sz w:val="28"/>
          <w:szCs w:val="28"/>
          <w:lang w:val="kk-KZ"/>
        </w:rPr>
        <w:t>ң</w:t>
      </w:r>
      <w:r w:rsidRPr="00476913">
        <w:rPr>
          <w:rFonts w:ascii="Times New Roman" w:hAnsi="Times New Roman" w:cs="Times New Roman"/>
          <w:sz w:val="28"/>
          <w:szCs w:val="28"/>
        </w:rPr>
        <w:t>алы</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тарынын, штрихтық код</w:t>
      </w:r>
      <w:r w:rsidRPr="00476913">
        <w:rPr>
          <w:rFonts w:ascii="Times New Roman" w:hAnsi="Times New Roman" w:cs="Times New Roman"/>
          <w:sz w:val="28"/>
          <w:szCs w:val="28"/>
          <w:lang w:val="kk-KZ"/>
        </w:rPr>
        <w:t>т</w:t>
      </w:r>
      <w:r w:rsidRPr="00476913">
        <w:rPr>
          <w:rFonts w:ascii="Times New Roman" w:hAnsi="Times New Roman" w:cs="Times New Roman"/>
          <w:sz w:val="28"/>
          <w:szCs w:val="28"/>
        </w:rPr>
        <w:t xml:space="preserve">аудың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азіргі логистикалық технологияларымен, ED</w:t>
      </w:r>
      <w:r w:rsidRPr="00476913">
        <w:rPr>
          <w:rFonts w:ascii="Times New Roman" w:hAnsi="Times New Roman" w:cs="Times New Roman"/>
          <w:sz w:val="28"/>
          <w:szCs w:val="28"/>
          <w:lang w:val="kk-KZ"/>
        </w:rPr>
        <w:t>І</w:t>
      </w:r>
      <w:r w:rsidRPr="00476913">
        <w:rPr>
          <w:rFonts w:ascii="Times New Roman" w:hAnsi="Times New Roman" w:cs="Times New Roman"/>
          <w:sz w:val="28"/>
          <w:szCs w:val="28"/>
        </w:rPr>
        <w:t>/EDIFACT стандарттарын енгізу арқылы жүрг</w:t>
      </w:r>
      <w:r w:rsidRPr="00476913">
        <w:rPr>
          <w:rFonts w:ascii="Times New Roman" w:hAnsi="Times New Roman" w:cs="Times New Roman"/>
          <w:sz w:val="28"/>
          <w:szCs w:val="28"/>
          <w:lang w:val="kk-KZ"/>
        </w:rPr>
        <w:t>і</w:t>
      </w:r>
      <w:r w:rsidRPr="00476913">
        <w:rPr>
          <w:rFonts w:ascii="Times New Roman" w:hAnsi="Times New Roman" w:cs="Times New Roman"/>
          <w:sz w:val="28"/>
          <w:szCs w:val="28"/>
        </w:rPr>
        <w:t>зілед</w:t>
      </w:r>
      <w:r w:rsidRPr="00476913">
        <w:rPr>
          <w:rFonts w:ascii="Times New Roman" w:hAnsi="Times New Roman" w:cs="Times New Roman"/>
          <w:sz w:val="28"/>
          <w:szCs w:val="28"/>
          <w:lang w:val="kk-KZ"/>
        </w:rPr>
        <w:t>і</w:t>
      </w:r>
      <w:r w:rsidRPr="00476913">
        <w:rPr>
          <w:rFonts w:ascii="Times New Roman" w:hAnsi="Times New Roman" w:cs="Times New Roman"/>
          <w:sz w:val="28"/>
          <w:szCs w:val="28"/>
        </w:rPr>
        <w:t xml:space="preserve">. </w:t>
      </w:r>
    </w:p>
    <w:p w:rsidR="00476913" w:rsidRPr="00476913" w:rsidRDefault="00476913" w:rsidP="00476913">
      <w:pPr>
        <w:spacing w:after="0" w:line="240" w:lineRule="auto"/>
        <w:ind w:firstLine="426"/>
        <w:jc w:val="both"/>
        <w:rPr>
          <w:rFonts w:ascii="Times New Roman" w:hAnsi="Times New Roman" w:cs="Times New Roman"/>
          <w:i/>
          <w:sz w:val="28"/>
          <w:szCs w:val="28"/>
        </w:rPr>
      </w:pPr>
      <w:r w:rsidRPr="00476913">
        <w:rPr>
          <w:rFonts w:ascii="Times New Roman" w:hAnsi="Times New Roman" w:cs="Times New Roman"/>
          <w:i/>
          <w:sz w:val="28"/>
          <w:szCs w:val="28"/>
        </w:rPr>
        <w:t>Бейі</w:t>
      </w:r>
      <w:r w:rsidRPr="00476913">
        <w:rPr>
          <w:rFonts w:ascii="Times New Roman" w:hAnsi="Times New Roman" w:cs="Times New Roman"/>
          <w:i/>
          <w:sz w:val="28"/>
          <w:szCs w:val="28"/>
          <w:lang w:val="kk-KZ"/>
        </w:rPr>
        <w:t>м</w:t>
      </w:r>
      <w:r w:rsidRPr="00476913">
        <w:rPr>
          <w:rFonts w:ascii="Times New Roman" w:hAnsi="Times New Roman" w:cs="Times New Roman"/>
          <w:i/>
          <w:sz w:val="28"/>
          <w:szCs w:val="28"/>
        </w:rPr>
        <w:t xml:space="preserve">ділік.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Логистикалық ақпараттық жүйедегі ақпарат өнім, қызмет са</w:t>
      </w:r>
      <w:r w:rsidRPr="00476913">
        <w:rPr>
          <w:rFonts w:ascii="Times New Roman" w:hAnsi="Times New Roman" w:cs="Times New Roman"/>
          <w:sz w:val="28"/>
          <w:szCs w:val="28"/>
          <w:lang w:val="kk-KZ"/>
        </w:rPr>
        <w:t>п</w:t>
      </w:r>
      <w:r w:rsidRPr="00476913">
        <w:rPr>
          <w:rFonts w:ascii="Times New Roman" w:hAnsi="Times New Roman" w:cs="Times New Roman"/>
          <w:sz w:val="28"/>
          <w:szCs w:val="28"/>
        </w:rPr>
        <w:t>асын жа</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сартудың, логистикалық шығындарды төмендетуд</w:t>
      </w:r>
      <w:r w:rsidRPr="00476913">
        <w:rPr>
          <w:rFonts w:ascii="Times New Roman" w:hAnsi="Times New Roman" w:cs="Times New Roman"/>
          <w:sz w:val="28"/>
          <w:szCs w:val="28"/>
          <w:lang w:val="kk-KZ"/>
        </w:rPr>
        <w:t>ің</w:t>
      </w:r>
      <w:r w:rsidRPr="00476913">
        <w:rPr>
          <w:rFonts w:ascii="Times New Roman" w:hAnsi="Times New Roman" w:cs="Times New Roman"/>
          <w:sz w:val="28"/>
          <w:szCs w:val="28"/>
        </w:rPr>
        <w:t xml:space="preserve">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 xml:space="preserve">осымша мүмкіндіктерін табуға бейімделуі тиіс.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абылдау, бейнелеу және ақпаратты алдын ала өңдеу әдістері «тар» орындарды табуға, ресурстарды үнемдеу көздерін табуға және</w:t>
      </w:r>
      <w:r w:rsidRPr="00476913">
        <w:rPr>
          <w:rFonts w:ascii="Times New Roman" w:hAnsi="Times New Roman" w:cs="Times New Roman"/>
          <w:sz w:val="28"/>
          <w:szCs w:val="28"/>
          <w:lang w:val="kk-KZ"/>
        </w:rPr>
        <w:t xml:space="preserve"> т</w:t>
      </w:r>
      <w:r w:rsidRPr="00476913">
        <w:rPr>
          <w:rFonts w:ascii="Times New Roman" w:hAnsi="Times New Roman" w:cs="Times New Roman"/>
          <w:sz w:val="28"/>
          <w:szCs w:val="28"/>
        </w:rPr>
        <w:t xml:space="preserve">.б. әсер етуі тиіс. </w:t>
      </w:r>
    </w:p>
    <w:p w:rsidR="00476913" w:rsidRPr="00476913" w:rsidRDefault="00476913" w:rsidP="00476913">
      <w:pPr>
        <w:spacing w:after="0" w:line="240" w:lineRule="auto"/>
        <w:ind w:firstLine="426"/>
        <w:jc w:val="both"/>
        <w:rPr>
          <w:rFonts w:ascii="Times New Roman" w:hAnsi="Times New Roman" w:cs="Times New Roman"/>
          <w:i/>
          <w:sz w:val="28"/>
          <w:szCs w:val="28"/>
        </w:rPr>
      </w:pPr>
      <w:r w:rsidRPr="00476913">
        <w:rPr>
          <w:rFonts w:ascii="Times New Roman" w:hAnsi="Times New Roman" w:cs="Times New Roman"/>
          <w:i/>
          <w:sz w:val="28"/>
          <w:szCs w:val="28"/>
        </w:rPr>
        <w:t>Ик</w:t>
      </w:r>
      <w:r w:rsidRPr="00476913">
        <w:rPr>
          <w:rFonts w:ascii="Times New Roman" w:hAnsi="Times New Roman" w:cs="Times New Roman"/>
          <w:i/>
          <w:sz w:val="28"/>
          <w:szCs w:val="28"/>
          <w:lang w:val="kk-KZ"/>
        </w:rPr>
        <w:t>ем</w:t>
      </w:r>
      <w:r w:rsidRPr="00476913">
        <w:rPr>
          <w:rFonts w:ascii="Times New Roman" w:hAnsi="Times New Roman" w:cs="Times New Roman"/>
          <w:i/>
          <w:sz w:val="28"/>
          <w:szCs w:val="28"/>
        </w:rPr>
        <w:t xml:space="preserve">ділік.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Логистик</w:t>
      </w:r>
      <w:r w:rsidRPr="00476913">
        <w:rPr>
          <w:rFonts w:ascii="Times New Roman" w:hAnsi="Times New Roman" w:cs="Times New Roman"/>
          <w:sz w:val="28"/>
          <w:szCs w:val="28"/>
          <w:lang w:val="kk-KZ"/>
        </w:rPr>
        <w:t>а</w:t>
      </w:r>
      <w:r w:rsidRPr="00476913">
        <w:rPr>
          <w:rFonts w:ascii="Times New Roman" w:hAnsi="Times New Roman" w:cs="Times New Roman"/>
          <w:sz w:val="28"/>
          <w:szCs w:val="28"/>
        </w:rPr>
        <w:t>лы</w:t>
      </w:r>
      <w:r w:rsidRPr="00476913">
        <w:rPr>
          <w:rFonts w:ascii="Times New Roman" w:hAnsi="Times New Roman" w:cs="Times New Roman"/>
          <w:sz w:val="28"/>
          <w:szCs w:val="28"/>
          <w:lang w:val="kk-KZ"/>
        </w:rPr>
        <w:t xml:space="preserve">қ </w:t>
      </w:r>
      <w:r w:rsidRPr="00476913">
        <w:rPr>
          <w:rFonts w:ascii="Times New Roman" w:hAnsi="Times New Roman" w:cs="Times New Roman"/>
          <w:sz w:val="28"/>
          <w:szCs w:val="28"/>
        </w:rPr>
        <w:t xml:space="preserve"> ақпараттық жүйеде жүретін ақпарат на</w:t>
      </w:r>
      <w:r w:rsidRPr="00476913">
        <w:rPr>
          <w:rFonts w:ascii="Times New Roman" w:hAnsi="Times New Roman" w:cs="Times New Roman"/>
          <w:sz w:val="28"/>
          <w:szCs w:val="28"/>
          <w:lang w:val="kk-KZ"/>
        </w:rPr>
        <w:t>қт</w:t>
      </w:r>
      <w:r w:rsidRPr="00476913">
        <w:rPr>
          <w:rFonts w:ascii="Times New Roman" w:hAnsi="Times New Roman" w:cs="Times New Roman"/>
          <w:sz w:val="28"/>
          <w:szCs w:val="28"/>
        </w:rPr>
        <w:t>ы пайдаланушыларға икемд</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л</w:t>
      </w:r>
      <w:r w:rsidRPr="00476913">
        <w:rPr>
          <w:rFonts w:ascii="Times New Roman" w:hAnsi="Times New Roman" w:cs="Times New Roman"/>
          <w:sz w:val="28"/>
          <w:szCs w:val="28"/>
          <w:lang w:val="kk-KZ"/>
        </w:rPr>
        <w:t>у</w:t>
      </w:r>
      <w:r w:rsidRPr="00476913">
        <w:rPr>
          <w:rFonts w:ascii="Times New Roman" w:hAnsi="Times New Roman" w:cs="Times New Roman"/>
          <w:sz w:val="28"/>
          <w:szCs w:val="28"/>
        </w:rPr>
        <w:t>і тиіс және оларға ыңғайлы түрде болуы керек. Бұл фирма п</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рсоналымсн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атар, логистикалық делдалдарға және со</w:t>
      </w:r>
      <w:r w:rsidRPr="00476913">
        <w:rPr>
          <w:rFonts w:ascii="Times New Roman" w:hAnsi="Times New Roman" w:cs="Times New Roman"/>
          <w:sz w:val="28"/>
          <w:szCs w:val="28"/>
          <w:lang w:val="kk-KZ"/>
        </w:rPr>
        <w:t>ң</w:t>
      </w:r>
      <w:r w:rsidRPr="00476913">
        <w:rPr>
          <w:rFonts w:ascii="Times New Roman" w:hAnsi="Times New Roman" w:cs="Times New Roman"/>
          <w:sz w:val="28"/>
          <w:szCs w:val="28"/>
        </w:rPr>
        <w:t xml:space="preserve">ғы </w:t>
      </w:r>
      <w:r w:rsidRPr="00476913">
        <w:rPr>
          <w:rFonts w:ascii="Times New Roman" w:hAnsi="Times New Roman" w:cs="Times New Roman"/>
          <w:sz w:val="28"/>
          <w:szCs w:val="28"/>
          <w:lang w:val="kk-KZ"/>
        </w:rPr>
        <w:t>тұт</w:t>
      </w:r>
      <w:r w:rsidRPr="00476913">
        <w:rPr>
          <w:rFonts w:ascii="Times New Roman" w:hAnsi="Times New Roman" w:cs="Times New Roman"/>
          <w:sz w:val="28"/>
          <w:szCs w:val="28"/>
        </w:rPr>
        <w:t xml:space="preserve">ынушыларға да қатысты. Қағаз </w:t>
      </w:r>
      <w:r w:rsidRPr="00476913">
        <w:rPr>
          <w:rFonts w:ascii="Times New Roman" w:hAnsi="Times New Roman" w:cs="Times New Roman"/>
          <w:sz w:val="28"/>
          <w:szCs w:val="28"/>
          <w:lang w:val="kk-KZ"/>
        </w:rPr>
        <w:t>және</w:t>
      </w:r>
      <w:r w:rsidRPr="00476913">
        <w:rPr>
          <w:rFonts w:ascii="Times New Roman" w:hAnsi="Times New Roman" w:cs="Times New Roman"/>
          <w:sz w:val="28"/>
          <w:szCs w:val="28"/>
        </w:rPr>
        <w:t xml:space="preserve"> электрондық құжат айналымы, </w:t>
      </w:r>
      <w:r w:rsidRPr="00476913">
        <w:rPr>
          <w:rFonts w:ascii="Times New Roman" w:hAnsi="Times New Roman" w:cs="Times New Roman"/>
          <w:sz w:val="28"/>
          <w:szCs w:val="28"/>
          <w:lang w:val="kk-KZ"/>
        </w:rPr>
        <w:t>есе</w:t>
      </w:r>
      <w:r w:rsidRPr="00476913">
        <w:rPr>
          <w:rFonts w:ascii="Times New Roman" w:hAnsi="Times New Roman" w:cs="Times New Roman"/>
          <w:sz w:val="28"/>
          <w:szCs w:val="28"/>
        </w:rPr>
        <w:t>п б</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рудің аралық </w:t>
      </w:r>
      <w:r w:rsidRPr="00476913">
        <w:rPr>
          <w:rFonts w:ascii="Times New Roman" w:hAnsi="Times New Roman" w:cs="Times New Roman"/>
          <w:sz w:val="28"/>
          <w:szCs w:val="28"/>
          <w:lang w:val="kk-KZ"/>
        </w:rPr>
        <w:t>және</w:t>
      </w:r>
      <w:r w:rsidRPr="00476913">
        <w:rPr>
          <w:rFonts w:ascii="Times New Roman" w:hAnsi="Times New Roman" w:cs="Times New Roman"/>
          <w:sz w:val="28"/>
          <w:szCs w:val="28"/>
        </w:rPr>
        <w:t xml:space="preserve"> шығатын фирмалары, анықтама</w:t>
      </w:r>
      <w:r w:rsidRPr="00476913">
        <w:rPr>
          <w:rFonts w:ascii="Times New Roman" w:hAnsi="Times New Roman" w:cs="Times New Roman"/>
          <w:sz w:val="28"/>
          <w:szCs w:val="28"/>
          <w:lang w:val="kk-KZ"/>
        </w:rPr>
        <w:t>л</w:t>
      </w:r>
      <w:r w:rsidRPr="00476913">
        <w:rPr>
          <w:rFonts w:ascii="Times New Roman" w:hAnsi="Times New Roman" w:cs="Times New Roman"/>
          <w:sz w:val="28"/>
          <w:szCs w:val="28"/>
        </w:rPr>
        <w:t xml:space="preserve">ар </w:t>
      </w:r>
      <w:r w:rsidRPr="00476913">
        <w:rPr>
          <w:rFonts w:ascii="Times New Roman" w:hAnsi="Times New Roman" w:cs="Times New Roman"/>
          <w:sz w:val="28"/>
          <w:szCs w:val="28"/>
          <w:lang w:val="kk-KZ"/>
        </w:rPr>
        <w:t>және</w:t>
      </w:r>
      <w:r w:rsidRPr="00476913">
        <w:rPr>
          <w:rFonts w:ascii="Times New Roman" w:hAnsi="Times New Roman" w:cs="Times New Roman"/>
          <w:sz w:val="28"/>
          <w:szCs w:val="28"/>
        </w:rPr>
        <w:t xml:space="preserve"> бас</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 xml:space="preserve">а </w:t>
      </w:r>
      <w:r w:rsidRPr="00476913">
        <w:rPr>
          <w:rFonts w:ascii="Times New Roman" w:hAnsi="Times New Roman" w:cs="Times New Roman"/>
          <w:sz w:val="28"/>
          <w:szCs w:val="28"/>
          <w:lang w:val="kk-KZ"/>
        </w:rPr>
        <w:t>да</w:t>
      </w:r>
      <w:r w:rsidRPr="00476913">
        <w:rPr>
          <w:rFonts w:ascii="Times New Roman" w:hAnsi="Times New Roman" w:cs="Times New Roman"/>
          <w:sz w:val="28"/>
          <w:szCs w:val="28"/>
        </w:rPr>
        <w:t xml:space="preserve"> құжаттар логистикалық үрдістін барлық катысушыларыныц талаптарыпа максимал</w:t>
      </w:r>
      <w:r w:rsidRPr="00476913">
        <w:rPr>
          <w:rFonts w:ascii="Times New Roman" w:hAnsi="Times New Roman" w:cs="Times New Roman"/>
          <w:sz w:val="28"/>
          <w:szCs w:val="28"/>
          <w:lang w:val="kk-KZ"/>
        </w:rPr>
        <w:t>д</w:t>
      </w:r>
      <w:r w:rsidRPr="00476913">
        <w:rPr>
          <w:rFonts w:ascii="Times New Roman" w:hAnsi="Times New Roman" w:cs="Times New Roman"/>
          <w:sz w:val="28"/>
          <w:szCs w:val="28"/>
        </w:rPr>
        <w:t xml:space="preserve">ы бейімделуі тиіс </w:t>
      </w:r>
      <w:r w:rsidRPr="00476913">
        <w:rPr>
          <w:rFonts w:ascii="Times New Roman" w:hAnsi="Times New Roman" w:cs="Times New Roman"/>
          <w:sz w:val="28"/>
          <w:szCs w:val="28"/>
          <w:lang w:val="kk-KZ"/>
        </w:rPr>
        <w:t xml:space="preserve">және </w:t>
      </w:r>
      <w:r w:rsidRPr="00476913">
        <w:rPr>
          <w:rFonts w:ascii="Times New Roman" w:hAnsi="Times New Roman" w:cs="Times New Roman"/>
          <w:sz w:val="28"/>
          <w:szCs w:val="28"/>
        </w:rPr>
        <w:t xml:space="preserve">мүмкін болатын көп </w:t>
      </w:r>
      <w:r w:rsidRPr="00476913">
        <w:rPr>
          <w:rFonts w:ascii="Times New Roman" w:hAnsi="Times New Roman" w:cs="Times New Roman"/>
          <w:sz w:val="28"/>
          <w:szCs w:val="28"/>
          <w:lang w:val="kk-KZ"/>
        </w:rPr>
        <w:t>қолдану</w:t>
      </w:r>
      <w:r w:rsidRPr="00476913">
        <w:rPr>
          <w:rFonts w:ascii="Times New Roman" w:hAnsi="Times New Roman" w:cs="Times New Roman"/>
          <w:sz w:val="28"/>
          <w:szCs w:val="28"/>
        </w:rPr>
        <w:t>шы ингерфейске ик</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мделуі тиіс</w:t>
      </w:r>
      <w:r w:rsidRPr="00476913">
        <w:rPr>
          <w:rFonts w:ascii="Times New Roman" w:hAnsi="Times New Roman" w:cs="Times New Roman"/>
          <w:sz w:val="28"/>
          <w:szCs w:val="28"/>
          <w:lang w:val="kk-KZ"/>
        </w:rPr>
        <w:t>.</w:t>
      </w:r>
      <w:r w:rsidRPr="00476913">
        <w:rPr>
          <w:rFonts w:ascii="Times New Roman" w:hAnsi="Times New Roman" w:cs="Times New Roman"/>
          <w:sz w:val="28"/>
          <w:szCs w:val="28"/>
        </w:rPr>
        <w:t xml:space="preserve"> </w:t>
      </w:r>
    </w:p>
    <w:p w:rsidR="00476913" w:rsidRPr="00476913" w:rsidRDefault="00476913" w:rsidP="00476913">
      <w:pPr>
        <w:spacing w:after="0" w:line="240" w:lineRule="auto"/>
        <w:ind w:firstLine="426"/>
        <w:jc w:val="both"/>
        <w:rPr>
          <w:rFonts w:ascii="Times New Roman" w:hAnsi="Times New Roman" w:cs="Times New Roman"/>
          <w:i/>
          <w:sz w:val="28"/>
          <w:szCs w:val="28"/>
        </w:rPr>
      </w:pPr>
      <w:r w:rsidRPr="00476913">
        <w:rPr>
          <w:rFonts w:ascii="Times New Roman" w:hAnsi="Times New Roman" w:cs="Times New Roman"/>
          <w:i/>
          <w:sz w:val="28"/>
          <w:szCs w:val="28"/>
          <w:lang w:val="kk-KZ"/>
        </w:rPr>
        <w:t>Қолай</w:t>
      </w:r>
      <w:r w:rsidRPr="00476913">
        <w:rPr>
          <w:rFonts w:ascii="Times New Roman" w:hAnsi="Times New Roman" w:cs="Times New Roman"/>
          <w:i/>
          <w:sz w:val="28"/>
          <w:szCs w:val="28"/>
        </w:rPr>
        <w:t>лы</w:t>
      </w:r>
      <w:r w:rsidRPr="00476913">
        <w:rPr>
          <w:rFonts w:ascii="Times New Roman" w:hAnsi="Times New Roman" w:cs="Times New Roman"/>
          <w:i/>
          <w:sz w:val="28"/>
          <w:szCs w:val="28"/>
          <w:lang w:val="kk-KZ"/>
        </w:rPr>
        <w:t xml:space="preserve"> </w:t>
      </w:r>
      <w:r w:rsidRPr="00476913">
        <w:rPr>
          <w:rFonts w:ascii="Times New Roman" w:hAnsi="Times New Roman" w:cs="Times New Roman"/>
          <w:i/>
          <w:sz w:val="28"/>
          <w:szCs w:val="28"/>
        </w:rPr>
        <w:t xml:space="preserve"> мәліметтер үлгісі.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rPr>
        <w:t xml:space="preserve">Логистикалық ақпараттық жүйенің компьютерлік </w:t>
      </w:r>
      <w:r w:rsidRPr="00476913">
        <w:rPr>
          <w:rFonts w:ascii="Times New Roman" w:hAnsi="Times New Roman" w:cs="Times New Roman"/>
          <w:sz w:val="28"/>
          <w:szCs w:val="28"/>
          <w:lang w:val="kk-KZ"/>
        </w:rPr>
        <w:t>және</w:t>
      </w:r>
      <w:r w:rsidRPr="00476913">
        <w:rPr>
          <w:rFonts w:ascii="Times New Roman" w:hAnsi="Times New Roman" w:cs="Times New Roman"/>
          <w:sz w:val="28"/>
          <w:szCs w:val="28"/>
        </w:rPr>
        <w:t xml:space="preserve"> телекоммуникациялық торлары</w:t>
      </w:r>
      <w:r w:rsidRPr="00476913">
        <w:rPr>
          <w:rFonts w:ascii="Times New Roman" w:hAnsi="Times New Roman" w:cs="Times New Roman"/>
          <w:sz w:val="28"/>
          <w:szCs w:val="28"/>
          <w:lang w:val="kk-KZ"/>
        </w:rPr>
        <w:t>нд</w:t>
      </w:r>
      <w:r w:rsidRPr="00476913">
        <w:rPr>
          <w:rFonts w:ascii="Times New Roman" w:hAnsi="Times New Roman" w:cs="Times New Roman"/>
          <w:sz w:val="28"/>
          <w:szCs w:val="28"/>
        </w:rPr>
        <w:t xml:space="preserve">а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олданылатын м</w:t>
      </w:r>
      <w:r w:rsidRPr="00476913">
        <w:rPr>
          <w:rFonts w:ascii="Times New Roman" w:hAnsi="Times New Roman" w:cs="Times New Roman"/>
          <w:sz w:val="28"/>
          <w:szCs w:val="28"/>
          <w:lang w:val="kk-KZ"/>
        </w:rPr>
        <w:t>әлі</w:t>
      </w:r>
      <w:r w:rsidRPr="00476913">
        <w:rPr>
          <w:rFonts w:ascii="Times New Roman" w:hAnsi="Times New Roman" w:cs="Times New Roman"/>
          <w:sz w:val="28"/>
          <w:szCs w:val="28"/>
        </w:rPr>
        <w:t>м</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тт</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р үл</w:t>
      </w:r>
      <w:r w:rsidRPr="00476913">
        <w:rPr>
          <w:rFonts w:ascii="Times New Roman" w:hAnsi="Times New Roman" w:cs="Times New Roman"/>
          <w:sz w:val="28"/>
          <w:szCs w:val="28"/>
          <w:lang w:val="kk-KZ"/>
        </w:rPr>
        <w:t>гі</w:t>
      </w:r>
      <w:r w:rsidRPr="00476913">
        <w:rPr>
          <w:rFonts w:ascii="Times New Roman" w:hAnsi="Times New Roman" w:cs="Times New Roman"/>
          <w:sz w:val="28"/>
          <w:szCs w:val="28"/>
        </w:rPr>
        <w:t>с</w:t>
      </w:r>
      <w:r w:rsidRPr="00476913">
        <w:rPr>
          <w:rFonts w:ascii="Times New Roman" w:hAnsi="Times New Roman" w:cs="Times New Roman"/>
          <w:sz w:val="28"/>
          <w:szCs w:val="28"/>
          <w:lang w:val="kk-KZ"/>
        </w:rPr>
        <w:t xml:space="preserve">і </w:t>
      </w:r>
      <w:r w:rsidRPr="00476913">
        <w:rPr>
          <w:rFonts w:ascii="Times New Roman" w:hAnsi="Times New Roman" w:cs="Times New Roman"/>
          <w:sz w:val="28"/>
          <w:szCs w:val="28"/>
        </w:rPr>
        <w:t>т</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хникалы</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 xml:space="preserve"> қ</w:t>
      </w:r>
      <w:r w:rsidRPr="00476913">
        <w:rPr>
          <w:rFonts w:ascii="Times New Roman" w:hAnsi="Times New Roman" w:cs="Times New Roman"/>
          <w:sz w:val="28"/>
          <w:szCs w:val="28"/>
          <w:lang w:val="kk-KZ"/>
        </w:rPr>
        <w:t>ұ</w:t>
      </w:r>
      <w:r w:rsidRPr="00476913">
        <w:rPr>
          <w:rFonts w:ascii="Times New Roman" w:hAnsi="Times New Roman" w:cs="Times New Roman"/>
          <w:sz w:val="28"/>
          <w:szCs w:val="28"/>
        </w:rPr>
        <w:t>ралдар</w:t>
      </w:r>
      <w:r w:rsidRPr="00476913">
        <w:rPr>
          <w:rFonts w:ascii="Times New Roman" w:hAnsi="Times New Roman" w:cs="Times New Roman"/>
          <w:sz w:val="28"/>
          <w:szCs w:val="28"/>
          <w:lang w:val="kk-KZ"/>
        </w:rPr>
        <w:t>д</w:t>
      </w:r>
      <w:r w:rsidRPr="00476913">
        <w:rPr>
          <w:rFonts w:ascii="Times New Roman" w:hAnsi="Times New Roman" w:cs="Times New Roman"/>
          <w:sz w:val="28"/>
          <w:szCs w:val="28"/>
        </w:rPr>
        <w:t>ы</w:t>
      </w:r>
      <w:r w:rsidRPr="00476913">
        <w:rPr>
          <w:rFonts w:ascii="Times New Roman" w:hAnsi="Times New Roman" w:cs="Times New Roman"/>
          <w:sz w:val="28"/>
          <w:szCs w:val="28"/>
          <w:lang w:val="kk-KZ"/>
        </w:rPr>
        <w:t>ң</w:t>
      </w:r>
      <w:r w:rsidRPr="00476913">
        <w:rPr>
          <w:rFonts w:ascii="Times New Roman" w:hAnsi="Times New Roman" w:cs="Times New Roman"/>
          <w:sz w:val="28"/>
          <w:szCs w:val="28"/>
        </w:rPr>
        <w:t xml:space="preserve"> өнімділігін тиімді қолдануы тиіс (жад</w:t>
      </w:r>
      <w:r w:rsidRPr="00476913">
        <w:rPr>
          <w:rFonts w:ascii="Times New Roman" w:hAnsi="Times New Roman" w:cs="Times New Roman"/>
          <w:sz w:val="28"/>
          <w:szCs w:val="28"/>
          <w:lang w:val="kk-KZ"/>
        </w:rPr>
        <w:t xml:space="preserve">ы, </w:t>
      </w:r>
      <w:r w:rsidRPr="00476913">
        <w:rPr>
          <w:rFonts w:ascii="Times New Roman" w:hAnsi="Times New Roman" w:cs="Times New Roman"/>
          <w:sz w:val="28"/>
          <w:szCs w:val="28"/>
        </w:rPr>
        <w:t xml:space="preserve"> кол</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мі, тез ар</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кет ету, өткізу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абіл</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т</w:t>
      </w:r>
      <w:r w:rsidRPr="00476913">
        <w:rPr>
          <w:rFonts w:ascii="Times New Roman" w:hAnsi="Times New Roman" w:cs="Times New Roman"/>
          <w:sz w:val="28"/>
          <w:szCs w:val="28"/>
          <w:lang w:val="kk-KZ"/>
        </w:rPr>
        <w:t>тіл</w:t>
      </w:r>
      <w:r w:rsidRPr="00476913">
        <w:rPr>
          <w:rFonts w:ascii="Times New Roman" w:hAnsi="Times New Roman" w:cs="Times New Roman"/>
          <w:sz w:val="28"/>
          <w:szCs w:val="28"/>
        </w:rPr>
        <w:t xml:space="preserve">ігі және </w:t>
      </w:r>
      <w:r w:rsidRPr="00476913">
        <w:rPr>
          <w:rFonts w:ascii="Times New Roman" w:hAnsi="Times New Roman" w:cs="Times New Roman"/>
          <w:sz w:val="28"/>
          <w:szCs w:val="28"/>
          <w:lang w:val="kk-KZ"/>
        </w:rPr>
        <w:t>т</w:t>
      </w:r>
      <w:r w:rsidRPr="00476913">
        <w:rPr>
          <w:rFonts w:ascii="Times New Roman" w:hAnsi="Times New Roman" w:cs="Times New Roman"/>
          <w:sz w:val="28"/>
          <w:szCs w:val="28"/>
        </w:rPr>
        <w:t>.б.). Құжаттар түрлері мен формалары, қағаз құжаттарындағы р</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кви</w:t>
      </w:r>
      <w:r w:rsidRPr="00476913">
        <w:rPr>
          <w:rFonts w:ascii="Times New Roman" w:hAnsi="Times New Roman" w:cs="Times New Roman"/>
          <w:sz w:val="28"/>
          <w:szCs w:val="28"/>
          <w:lang w:val="kk-KZ"/>
        </w:rPr>
        <w:t>зит</w:t>
      </w:r>
      <w:r w:rsidRPr="00476913">
        <w:rPr>
          <w:rFonts w:ascii="Times New Roman" w:hAnsi="Times New Roman" w:cs="Times New Roman"/>
          <w:sz w:val="28"/>
          <w:szCs w:val="28"/>
        </w:rPr>
        <w:t>т</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р</w:t>
      </w:r>
      <w:r w:rsidRPr="00476913">
        <w:rPr>
          <w:rFonts w:ascii="Times New Roman" w:hAnsi="Times New Roman" w:cs="Times New Roman"/>
          <w:sz w:val="28"/>
          <w:szCs w:val="28"/>
          <w:lang w:val="kk-KZ"/>
        </w:rPr>
        <w:t xml:space="preserve">дің </w:t>
      </w:r>
      <w:r w:rsidRPr="00476913">
        <w:rPr>
          <w:rFonts w:ascii="Times New Roman" w:hAnsi="Times New Roman" w:cs="Times New Roman"/>
          <w:sz w:val="28"/>
          <w:szCs w:val="28"/>
        </w:rPr>
        <w:t xml:space="preserve"> орналасуы, мәліметтердің </w:t>
      </w:r>
      <w:r w:rsidRPr="00476913">
        <w:rPr>
          <w:rFonts w:ascii="Times New Roman" w:hAnsi="Times New Roman" w:cs="Times New Roman"/>
          <w:sz w:val="28"/>
          <w:szCs w:val="28"/>
          <w:lang w:val="kk-KZ"/>
        </w:rPr>
        <w:t>ө</w:t>
      </w:r>
      <w:r w:rsidRPr="00476913">
        <w:rPr>
          <w:rFonts w:ascii="Times New Roman" w:hAnsi="Times New Roman" w:cs="Times New Roman"/>
          <w:sz w:val="28"/>
          <w:szCs w:val="28"/>
        </w:rPr>
        <w:t>лш</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мділігі және басқа да парам</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тр</w:t>
      </w:r>
      <w:r w:rsidRPr="00476913">
        <w:rPr>
          <w:rFonts w:ascii="Times New Roman" w:hAnsi="Times New Roman" w:cs="Times New Roman"/>
          <w:sz w:val="28"/>
          <w:szCs w:val="28"/>
          <w:lang w:val="kk-KZ"/>
        </w:rPr>
        <w:t>л</w:t>
      </w:r>
      <w:r w:rsidRPr="00476913">
        <w:rPr>
          <w:rFonts w:ascii="Times New Roman" w:hAnsi="Times New Roman" w:cs="Times New Roman"/>
          <w:sz w:val="28"/>
          <w:szCs w:val="28"/>
        </w:rPr>
        <w:t>ер ақпараттарды</w:t>
      </w:r>
      <w:r w:rsidRPr="00476913">
        <w:rPr>
          <w:rFonts w:ascii="Times New Roman" w:hAnsi="Times New Roman" w:cs="Times New Roman"/>
          <w:sz w:val="28"/>
          <w:szCs w:val="28"/>
          <w:lang w:val="kk-KZ"/>
        </w:rPr>
        <w:t>ң</w:t>
      </w:r>
      <w:r w:rsidRPr="00476913">
        <w:rPr>
          <w:rFonts w:ascii="Times New Roman" w:hAnsi="Times New Roman" w:cs="Times New Roman"/>
          <w:sz w:val="28"/>
          <w:szCs w:val="28"/>
        </w:rPr>
        <w:t xml:space="preserve"> машинамен ө</w:t>
      </w:r>
      <w:r w:rsidRPr="00476913">
        <w:rPr>
          <w:rFonts w:ascii="Times New Roman" w:hAnsi="Times New Roman" w:cs="Times New Roman"/>
          <w:sz w:val="28"/>
          <w:szCs w:val="28"/>
          <w:lang w:val="kk-KZ"/>
        </w:rPr>
        <w:t>ңде</w:t>
      </w:r>
      <w:r w:rsidRPr="00476913">
        <w:rPr>
          <w:rFonts w:ascii="Times New Roman" w:hAnsi="Times New Roman" w:cs="Times New Roman"/>
          <w:sz w:val="28"/>
          <w:szCs w:val="28"/>
        </w:rPr>
        <w:t>луін женілд</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т</w:t>
      </w:r>
      <w:r w:rsidRPr="00476913">
        <w:rPr>
          <w:rFonts w:ascii="Times New Roman" w:hAnsi="Times New Roman" w:cs="Times New Roman"/>
          <w:sz w:val="28"/>
          <w:szCs w:val="28"/>
          <w:lang w:val="kk-KZ"/>
        </w:rPr>
        <w:t>у</w:t>
      </w:r>
      <w:r w:rsidRPr="00476913">
        <w:rPr>
          <w:rFonts w:ascii="Times New Roman" w:hAnsi="Times New Roman" w:cs="Times New Roman"/>
          <w:sz w:val="28"/>
          <w:szCs w:val="28"/>
        </w:rPr>
        <w:t>і тиіс</w:t>
      </w:r>
      <w:r w:rsidRPr="00476913">
        <w:rPr>
          <w:rFonts w:ascii="Times New Roman" w:hAnsi="Times New Roman" w:cs="Times New Roman"/>
          <w:sz w:val="28"/>
          <w:szCs w:val="28"/>
          <w:lang w:val="kk-KZ"/>
        </w:rPr>
        <w:t>.</w:t>
      </w:r>
      <w:r w:rsidRPr="00476913">
        <w:rPr>
          <w:rFonts w:ascii="Times New Roman" w:hAnsi="Times New Roman" w:cs="Times New Roman"/>
          <w:sz w:val="28"/>
          <w:szCs w:val="28"/>
        </w:rPr>
        <w:t xml:space="preserve"> Б</w:t>
      </w:r>
      <w:r w:rsidRPr="00476913">
        <w:rPr>
          <w:rFonts w:ascii="Times New Roman" w:hAnsi="Times New Roman" w:cs="Times New Roman"/>
          <w:sz w:val="28"/>
          <w:szCs w:val="28"/>
          <w:lang w:val="kk-KZ"/>
        </w:rPr>
        <w:t>ұ</w:t>
      </w:r>
      <w:r w:rsidRPr="00476913">
        <w:rPr>
          <w:rFonts w:ascii="Times New Roman" w:hAnsi="Times New Roman" w:cs="Times New Roman"/>
          <w:sz w:val="28"/>
          <w:szCs w:val="28"/>
        </w:rPr>
        <w:t>дан бас</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 xml:space="preserve">а логистикалық делдалдар мен баска </w:t>
      </w:r>
      <w:r w:rsidRPr="00476913">
        <w:rPr>
          <w:rFonts w:ascii="Times New Roman" w:hAnsi="Times New Roman" w:cs="Times New Roman"/>
          <w:sz w:val="28"/>
          <w:szCs w:val="28"/>
          <w:lang w:val="kk-KZ"/>
        </w:rPr>
        <w:t xml:space="preserve">пайдаланушылардың </w:t>
      </w:r>
      <w:r w:rsidRPr="00476913">
        <w:rPr>
          <w:rFonts w:ascii="Times New Roman" w:hAnsi="Times New Roman" w:cs="Times New Roman"/>
          <w:sz w:val="28"/>
          <w:szCs w:val="28"/>
        </w:rPr>
        <w:t xml:space="preserve"> компьютер</w:t>
      </w:r>
      <w:r w:rsidRPr="00476913">
        <w:rPr>
          <w:rFonts w:ascii="Times New Roman" w:hAnsi="Times New Roman" w:cs="Times New Roman"/>
          <w:sz w:val="28"/>
          <w:szCs w:val="28"/>
          <w:lang w:val="kk-KZ"/>
        </w:rPr>
        <w:t xml:space="preserve">лік </w:t>
      </w:r>
      <w:r w:rsidRPr="00476913">
        <w:rPr>
          <w:rFonts w:ascii="Times New Roman" w:hAnsi="Times New Roman" w:cs="Times New Roman"/>
          <w:sz w:val="28"/>
          <w:szCs w:val="28"/>
        </w:rPr>
        <w:t xml:space="preserve"> және телекоммуникациялық жүйел</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рінің логистикалық ақпараттар жүйесінде</w:t>
      </w:r>
      <w:r w:rsidRPr="00476913">
        <w:rPr>
          <w:rFonts w:ascii="Times New Roman" w:hAnsi="Times New Roman" w:cs="Times New Roman"/>
          <w:sz w:val="28"/>
          <w:szCs w:val="28"/>
          <w:lang w:val="kk-KZ"/>
        </w:rPr>
        <w:t>гі</w:t>
      </w:r>
      <w:r w:rsidRPr="00476913">
        <w:rPr>
          <w:rFonts w:ascii="Times New Roman" w:hAnsi="Times New Roman" w:cs="Times New Roman"/>
          <w:sz w:val="28"/>
          <w:szCs w:val="28"/>
        </w:rPr>
        <w:t xml:space="preserve"> м</w:t>
      </w:r>
      <w:r w:rsidRPr="00476913">
        <w:rPr>
          <w:rFonts w:ascii="Times New Roman" w:hAnsi="Times New Roman" w:cs="Times New Roman"/>
          <w:sz w:val="28"/>
          <w:szCs w:val="28"/>
          <w:lang w:val="kk-KZ"/>
        </w:rPr>
        <w:t>әліме</w:t>
      </w:r>
      <w:r w:rsidRPr="00476913">
        <w:rPr>
          <w:rFonts w:ascii="Times New Roman" w:hAnsi="Times New Roman" w:cs="Times New Roman"/>
          <w:sz w:val="28"/>
          <w:szCs w:val="28"/>
        </w:rPr>
        <w:t xml:space="preserve">ттср үлгісімен ақпараттық үйлесімі болуы тиіс.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p>
    <w:p w:rsidR="00476913" w:rsidRPr="00476913" w:rsidRDefault="00476913" w:rsidP="00476913">
      <w:pPr>
        <w:spacing w:after="0" w:line="240" w:lineRule="auto"/>
        <w:ind w:firstLine="426"/>
        <w:jc w:val="both"/>
        <w:rPr>
          <w:rFonts w:ascii="Times New Roman" w:hAnsi="Times New Roman" w:cs="Times New Roman"/>
          <w:b/>
          <w:sz w:val="28"/>
          <w:szCs w:val="28"/>
          <w:lang w:val="kk-KZ"/>
        </w:rPr>
      </w:pPr>
      <w:r w:rsidRPr="00476913">
        <w:rPr>
          <w:rFonts w:ascii="Times New Roman" w:hAnsi="Times New Roman" w:cs="Times New Roman"/>
          <w:b/>
          <w:sz w:val="28"/>
          <w:szCs w:val="28"/>
          <w:lang w:val="kk-KZ"/>
        </w:rPr>
        <w:t xml:space="preserve">Логистикадағы ақпараттық технологиялар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Егер ақпараттық жүйеде ақпараттардың автоматтандырылган өңделуі жүргізілсе, онда техникалық қамтамасыз етуіге  электрондық есептеу техникасы және олардың арасындағы байланыс құралдары жатады. Бұл жағдайда техникалық камтамасыз етудің негізгі бөлігі ЭЕМ болып табылады.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Қазіргі электрондық есептеуіш машиналарының негізгі блогыНың бірі процессор болып табылады, бұл программаланған мәліметтерді өңдейтін құрал. Электрониканың дамуы тез жұмыс жасайтын және жады көлемі үлкен шағын аз процессорларды өндіруге мүмкіндік берді. Микро-процессорлар негізінде орындалған ЭЕМ-ды микро-ЭЕМ-ға жатқызады. Маман емес пайдаланушыларға көрсетілетін қызмет аясы дамыған машиналар ғылыми-көпшілік және ғылыми әдебиеттерде компьютерлер деп аталады.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Экономика саласына логистиканың кеңінен енуі едәуір дәрежеде материалдық ағымдарды басқаруды компьютерлендірумен байланысты. Компьютер түрлі мамандыктың жүмысшылары үшін оргтехниканың күнделікті элементі болды, онымен жұмыс жасауға үйренді, оған сенді. Компьютерлердің </w:t>
      </w:r>
      <w:r w:rsidRPr="00476913">
        <w:rPr>
          <w:rFonts w:ascii="Times New Roman" w:hAnsi="Times New Roman" w:cs="Times New Roman"/>
          <w:sz w:val="28"/>
          <w:szCs w:val="28"/>
          <w:lang w:val="kk-KZ"/>
        </w:rPr>
        <w:lastRenderedPageBreak/>
        <w:t xml:space="preserve">программалық қамтамасыз етілуі, кез келген жұмыс орындарында ақпараттарды өндеу бойынша күрделі мәселелерді шешуге мүмкіндік береді.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Микропроцессорлық техникалық бұл қабілеттілігі  логистикалық үрдіс қатысушыларының арасында көп көлемде ақпарат алмасуды және өңдеуді қамтамасыз ете отырып, материалдық ағымдарды басқаруға жүйелі тұрғыдан қарауға мүмкіндік береді.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Микропроцессорлық техниканың сандық көрсеткіштсрінің жетілуі, мысалы процессордың тез жұмыс жасауы, жадының көлемі, компьютермен қатынас жасау карапайымдылығы, есептеуіш техниканың құны және т.б., түрлі қатысушыларды бір жүйеге  біріктірудің сапалы мүмкіндігін қамтамасыз етті. Осы қатысушылардың әрқайсысы көп көлемді ақпаратпен жұмыс жасайтындығын ескеру қажет.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Жоспарлы және тактикалық денгейлерде логистикалық ақпараттарды өндеу есептеу орталықтарында немесе мамандардың жұмыс орындарындағы бөлімдерде жүргізіледі. Мұндағы шешілетін мәселелер жиынтығы жалпы логистикалық үрдістегі қатысушылардың рөліне байланысты.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Техникалық деңгейде материалдық ағымдарды оперативті басқару жүргізіледі. Бұл жүйелер үшін, әсіресе, материалды ағымдардың өту қарқынында ақпараттарға көңіл бөліп, оларды өндеу өте маңызды. Осы кезде пайда болған мәселелерді шешуде ақпаратты жинау, өндеу жәнс таратудың казіргі техникасы мен технологиясын қолдану кезінде ғана мүмкін болады. </w:t>
      </w:r>
    </w:p>
    <w:p w:rsidR="00476913" w:rsidRDefault="00476913" w:rsidP="00476913">
      <w:pPr>
        <w:spacing w:after="0" w:line="240" w:lineRule="auto"/>
        <w:ind w:firstLine="426"/>
        <w:jc w:val="both"/>
        <w:rPr>
          <w:rFonts w:ascii="Times New Roman" w:hAnsi="Times New Roman" w:cs="Times New Roman"/>
          <w:sz w:val="28"/>
          <w:szCs w:val="28"/>
          <w:lang w:val="kk-KZ"/>
        </w:rPr>
      </w:pPr>
    </w:p>
    <w:p w:rsidR="00FA09CA" w:rsidRPr="00FA09CA" w:rsidRDefault="00FA09CA" w:rsidP="00FA09CA">
      <w:pPr>
        <w:spacing w:after="0" w:line="240" w:lineRule="auto"/>
        <w:ind w:firstLine="426"/>
        <w:jc w:val="both"/>
        <w:rPr>
          <w:rFonts w:ascii="Times New Roman" w:hAnsi="Times New Roman" w:cs="Times New Roman"/>
          <w:b/>
          <w:i/>
          <w:sz w:val="28"/>
          <w:szCs w:val="28"/>
          <w:lang w:val="kk-KZ"/>
        </w:rPr>
      </w:pPr>
      <w:r w:rsidRPr="00476913">
        <w:rPr>
          <w:rFonts w:ascii="Times New Roman" w:hAnsi="Times New Roman" w:cs="Times New Roman"/>
          <w:b/>
          <w:i/>
          <w:sz w:val="28"/>
          <w:szCs w:val="28"/>
          <w:lang w:val="kk-KZ"/>
        </w:rPr>
        <w:t xml:space="preserve">Бақылау сұрақтары </w:t>
      </w:r>
    </w:p>
    <w:p w:rsidR="00FA09CA" w:rsidRPr="00476913" w:rsidRDefault="00FA09CA" w:rsidP="00FA09CA">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1. «Ақпарат» және «ақпараттық жүйе» түсінігін анықтап беріңіз. </w:t>
      </w:r>
    </w:p>
    <w:p w:rsidR="00FA09CA" w:rsidRPr="00476913" w:rsidRDefault="00FA09CA" w:rsidP="00FA09CA">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2. «Ақпараттық ағым» түсінігіне анықтама беріңіз. Ақпараттық ағымға мысал келтірініз. </w:t>
      </w:r>
    </w:p>
    <w:p w:rsidR="00FA09CA" w:rsidRPr="00476913" w:rsidRDefault="00FA09CA" w:rsidP="00FA09CA">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3. Ақпараттық дайындық деген не? </w:t>
      </w:r>
    </w:p>
    <w:p w:rsidR="00FA09CA" w:rsidRPr="00476913" w:rsidRDefault="00FA09CA" w:rsidP="00FA09CA">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4. Ұйымдастырушылық және қызметтік логистикалық ақпараттық жүйені сипаттап беріңіз. </w:t>
      </w:r>
    </w:p>
    <w:p w:rsidR="00FA09CA" w:rsidRPr="003F3F0F" w:rsidRDefault="00FA09CA" w:rsidP="00FA09CA">
      <w:pPr>
        <w:spacing w:after="0" w:line="240" w:lineRule="auto"/>
        <w:ind w:firstLine="426"/>
        <w:jc w:val="both"/>
        <w:rPr>
          <w:rFonts w:ascii="Times New Roman" w:hAnsi="Times New Roman" w:cs="Times New Roman"/>
          <w:sz w:val="28"/>
          <w:szCs w:val="28"/>
          <w:lang w:val="kk-KZ"/>
        </w:rPr>
      </w:pPr>
      <w:r w:rsidRPr="003F3F0F">
        <w:rPr>
          <w:rFonts w:ascii="Times New Roman" w:hAnsi="Times New Roman" w:cs="Times New Roman"/>
          <w:sz w:val="28"/>
          <w:szCs w:val="28"/>
          <w:lang w:val="kk-KZ"/>
        </w:rPr>
        <w:t xml:space="preserve">5. Логистикалық ақпараттық жүйені құрған кезде ережелерді </w:t>
      </w:r>
      <w:r w:rsidRPr="00476913">
        <w:rPr>
          <w:rFonts w:ascii="Times New Roman" w:hAnsi="Times New Roman" w:cs="Times New Roman"/>
          <w:sz w:val="28"/>
          <w:szCs w:val="28"/>
          <w:lang w:val="kk-KZ"/>
        </w:rPr>
        <w:t>тізбектеп</w:t>
      </w:r>
      <w:r w:rsidRPr="003F3F0F">
        <w:rPr>
          <w:rFonts w:ascii="Times New Roman" w:hAnsi="Times New Roman" w:cs="Times New Roman"/>
          <w:sz w:val="28"/>
          <w:szCs w:val="28"/>
          <w:lang w:val="kk-KZ"/>
        </w:rPr>
        <w:t xml:space="preserve">, сипаттап беріңіз. </w:t>
      </w:r>
    </w:p>
    <w:p w:rsidR="00FA09CA" w:rsidRDefault="00FA09CA" w:rsidP="00FA09CA">
      <w:pPr>
        <w:spacing w:after="0" w:line="240" w:lineRule="auto"/>
        <w:ind w:firstLine="426"/>
        <w:jc w:val="both"/>
        <w:rPr>
          <w:rFonts w:ascii="Times New Roman" w:hAnsi="Times New Roman" w:cs="Times New Roman"/>
          <w:sz w:val="28"/>
          <w:szCs w:val="28"/>
          <w:lang w:val="kk-KZ"/>
        </w:rPr>
      </w:pPr>
    </w:p>
    <w:p w:rsidR="00FA09CA" w:rsidRPr="00476913" w:rsidRDefault="00FA09CA" w:rsidP="00FA09CA">
      <w:pPr>
        <w:spacing w:after="0" w:line="240" w:lineRule="auto"/>
        <w:ind w:firstLine="426"/>
        <w:jc w:val="both"/>
        <w:rPr>
          <w:rFonts w:ascii="Times New Roman" w:hAnsi="Times New Roman" w:cs="Times New Roman"/>
          <w:b/>
          <w:i/>
          <w:sz w:val="28"/>
          <w:szCs w:val="28"/>
          <w:lang w:val="kk-KZ"/>
        </w:rPr>
      </w:pPr>
      <w:r w:rsidRPr="00476913">
        <w:rPr>
          <w:rFonts w:ascii="Times New Roman" w:hAnsi="Times New Roman" w:cs="Times New Roman"/>
          <w:b/>
          <w:i/>
          <w:sz w:val="28"/>
          <w:szCs w:val="28"/>
        </w:rPr>
        <w:t xml:space="preserve">Ұсынылатын әдебиеттер тізімі </w:t>
      </w:r>
    </w:p>
    <w:p w:rsidR="00FA09CA" w:rsidRPr="00A5730C" w:rsidRDefault="00FA09CA" w:rsidP="00FA09CA">
      <w:pPr>
        <w:spacing w:after="0" w:line="240" w:lineRule="auto"/>
        <w:ind w:firstLine="426"/>
        <w:jc w:val="both"/>
        <w:rPr>
          <w:rFonts w:ascii="Times New Roman" w:hAnsi="Times New Roman" w:cs="Times New Roman"/>
          <w:b/>
          <w:i/>
          <w:sz w:val="28"/>
          <w:szCs w:val="28"/>
          <w:lang w:val="kk-KZ"/>
        </w:rPr>
      </w:pPr>
      <w:r w:rsidRPr="00476913">
        <w:rPr>
          <w:rFonts w:ascii="Times New Roman" w:hAnsi="Times New Roman" w:cs="Times New Roman"/>
          <w:b/>
          <w:i/>
          <w:sz w:val="28"/>
          <w:szCs w:val="28"/>
        </w:rPr>
        <w:t xml:space="preserve">Негізгі: </w:t>
      </w:r>
    </w:p>
    <w:p w:rsidR="00FA09CA" w:rsidRPr="00476913" w:rsidRDefault="00FA09CA" w:rsidP="00FA09CA">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lang w:val="kk-KZ"/>
        </w:rPr>
        <w:t>1</w:t>
      </w:r>
      <w:r w:rsidRPr="00476913">
        <w:rPr>
          <w:rFonts w:ascii="Times New Roman" w:hAnsi="Times New Roman" w:cs="Times New Roman"/>
          <w:sz w:val="28"/>
          <w:szCs w:val="28"/>
        </w:rPr>
        <w:t>. Семененко А. ИО Сергеев В. И Логостика. Теория негіздері. СПб.: СОЮЗ, 200</w:t>
      </w:r>
      <w:r w:rsidRPr="00476913">
        <w:rPr>
          <w:rFonts w:ascii="Times New Roman" w:hAnsi="Times New Roman" w:cs="Times New Roman"/>
          <w:sz w:val="28"/>
          <w:szCs w:val="28"/>
          <w:lang w:val="kk-KZ"/>
        </w:rPr>
        <w:t>1</w:t>
      </w:r>
      <w:r w:rsidRPr="00476913">
        <w:rPr>
          <w:rFonts w:ascii="Times New Roman" w:hAnsi="Times New Roman" w:cs="Times New Roman"/>
          <w:sz w:val="28"/>
          <w:szCs w:val="28"/>
        </w:rPr>
        <w:t xml:space="preserve">. </w:t>
      </w:r>
    </w:p>
    <w:p w:rsidR="00FA09CA" w:rsidRPr="00476913" w:rsidRDefault="00FA09CA" w:rsidP="00FA09CA">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2. Гад</w:t>
      </w:r>
      <w:r w:rsidRPr="00476913">
        <w:rPr>
          <w:rFonts w:ascii="Times New Roman" w:hAnsi="Times New Roman" w:cs="Times New Roman"/>
          <w:sz w:val="28"/>
          <w:szCs w:val="28"/>
          <w:lang w:val="kk-KZ"/>
        </w:rPr>
        <w:t>жин</w:t>
      </w:r>
      <w:r w:rsidRPr="00476913">
        <w:rPr>
          <w:rFonts w:ascii="Times New Roman" w:hAnsi="Times New Roman" w:cs="Times New Roman"/>
          <w:sz w:val="28"/>
          <w:szCs w:val="28"/>
        </w:rPr>
        <w:t>скии А. М. Логистика: Учеб. М.: Маркетинг, 200</w:t>
      </w:r>
      <w:r w:rsidRPr="00476913">
        <w:rPr>
          <w:rFonts w:ascii="Times New Roman" w:hAnsi="Times New Roman" w:cs="Times New Roman"/>
          <w:sz w:val="28"/>
          <w:szCs w:val="28"/>
          <w:lang w:val="kk-KZ"/>
        </w:rPr>
        <w:t>1</w:t>
      </w:r>
      <w:r w:rsidRPr="00476913">
        <w:rPr>
          <w:rFonts w:ascii="Times New Roman" w:hAnsi="Times New Roman" w:cs="Times New Roman"/>
          <w:sz w:val="28"/>
          <w:szCs w:val="28"/>
        </w:rPr>
        <w:t xml:space="preserve">. </w:t>
      </w:r>
    </w:p>
    <w:p w:rsidR="00FA09CA" w:rsidRPr="00476913" w:rsidRDefault="00FA09CA" w:rsidP="00FA09CA">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3. Сергеев В. И Логистика в бизнесе: Учеб, М.: ИНФРА-М, 2001. </w:t>
      </w:r>
    </w:p>
    <w:p w:rsidR="00FA09CA" w:rsidRPr="00476913" w:rsidRDefault="00FA09CA" w:rsidP="00FA09CA">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4. Резникова Н. П. Маркетинг в телекоммуникациях. М.: ЭкоТрендз, 2002. </w:t>
      </w:r>
    </w:p>
    <w:p w:rsidR="00FA09CA" w:rsidRPr="00476913" w:rsidRDefault="00FA09CA" w:rsidP="00FA09CA">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5. Кос</w:t>
      </w:r>
      <w:r w:rsidRPr="00476913">
        <w:rPr>
          <w:rFonts w:ascii="Times New Roman" w:hAnsi="Times New Roman" w:cs="Times New Roman"/>
          <w:sz w:val="28"/>
          <w:szCs w:val="28"/>
          <w:lang w:val="kk-KZ"/>
        </w:rPr>
        <w:t>т</w:t>
      </w:r>
      <w:r w:rsidRPr="00476913">
        <w:rPr>
          <w:rFonts w:ascii="Times New Roman" w:hAnsi="Times New Roman" w:cs="Times New Roman"/>
          <w:sz w:val="28"/>
          <w:szCs w:val="28"/>
        </w:rPr>
        <w:t>оглодов Д</w:t>
      </w:r>
      <w:r w:rsidRPr="00476913">
        <w:rPr>
          <w:rFonts w:ascii="Times New Roman" w:hAnsi="Times New Roman" w:cs="Times New Roman"/>
          <w:sz w:val="28"/>
          <w:szCs w:val="28"/>
          <w:lang w:val="kk-KZ"/>
        </w:rPr>
        <w:t xml:space="preserve">.Д. </w:t>
      </w:r>
      <w:r w:rsidRPr="00476913">
        <w:rPr>
          <w:rFonts w:ascii="Times New Roman" w:hAnsi="Times New Roman" w:cs="Times New Roman"/>
          <w:sz w:val="28"/>
          <w:szCs w:val="28"/>
        </w:rPr>
        <w:t xml:space="preserve"> Савиди И</w:t>
      </w:r>
      <w:r w:rsidRPr="00476913">
        <w:rPr>
          <w:rFonts w:ascii="Times New Roman" w:hAnsi="Times New Roman" w:cs="Times New Roman"/>
          <w:sz w:val="28"/>
          <w:szCs w:val="28"/>
          <w:lang w:val="kk-KZ"/>
        </w:rPr>
        <w:t>.</w:t>
      </w:r>
      <w:r w:rsidRPr="00476913">
        <w:rPr>
          <w:rFonts w:ascii="Times New Roman" w:hAnsi="Times New Roman" w:cs="Times New Roman"/>
          <w:sz w:val="28"/>
          <w:szCs w:val="28"/>
        </w:rPr>
        <w:t xml:space="preserve"> И, С</w:t>
      </w:r>
      <w:r w:rsidRPr="00476913">
        <w:rPr>
          <w:rFonts w:ascii="Times New Roman" w:hAnsi="Times New Roman" w:cs="Times New Roman"/>
          <w:sz w:val="28"/>
          <w:szCs w:val="28"/>
          <w:lang w:val="kk-KZ"/>
        </w:rPr>
        <w:t>т</w:t>
      </w:r>
      <w:r w:rsidRPr="00476913">
        <w:rPr>
          <w:rFonts w:ascii="Times New Roman" w:hAnsi="Times New Roman" w:cs="Times New Roman"/>
          <w:sz w:val="28"/>
          <w:szCs w:val="28"/>
        </w:rPr>
        <w:t>ах</w:t>
      </w:r>
      <w:r w:rsidRPr="00476913">
        <w:rPr>
          <w:rFonts w:ascii="Times New Roman" w:hAnsi="Times New Roman" w:cs="Times New Roman"/>
          <w:sz w:val="28"/>
          <w:szCs w:val="28"/>
          <w:lang w:val="kk-KZ"/>
        </w:rPr>
        <w:t>ано</w:t>
      </w:r>
      <w:r w:rsidRPr="00476913">
        <w:rPr>
          <w:rFonts w:ascii="Times New Roman" w:hAnsi="Times New Roman" w:cs="Times New Roman"/>
          <w:sz w:val="28"/>
          <w:szCs w:val="28"/>
        </w:rPr>
        <w:t>в В.Н</w:t>
      </w:r>
      <w:r w:rsidRPr="00476913">
        <w:rPr>
          <w:rFonts w:ascii="Times New Roman" w:hAnsi="Times New Roman" w:cs="Times New Roman"/>
          <w:sz w:val="28"/>
          <w:szCs w:val="28"/>
          <w:lang w:val="kk-KZ"/>
        </w:rPr>
        <w:t>.</w:t>
      </w:r>
      <w:r w:rsidRPr="00476913">
        <w:rPr>
          <w:rFonts w:ascii="Times New Roman" w:hAnsi="Times New Roman" w:cs="Times New Roman"/>
          <w:sz w:val="28"/>
          <w:szCs w:val="28"/>
        </w:rPr>
        <w:t xml:space="preserve"> Маркетинг и логистика фирмы. М.: ПРИОР, 2000. </w:t>
      </w:r>
    </w:p>
    <w:p w:rsidR="00FA09CA" w:rsidRPr="00476913" w:rsidRDefault="00FA09CA" w:rsidP="00FA09CA">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6. Некрасов В. А., </w:t>
      </w:r>
      <w:r w:rsidRPr="00476913">
        <w:rPr>
          <w:rFonts w:ascii="Times New Roman" w:hAnsi="Times New Roman" w:cs="Times New Roman"/>
          <w:sz w:val="28"/>
          <w:szCs w:val="28"/>
          <w:lang w:val="kk-KZ"/>
        </w:rPr>
        <w:t>Д</w:t>
      </w:r>
      <w:r w:rsidRPr="00476913">
        <w:rPr>
          <w:rFonts w:ascii="Times New Roman" w:hAnsi="Times New Roman" w:cs="Times New Roman"/>
          <w:sz w:val="28"/>
          <w:szCs w:val="28"/>
        </w:rPr>
        <w:t>жа</w:t>
      </w:r>
      <w:r w:rsidRPr="00476913">
        <w:rPr>
          <w:rFonts w:ascii="Times New Roman" w:hAnsi="Times New Roman" w:cs="Times New Roman"/>
          <w:sz w:val="28"/>
          <w:szCs w:val="28"/>
          <w:lang w:val="kk-KZ"/>
        </w:rPr>
        <w:t>н</w:t>
      </w:r>
      <w:r w:rsidRPr="00476913">
        <w:rPr>
          <w:rFonts w:ascii="Times New Roman" w:hAnsi="Times New Roman" w:cs="Times New Roman"/>
          <w:sz w:val="28"/>
          <w:szCs w:val="28"/>
        </w:rPr>
        <w:t>дарбеков И</w:t>
      </w:r>
      <w:r w:rsidRPr="00476913">
        <w:rPr>
          <w:rFonts w:ascii="Times New Roman" w:hAnsi="Times New Roman" w:cs="Times New Roman"/>
          <w:sz w:val="28"/>
          <w:szCs w:val="28"/>
          <w:lang w:val="kk-KZ"/>
        </w:rPr>
        <w:t>.</w:t>
      </w:r>
      <w:r w:rsidRPr="00476913">
        <w:rPr>
          <w:rFonts w:ascii="Times New Roman" w:hAnsi="Times New Roman" w:cs="Times New Roman"/>
          <w:sz w:val="28"/>
          <w:szCs w:val="28"/>
        </w:rPr>
        <w:t xml:space="preserve">А. Основы таможнего дела. Алматы: Издательство Lem, 2002. </w:t>
      </w:r>
    </w:p>
    <w:p w:rsidR="00FA09CA" w:rsidRPr="00476913" w:rsidRDefault="00FA09CA" w:rsidP="00FA09CA">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lastRenderedPageBreak/>
        <w:t>7. Мирстин Л Б., Тa</w:t>
      </w:r>
      <w:r w:rsidRPr="00476913">
        <w:rPr>
          <w:rFonts w:ascii="Times New Roman" w:hAnsi="Times New Roman" w:cs="Times New Roman"/>
          <w:sz w:val="28"/>
          <w:szCs w:val="28"/>
          <w:lang w:val="kk-KZ"/>
        </w:rPr>
        <w:t>ш</w:t>
      </w:r>
      <w:r w:rsidRPr="00476913">
        <w:rPr>
          <w:rFonts w:ascii="Times New Roman" w:hAnsi="Times New Roman" w:cs="Times New Roman"/>
          <w:sz w:val="28"/>
          <w:szCs w:val="28"/>
        </w:rPr>
        <w:t>баев Ы. Э. Логистика для пр</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дпринимателя: основные понятия, положения и процедуры. М.: ИНФРА-М, 2002. </w:t>
      </w:r>
    </w:p>
    <w:p w:rsidR="00FA09CA" w:rsidRPr="00476913" w:rsidRDefault="00FA09CA" w:rsidP="00FA09CA">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8. Степанов В.И Логистика: М.: ТК «Велби»,2006. </w:t>
      </w:r>
    </w:p>
    <w:p w:rsidR="00FA09CA" w:rsidRPr="00476913" w:rsidRDefault="00FA09CA" w:rsidP="00FA09CA">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9. Беляев В. И. Маркетинг: основы теории и проктики: Учеб. М.: К</w:t>
      </w:r>
      <w:r w:rsidRPr="00476913">
        <w:rPr>
          <w:rFonts w:ascii="Times New Roman" w:hAnsi="Times New Roman" w:cs="Times New Roman"/>
          <w:sz w:val="28"/>
          <w:szCs w:val="28"/>
          <w:lang w:val="kk-KZ"/>
        </w:rPr>
        <w:t>Н</w:t>
      </w:r>
      <w:r w:rsidRPr="00476913">
        <w:rPr>
          <w:rFonts w:ascii="Times New Roman" w:hAnsi="Times New Roman" w:cs="Times New Roman"/>
          <w:sz w:val="28"/>
          <w:szCs w:val="28"/>
        </w:rPr>
        <w:t>OP</w:t>
      </w:r>
      <w:r w:rsidRPr="00476913">
        <w:rPr>
          <w:rFonts w:ascii="Times New Roman" w:hAnsi="Times New Roman" w:cs="Times New Roman"/>
          <w:sz w:val="28"/>
          <w:szCs w:val="28"/>
          <w:lang w:val="kk-KZ"/>
        </w:rPr>
        <w:t>У</w:t>
      </w:r>
      <w:r w:rsidRPr="00476913">
        <w:rPr>
          <w:rFonts w:ascii="Times New Roman" w:hAnsi="Times New Roman" w:cs="Times New Roman"/>
          <w:sz w:val="28"/>
          <w:szCs w:val="28"/>
        </w:rPr>
        <w:t xml:space="preserve">C, 2005. </w:t>
      </w:r>
    </w:p>
    <w:p w:rsidR="00FA09CA" w:rsidRPr="00476913" w:rsidRDefault="00FA09CA" w:rsidP="00FA09CA">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10. Тулембаева А.Н Логистика: Учебник. - 3-е ИЗД., испр. и доп. _ Алматы: Триумф «Т», 2008. - 360 с. </w:t>
      </w:r>
    </w:p>
    <w:p w:rsidR="00FA09CA" w:rsidRPr="00476913" w:rsidRDefault="00FA09CA" w:rsidP="00FA09CA">
      <w:pPr>
        <w:spacing w:after="0" w:line="240" w:lineRule="auto"/>
        <w:ind w:firstLine="426"/>
        <w:jc w:val="both"/>
        <w:rPr>
          <w:rFonts w:ascii="Times New Roman" w:hAnsi="Times New Roman" w:cs="Times New Roman"/>
          <w:sz w:val="28"/>
          <w:szCs w:val="28"/>
        </w:rPr>
      </w:pPr>
    </w:p>
    <w:p w:rsidR="00FA09CA" w:rsidRPr="00A5730C" w:rsidRDefault="00FA09CA" w:rsidP="00FA09CA">
      <w:pPr>
        <w:spacing w:after="0" w:line="240" w:lineRule="auto"/>
        <w:ind w:firstLine="426"/>
        <w:jc w:val="both"/>
        <w:rPr>
          <w:rFonts w:ascii="Times New Roman" w:hAnsi="Times New Roman" w:cs="Times New Roman"/>
          <w:b/>
          <w:sz w:val="28"/>
          <w:szCs w:val="28"/>
          <w:lang w:val="kk-KZ"/>
        </w:rPr>
      </w:pPr>
      <w:r w:rsidRPr="00476913">
        <w:rPr>
          <w:rFonts w:ascii="Times New Roman" w:hAnsi="Times New Roman" w:cs="Times New Roman"/>
          <w:b/>
          <w:sz w:val="28"/>
          <w:szCs w:val="28"/>
          <w:lang w:val="kk-KZ"/>
        </w:rPr>
        <w:t>Қ</w:t>
      </w:r>
      <w:r w:rsidRPr="00476913">
        <w:rPr>
          <w:rFonts w:ascii="Times New Roman" w:hAnsi="Times New Roman" w:cs="Times New Roman"/>
          <w:b/>
          <w:sz w:val="28"/>
          <w:szCs w:val="28"/>
        </w:rPr>
        <w:t xml:space="preserve">осымша: </w:t>
      </w:r>
    </w:p>
    <w:p w:rsidR="00FA09CA" w:rsidRPr="00476913" w:rsidRDefault="00FA09CA" w:rsidP="00FA09CA">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1. Друкер П. Эффективное управление. Экономические задачи и оптимальные решенияlПер. с англ. М.: ФАИР-ПРЕСС, 1998. </w:t>
      </w:r>
    </w:p>
    <w:p w:rsidR="00FA09CA" w:rsidRPr="00476913" w:rsidRDefault="00FA09CA" w:rsidP="00FA09CA">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2. </w:t>
      </w:r>
      <w:r w:rsidRPr="00476913">
        <w:rPr>
          <w:rFonts w:ascii="Times New Roman" w:hAnsi="Times New Roman" w:cs="Times New Roman"/>
          <w:sz w:val="28"/>
          <w:szCs w:val="28"/>
          <w:lang w:val="kk-KZ"/>
        </w:rPr>
        <w:t>Т</w:t>
      </w:r>
      <w:r w:rsidRPr="00476913">
        <w:rPr>
          <w:rFonts w:ascii="Times New Roman" w:hAnsi="Times New Roman" w:cs="Times New Roman"/>
          <w:sz w:val="28"/>
          <w:szCs w:val="28"/>
        </w:rPr>
        <w:t>ул</w:t>
      </w:r>
      <w:r w:rsidRPr="00476913">
        <w:rPr>
          <w:rFonts w:ascii="Times New Roman" w:hAnsi="Times New Roman" w:cs="Times New Roman"/>
          <w:sz w:val="28"/>
          <w:szCs w:val="28"/>
          <w:lang w:val="kk-KZ"/>
        </w:rPr>
        <w:t>ем</w:t>
      </w:r>
      <w:r w:rsidRPr="00476913">
        <w:rPr>
          <w:rFonts w:ascii="Times New Roman" w:hAnsi="Times New Roman" w:cs="Times New Roman"/>
          <w:sz w:val="28"/>
          <w:szCs w:val="28"/>
        </w:rPr>
        <w:t xml:space="preserve">баева А. Н. Развитие макрологистических ситем в Республике Казахстан. Алматы: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 xml:space="preserve">азақ университеті, 2004. </w:t>
      </w:r>
    </w:p>
    <w:p w:rsidR="00FA09CA" w:rsidRPr="00476913" w:rsidRDefault="00FA09CA" w:rsidP="00FA09CA">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3. Туле</w:t>
      </w:r>
      <w:r w:rsidRPr="00476913">
        <w:rPr>
          <w:rFonts w:ascii="Times New Roman" w:hAnsi="Times New Roman" w:cs="Times New Roman"/>
          <w:sz w:val="28"/>
          <w:szCs w:val="28"/>
          <w:lang w:val="kk-KZ"/>
        </w:rPr>
        <w:t>м</w:t>
      </w:r>
      <w:r w:rsidRPr="00476913">
        <w:rPr>
          <w:rFonts w:ascii="Times New Roman" w:hAnsi="Times New Roman" w:cs="Times New Roman"/>
          <w:sz w:val="28"/>
          <w:szCs w:val="28"/>
        </w:rPr>
        <w:t xml:space="preserve">баева А. Н Банковский маркетинг. Завоевание рынка: Учеб.ПОС. Алматы: Триумф «Т», 2007. </w:t>
      </w:r>
    </w:p>
    <w:p w:rsidR="00FA09CA" w:rsidRPr="00476913" w:rsidRDefault="00FA09CA" w:rsidP="00FA09CA">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4. Багиев Г ЛО Гарасевич В. М., Анн Х. Маркетинг: Учеб. для вузов. 3-е изд. спб.: питер, 2007. </w:t>
      </w:r>
    </w:p>
    <w:p w:rsidR="00FA09CA" w:rsidRDefault="00FA09CA" w:rsidP="00FA09CA">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rPr>
        <w:t xml:space="preserve">5. Шеденов у Ко Ильясов Д К. Теория маркетинга и менджмента в сфере УСЛУГ. Алматы: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 xml:space="preserve">азақ униерситеті, 2002. </w:t>
      </w:r>
    </w:p>
    <w:p w:rsidR="00FA09CA" w:rsidRDefault="00FA09CA" w:rsidP="00476913">
      <w:pPr>
        <w:spacing w:after="0" w:line="240" w:lineRule="auto"/>
        <w:ind w:firstLine="426"/>
        <w:jc w:val="both"/>
        <w:rPr>
          <w:rFonts w:ascii="Times New Roman" w:hAnsi="Times New Roman" w:cs="Times New Roman"/>
          <w:sz w:val="28"/>
          <w:szCs w:val="28"/>
          <w:lang w:val="kk-KZ"/>
        </w:rPr>
      </w:pPr>
    </w:p>
    <w:p w:rsidR="00FA09CA" w:rsidRPr="00476913" w:rsidRDefault="00FA09CA" w:rsidP="00476913">
      <w:pPr>
        <w:spacing w:after="0" w:line="240" w:lineRule="auto"/>
        <w:ind w:firstLine="426"/>
        <w:jc w:val="both"/>
        <w:rPr>
          <w:rFonts w:ascii="Times New Roman" w:hAnsi="Times New Roman" w:cs="Times New Roman"/>
          <w:sz w:val="28"/>
          <w:szCs w:val="28"/>
          <w:lang w:val="kk-KZ"/>
        </w:rPr>
      </w:pPr>
    </w:p>
    <w:p w:rsidR="00476913" w:rsidRDefault="00FC55C8" w:rsidP="00476913">
      <w:pPr>
        <w:spacing w:after="0" w:line="240" w:lineRule="auto"/>
        <w:ind w:firstLine="426"/>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 </w:t>
      </w:r>
      <w:r w:rsidR="002453E1">
        <w:rPr>
          <w:rFonts w:ascii="Times New Roman" w:hAnsi="Times New Roman" w:cs="Times New Roman"/>
          <w:b/>
          <w:sz w:val="28"/>
          <w:szCs w:val="28"/>
          <w:lang w:val="kk-KZ"/>
        </w:rPr>
        <w:t>5</w:t>
      </w:r>
      <w:r w:rsidR="00FA09CA">
        <w:rPr>
          <w:rFonts w:ascii="Times New Roman" w:hAnsi="Times New Roman" w:cs="Times New Roman"/>
          <w:b/>
          <w:sz w:val="28"/>
          <w:szCs w:val="28"/>
          <w:lang w:val="kk-KZ"/>
        </w:rPr>
        <w:t xml:space="preserve"> </w:t>
      </w:r>
      <w:r w:rsidR="00476913" w:rsidRPr="00476913">
        <w:rPr>
          <w:rFonts w:ascii="Times New Roman" w:hAnsi="Times New Roman" w:cs="Times New Roman"/>
          <w:b/>
          <w:sz w:val="28"/>
          <w:szCs w:val="28"/>
          <w:lang w:val="kk-KZ"/>
        </w:rPr>
        <w:t xml:space="preserve">Логистикадағы штрих кодтарды сканерлеуді қолдану </w:t>
      </w:r>
    </w:p>
    <w:p w:rsidR="00FA09CA" w:rsidRDefault="00FA09CA" w:rsidP="00476913">
      <w:pPr>
        <w:spacing w:after="0" w:line="240" w:lineRule="auto"/>
        <w:ind w:firstLine="426"/>
        <w:jc w:val="both"/>
        <w:rPr>
          <w:rFonts w:ascii="Times New Roman" w:hAnsi="Times New Roman" w:cs="Times New Roman"/>
          <w:b/>
          <w:sz w:val="28"/>
          <w:szCs w:val="28"/>
          <w:lang w:val="kk-KZ"/>
        </w:rPr>
      </w:pPr>
      <w:r>
        <w:rPr>
          <w:rFonts w:ascii="Times New Roman" w:hAnsi="Times New Roman" w:cs="Times New Roman"/>
          <w:b/>
          <w:sz w:val="28"/>
          <w:szCs w:val="28"/>
          <w:lang w:val="kk-KZ"/>
        </w:rPr>
        <w:t>Жоспар:</w:t>
      </w:r>
    </w:p>
    <w:p w:rsidR="00FA09CA" w:rsidRPr="000C73E6" w:rsidRDefault="00FA09CA" w:rsidP="00700FF7">
      <w:pPr>
        <w:pStyle w:val="a6"/>
        <w:numPr>
          <w:ilvl w:val="0"/>
          <w:numId w:val="10"/>
        </w:numPr>
        <w:spacing w:after="0" w:line="240" w:lineRule="auto"/>
        <w:jc w:val="both"/>
        <w:rPr>
          <w:rFonts w:ascii="Times New Roman" w:hAnsi="Times New Roman" w:cs="Times New Roman"/>
          <w:sz w:val="28"/>
          <w:szCs w:val="28"/>
          <w:lang w:val="kk-KZ"/>
        </w:rPr>
      </w:pPr>
      <w:r w:rsidRPr="000C73E6">
        <w:rPr>
          <w:rFonts w:ascii="Times New Roman" w:hAnsi="Times New Roman" w:cs="Times New Roman"/>
          <w:sz w:val="28"/>
          <w:szCs w:val="28"/>
          <w:lang w:val="kk-KZ"/>
        </w:rPr>
        <w:t xml:space="preserve">Логистикадағы штрих кодтарды сканерлеуді қолдану </w:t>
      </w:r>
    </w:p>
    <w:p w:rsidR="00FA09CA" w:rsidRPr="000C73E6" w:rsidRDefault="00FA09CA" w:rsidP="00700FF7">
      <w:pPr>
        <w:pStyle w:val="a6"/>
        <w:numPr>
          <w:ilvl w:val="0"/>
          <w:numId w:val="10"/>
        </w:numPr>
        <w:spacing w:after="0" w:line="240" w:lineRule="auto"/>
        <w:jc w:val="both"/>
        <w:rPr>
          <w:rFonts w:ascii="Times New Roman" w:hAnsi="Times New Roman" w:cs="Times New Roman"/>
          <w:sz w:val="28"/>
          <w:szCs w:val="28"/>
          <w:lang w:val="kk-KZ"/>
        </w:rPr>
      </w:pPr>
      <w:r w:rsidRPr="000C73E6">
        <w:rPr>
          <w:rFonts w:ascii="Times New Roman" w:hAnsi="Times New Roman" w:cs="Times New Roman"/>
          <w:sz w:val="28"/>
          <w:szCs w:val="28"/>
          <w:lang w:val="kk-KZ"/>
        </w:rPr>
        <w:t xml:space="preserve">Қазақстандағы штрих кодтаудың құқықтық негіздері </w:t>
      </w:r>
    </w:p>
    <w:p w:rsidR="00FA09CA" w:rsidRPr="000C73E6" w:rsidRDefault="00FA09CA" w:rsidP="00700FF7">
      <w:pPr>
        <w:pStyle w:val="a6"/>
        <w:numPr>
          <w:ilvl w:val="0"/>
          <w:numId w:val="10"/>
        </w:numPr>
        <w:spacing w:after="0" w:line="240" w:lineRule="auto"/>
        <w:jc w:val="both"/>
        <w:rPr>
          <w:rFonts w:ascii="Times New Roman" w:hAnsi="Times New Roman" w:cs="Times New Roman"/>
          <w:sz w:val="28"/>
          <w:szCs w:val="28"/>
          <w:lang w:val="kk-KZ"/>
        </w:rPr>
      </w:pPr>
      <w:r w:rsidRPr="000C73E6">
        <w:rPr>
          <w:rFonts w:ascii="Times New Roman" w:hAnsi="Times New Roman" w:cs="Times New Roman"/>
          <w:sz w:val="28"/>
          <w:szCs w:val="28"/>
        </w:rPr>
        <w:t xml:space="preserve">Логистикадағы қаржылық ағымдар </w:t>
      </w:r>
    </w:p>
    <w:p w:rsidR="00FA09CA" w:rsidRPr="00476913" w:rsidRDefault="00FA09CA" w:rsidP="00476913">
      <w:pPr>
        <w:spacing w:after="0" w:line="240" w:lineRule="auto"/>
        <w:ind w:firstLine="426"/>
        <w:jc w:val="both"/>
        <w:rPr>
          <w:rFonts w:ascii="Times New Roman" w:hAnsi="Times New Roman" w:cs="Times New Roman"/>
          <w:b/>
          <w:sz w:val="28"/>
          <w:szCs w:val="28"/>
          <w:lang w:val="kk-KZ"/>
        </w:rPr>
      </w:pP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Логистикадағы материалдық ағымдарды сипаттайтын параметрлердің (материалды ресурстардың номенклатурасы, дайын өнім номенклатурасы, ассортимент, габаритті және салмақты сипаттар, тұтынушылық қасиеттер, қолданылатын ыдыс  пен орау түрлері және т.б.) көп болуы өнімді, ыдысты, орауды, жүк бірліктерін және т.б. автоматты идентификациялау қажеттілігін тудырады, ол қазіргі уақытта логистикалық ақпараттық жүйеде штрих кодтарды сканерлеу арқылы жүргізіледі.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i/>
          <w:sz w:val="28"/>
          <w:szCs w:val="28"/>
          <w:lang w:val="kk-KZ"/>
        </w:rPr>
        <w:t>Машина оқитын штрих код</w:t>
      </w:r>
      <w:r w:rsidRPr="00476913">
        <w:rPr>
          <w:rFonts w:ascii="Times New Roman" w:hAnsi="Times New Roman" w:cs="Times New Roman"/>
          <w:sz w:val="28"/>
          <w:szCs w:val="28"/>
          <w:lang w:val="kk-KZ"/>
        </w:rPr>
        <w:t xml:space="preserve"> </w:t>
      </w:r>
      <w:r w:rsidRPr="00476913">
        <w:rPr>
          <w:rFonts w:ascii="Times New Roman" w:hAnsi="Times New Roman" w:cs="Times New Roman"/>
          <w:i/>
          <w:sz w:val="28"/>
          <w:szCs w:val="28"/>
          <w:lang w:val="kk-KZ"/>
        </w:rPr>
        <w:t>(bar-code)</w:t>
      </w:r>
      <w:r w:rsidRPr="00476913">
        <w:rPr>
          <w:rFonts w:ascii="Times New Roman" w:hAnsi="Times New Roman" w:cs="Times New Roman"/>
          <w:sz w:val="28"/>
          <w:szCs w:val="28"/>
          <w:lang w:val="kk-KZ"/>
        </w:rPr>
        <w:t xml:space="preserve"> бұл компьютерлік техниканы қолдана отырып, тауар жөніндегі ақпаратты кодтауға, есептеуге және анықтауға мүмкіндік беретін күңгірт және ашық жолақтардың белгілі бір жиыны.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Логистикалық операциялар мен функцияларды орындау үрдісінде өнімнің штрих кодтарын автоматты сканерлеу келесі негізгі артықшылықтарға жетуге мүмкіндік береді: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 өнім туралы толық және шынайы ақпаратты тез алуға (сондай-ақ тауар, ыдысы, орамы, жүк бірлігі, сактау бірлігі және Т.б. туралы);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lastRenderedPageBreak/>
        <w:t xml:space="preserve">- тауар өндірушісі, жүк жіберуші, жүк алушы, логистикалық делдалдар туралы ақпарат алу;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 логистикалық тізбсктін (арна, тордың) кез келген учаскісінде әр өнім бірлігін жылжытқаннан кейін ақпараттық – компьютерлік  жүйелер арқылы бақылау және мониторинг жүргізу;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 логистикалық менеджменттен тауарды-тасымалдау, қаржы және баска да құжаттарды автоматты электронды өндеу;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 қоймаларда, өндірістік учаскілерде және логистикалық жүйенің басқа бөлімшелеріндегі материалды ресурстардың, лайын өнімнің болуын, шығындалуын және қозғалуын автоматты есептеуді қамтамасыз ету;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 шығындарды азайту, тұтынушылардың тапсырыстарын жинау, өңдеу және орындау процедураларын, өндіріс пен өткізудегі өнімдер қорларын басқару процедураларын қарапайымдандыру және тездету;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 материалдық ағымдар туралы логистикалық ақпараттардың дәлдігін және шынайылығын қамтамасыз ету;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 өнім мен логистикалық қызмет сапаларын бақылау процедураларының тиімділігін жоғарылату;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 берілген тауарлар ассортименті үшін сұраныс пен нарықты маркетингтік талдау процедураларын жеңілдету.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Логистикадағы  штрих кодтарды қолданудың негізгі мәселелері мен аспектілерін қарастырайық.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Халықаралық сауда саласындағы батыс сарапшыларынын бағалаулары бойынша, кағаз құжаттарды өңдеумен байланысты шығындар тауар бағасының  3,5- 15%  құрайды. Штрих-кодтарды  сканерлеу негізінде автоматтандырылған индикация жүйелерін енгізу бұл шығындарды 0,5-3% дейін төмендетуге мүмкіндік береді.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Мұндай сканерлеуді шетел фирмаларындағы  логистикалық  менецжмент персоналы «</w:t>
      </w:r>
      <w:r w:rsidRPr="00476913">
        <w:rPr>
          <w:rFonts w:ascii="Times New Roman" w:hAnsi="Times New Roman" w:cs="Times New Roman"/>
          <w:i/>
          <w:sz w:val="28"/>
          <w:szCs w:val="28"/>
          <w:lang w:val="kk-KZ"/>
        </w:rPr>
        <w:t>Dігtct Рroduct  Profitability</w:t>
      </w:r>
      <w:r w:rsidRPr="00476913">
        <w:rPr>
          <w:rFonts w:ascii="Times New Roman" w:hAnsi="Times New Roman" w:cs="Times New Roman"/>
          <w:sz w:val="28"/>
          <w:szCs w:val="28"/>
          <w:lang w:val="kk-KZ"/>
        </w:rPr>
        <w:t xml:space="preserve">» (DРР)  - « өнімнің  тікелей пайдалылығы» атты концепциясында  кеңінен пайдаланады.  Бұл казіргі концепция нақты тауарды соңғы тұтынушыға сатқаннан алатын тікелей пайданы анықтайды, яғни өндіруші кәсіпорынның дайын өнім қоймасынан соңғы тұтынушы – сатып  алушыға дейінгі өнімнің қосымша құнының барлық элементтерін есептеуге негізделген. Сонымен DРР концепсиясында ақпараттық-компьютерлiк технологиялар мен сатылған тауарлардың штрих кодтарын сканерлеу арқылы әр логистикалық делдалдың қосымша құнының құрамдас бөлігін және тауарларды өндіруші фирмалардың  жалпы таза пайдасын бақылауға болады. Шет ел фирмалары жүргізген талдау көрсеткендей,  бөлшек дүкендердегі шығындардың 76% тауарларды өңдеуге кетеді. DРР технологиясын және штрих кодтарды сканерлеуді қолдану әр логистикалық шығынларды шынайы бағалап, оларды төмендетудің жолларын анықтауға мүмкіндік береді.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DРР технологиясы мен сканерлеу «Product Channel Management» деп аталатын ең жаңа логистикалық концепциялар негізіне салынған, оны көптеген батыс сарапшылары «логистикадағы келесі революция» деп атайды.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lastRenderedPageBreak/>
        <w:t xml:space="preserve">Штрихтық кодтау ақпараттық технологиясын енгізу 70-ші  жылдардың басына жатады, бұл кезде АҚШ-та өнеркәсіпте де, саудада да қолдануға жарамды ИРС әмбебап тауарлы коды қабылданды. Жалпы АҚШ штрих кодтарды пайдалану бойынша лидер болып табылады.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1977 ж. ең алдымен европалық континентте, содан кейін басқа континенттерде Европалық кодтау жүйесі - EAN (European Аrticle Numbeгing) бекітілді. Қазіргі уақытта көптеген қазақстандық кәсіпорындар EAN кодын кеңінен пайдаланды. Сарапшылардың бағалауы  көрсеткендей, тауарлар орамдарында штрих- кодтарды қолдану  шығындарды оның құнының  10-15% дейін  төмендетеді.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Ақпараттарды автоматты жинау түрлі штрих кодтарды пайдалануға негізделген, олардың әрқайсысының технологиялық артықшылықтары болады. Мысалы, тік бұрышты контуры бар код _ ІП; -- 14 КОДЫ басқа кодтарға карағанда онай басылады, бұл оны кеңірдектелген орауларда қолдануға мүмкіндік береді. Тауарлық топтарды кодтау үшін қолданады.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Логистикада басқа кодтарға қосымша 128 коды қолданыла ды. Бұл ОДІІСІІ партия номері, дайындау мерзімі, өткізу мерзімі және т.б. кодталуы мүмкін.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Айналым саласында EAN коды кенінен қолданылады (20-сурет), мұны бүқаралық тұтыну тауарларында жиі кездестіруге болады. EAN кодының логистикалық үрдісте қолданылу технологиясына толығырақ тоқталып өтейік.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lang w:val="kk-KZ"/>
        </w:rPr>
        <w:t xml:space="preserve">EAN кодының алфавиті болады, ондағы әр санға белгілі бір штрихтар мен үзілістер жиыны сәйкес келеді. Тауарды өндіріске жіберу сатысында оған он үш мәнді сандық код беріледі, содан кейін ол штрихтар мен үзілістер түрінде тауарға бекітіледі. Алғашқы екі немесе үш саны елдің кодын білдіреді, бұл оған белгілі тәртіпте EAN қауымдастығымен бекітілген. </w:t>
      </w:r>
      <w:r w:rsidRPr="00476913">
        <w:rPr>
          <w:rFonts w:ascii="Times New Roman" w:hAnsi="Times New Roman" w:cs="Times New Roman"/>
          <w:sz w:val="28"/>
          <w:szCs w:val="28"/>
        </w:rPr>
        <w:t>Бұл бөлікті көбінесе префикс д</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п </w:t>
      </w:r>
      <w:r w:rsidRPr="00476913">
        <w:rPr>
          <w:rFonts w:ascii="Times New Roman" w:hAnsi="Times New Roman" w:cs="Times New Roman"/>
          <w:sz w:val="28"/>
          <w:szCs w:val="28"/>
          <w:lang w:val="kk-KZ"/>
        </w:rPr>
        <w:t>те</w:t>
      </w:r>
      <w:r w:rsidRPr="00476913">
        <w:rPr>
          <w:rFonts w:ascii="Times New Roman" w:hAnsi="Times New Roman" w:cs="Times New Roman"/>
          <w:sz w:val="28"/>
          <w:szCs w:val="28"/>
        </w:rPr>
        <w:t xml:space="preserve"> атайды. </w:t>
      </w:r>
    </w:p>
    <w:p w:rsidR="00476913" w:rsidRPr="00476913" w:rsidRDefault="00476913" w:rsidP="00FA09CA">
      <w:pPr>
        <w:spacing w:after="0" w:line="240" w:lineRule="auto"/>
        <w:ind w:firstLine="426"/>
        <w:jc w:val="center"/>
        <w:rPr>
          <w:rFonts w:ascii="Times New Roman" w:hAnsi="Times New Roman" w:cs="Times New Roman"/>
          <w:sz w:val="28"/>
          <w:szCs w:val="28"/>
        </w:rPr>
      </w:pPr>
      <w:r w:rsidRPr="00476913">
        <w:rPr>
          <w:rFonts w:ascii="Times New Roman" w:hAnsi="Times New Roman" w:cs="Times New Roman"/>
          <w:noProof/>
          <w:sz w:val="28"/>
          <w:szCs w:val="28"/>
        </w:rPr>
        <w:drawing>
          <wp:inline distT="0" distB="0" distL="0" distR="0" wp14:anchorId="3006C894" wp14:editId="0F49B4B4">
            <wp:extent cx="4000500" cy="2019300"/>
            <wp:effectExtent l="0" t="0" r="0" b="0"/>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5" cstate="print"/>
                    <a:srcRect/>
                    <a:stretch>
                      <a:fillRect/>
                    </a:stretch>
                  </pic:blipFill>
                  <pic:spPr bwMode="auto">
                    <a:xfrm>
                      <a:off x="0" y="0"/>
                      <a:ext cx="4006885" cy="2022523"/>
                    </a:xfrm>
                    <a:prstGeom prst="rect">
                      <a:avLst/>
                    </a:prstGeom>
                    <a:noFill/>
                    <a:ln w="9525">
                      <a:noFill/>
                      <a:miter lim="800000"/>
                      <a:headEnd/>
                      <a:tailEnd/>
                    </a:ln>
                  </pic:spPr>
                </pic:pic>
              </a:graphicData>
            </a:graphic>
          </wp:inline>
        </w:drawing>
      </w:r>
    </w:p>
    <w:p w:rsidR="00476913" w:rsidRPr="00476913" w:rsidRDefault="00476913" w:rsidP="00476913">
      <w:pPr>
        <w:spacing w:after="0" w:line="240" w:lineRule="auto"/>
        <w:ind w:firstLine="426"/>
        <w:jc w:val="both"/>
        <w:rPr>
          <w:rFonts w:ascii="Times New Roman" w:hAnsi="Times New Roman" w:cs="Times New Roman"/>
          <w:sz w:val="28"/>
          <w:szCs w:val="28"/>
        </w:rPr>
      </w:pPr>
    </w:p>
    <w:p w:rsidR="00476913" w:rsidRPr="00476913" w:rsidRDefault="00FA09CA" w:rsidP="00E40A73">
      <w:pPr>
        <w:spacing w:after="0" w:line="240" w:lineRule="auto"/>
        <w:ind w:firstLine="426"/>
        <w:jc w:val="center"/>
        <w:rPr>
          <w:rFonts w:ascii="Times New Roman" w:hAnsi="Times New Roman" w:cs="Times New Roman"/>
          <w:sz w:val="28"/>
          <w:szCs w:val="28"/>
        </w:rPr>
      </w:pPr>
      <w:r>
        <w:rPr>
          <w:rFonts w:ascii="Times New Roman" w:hAnsi="Times New Roman" w:cs="Times New Roman"/>
          <w:sz w:val="28"/>
          <w:szCs w:val="28"/>
        </w:rPr>
        <w:t>20-суре</w:t>
      </w:r>
      <w:r>
        <w:rPr>
          <w:rFonts w:ascii="Times New Roman" w:hAnsi="Times New Roman" w:cs="Times New Roman"/>
          <w:sz w:val="28"/>
          <w:szCs w:val="28"/>
          <w:lang w:val="kk-KZ"/>
        </w:rPr>
        <w:t>т</w:t>
      </w:r>
      <w:r w:rsidR="00476913" w:rsidRPr="00476913">
        <w:rPr>
          <w:rFonts w:ascii="Times New Roman" w:hAnsi="Times New Roman" w:cs="Times New Roman"/>
          <w:sz w:val="28"/>
          <w:szCs w:val="28"/>
        </w:rPr>
        <w:t>. EAN-13 коды. Сыртқы түрі мен құрылымы. Негізінен халық тұтынатын тауарларды кодтау үшін қолданады</w:t>
      </w:r>
    </w:p>
    <w:p w:rsidR="00476913" w:rsidRPr="00476913" w:rsidRDefault="00476913" w:rsidP="00476913">
      <w:pPr>
        <w:spacing w:after="0" w:line="240" w:lineRule="auto"/>
        <w:ind w:firstLine="426"/>
        <w:jc w:val="both"/>
        <w:rPr>
          <w:rFonts w:ascii="Times New Roman" w:hAnsi="Times New Roman" w:cs="Times New Roman"/>
          <w:sz w:val="28"/>
          <w:szCs w:val="28"/>
        </w:rPr>
      </w:pP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Келесі бес немесе алты сан</w:t>
      </w:r>
      <w:r w:rsidRPr="00476913">
        <w:rPr>
          <w:rFonts w:ascii="Times New Roman" w:hAnsi="Times New Roman" w:cs="Times New Roman"/>
          <w:sz w:val="28"/>
          <w:szCs w:val="28"/>
          <w:lang w:val="kk-KZ"/>
        </w:rPr>
        <w:t xml:space="preserve"> – </w:t>
      </w:r>
      <w:r w:rsidRPr="00476913">
        <w:rPr>
          <w:rFonts w:ascii="Times New Roman" w:hAnsi="Times New Roman" w:cs="Times New Roman"/>
          <w:sz w:val="28"/>
          <w:szCs w:val="28"/>
        </w:rPr>
        <w:t>ұлттық</w:t>
      </w:r>
      <w:r w:rsidRPr="00476913">
        <w:rPr>
          <w:rFonts w:ascii="Times New Roman" w:hAnsi="Times New Roman" w:cs="Times New Roman"/>
          <w:sz w:val="28"/>
          <w:szCs w:val="28"/>
          <w:lang w:val="kk-KZ"/>
        </w:rPr>
        <w:t xml:space="preserve"> </w:t>
      </w:r>
      <w:r w:rsidRPr="00476913">
        <w:rPr>
          <w:rFonts w:ascii="Times New Roman" w:hAnsi="Times New Roman" w:cs="Times New Roman"/>
          <w:sz w:val="28"/>
          <w:szCs w:val="28"/>
        </w:rPr>
        <w:t xml:space="preserve"> ұйым ішіндегі кәсіпорынның тіркеу нөмірі. Елдің коды мен кәсіпорын кодының жиынтығы сандардың ерекше комбинациясы болып табылады, бұл кәсіпорынның тіркелгендігін білдіреді.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Қалған код сандары кәсіпорындар үшін, өз қалауымен өнімді кодтау үшін беріледі. Бұл кезде кодтауды нөлден 999-</w:t>
      </w:r>
      <w:r w:rsidRPr="00476913">
        <w:rPr>
          <w:rFonts w:ascii="Times New Roman" w:hAnsi="Times New Roman" w:cs="Times New Roman"/>
          <w:sz w:val="28"/>
          <w:szCs w:val="28"/>
          <w:lang w:val="kk-KZ"/>
        </w:rPr>
        <w:t>ғ</w:t>
      </w:r>
      <w:r w:rsidRPr="00476913">
        <w:rPr>
          <w:rFonts w:ascii="Times New Roman" w:hAnsi="Times New Roman" w:cs="Times New Roman"/>
          <w:sz w:val="28"/>
          <w:szCs w:val="28"/>
        </w:rPr>
        <w:t xml:space="preserve">a дейін жалғастыруға болады. </w:t>
      </w:r>
      <w:r w:rsidRPr="00476913">
        <w:rPr>
          <w:rFonts w:ascii="Times New Roman" w:hAnsi="Times New Roman" w:cs="Times New Roman"/>
          <w:sz w:val="28"/>
          <w:szCs w:val="28"/>
        </w:rPr>
        <w:lastRenderedPageBreak/>
        <w:t>Сонымен, EAN кодының алғашқы он екі саны жалпы тауар массасының жиынтығындағы кез келі</w:t>
      </w:r>
      <w:r w:rsidRPr="00476913">
        <w:rPr>
          <w:rFonts w:ascii="Times New Roman" w:hAnsi="Times New Roman" w:cs="Times New Roman"/>
          <w:sz w:val="28"/>
          <w:szCs w:val="28"/>
          <w:lang w:val="kk-KZ"/>
        </w:rPr>
        <w:t>г</w:t>
      </w:r>
      <w:r w:rsidRPr="00476913">
        <w:rPr>
          <w:rFonts w:ascii="Times New Roman" w:hAnsi="Times New Roman" w:cs="Times New Roman"/>
          <w:sz w:val="28"/>
          <w:szCs w:val="28"/>
        </w:rPr>
        <w:t xml:space="preserve">ен тауарды білдіреді.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Сонғы кодтың он үшінші саны бақылаушы болып табылады.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Ол алдыңғы он екі санның негізінде арнайы алгоритммен есептеледі. Штрих кодынын кез келген бір саны дұрыс аныкталмаса, ЭЕМ он екі сан бойынша бақылау санын есептеп, оның тауардағы бақылау санына сөйкессіздігін шығарады. Сканерлеу айкындалмай, кодты қайтадан окуға тура келеді. Сонымен, бақылау саны штрих кодының сенімді әрекетін камтамасыз етеді және бүкіл жүйенің </w:t>
      </w:r>
      <w:r w:rsidRPr="00476913">
        <w:rPr>
          <w:rFonts w:ascii="Times New Roman" w:hAnsi="Times New Roman" w:cs="Times New Roman"/>
          <w:sz w:val="28"/>
          <w:szCs w:val="28"/>
          <w:lang w:val="kk-KZ"/>
        </w:rPr>
        <w:t xml:space="preserve">тұрақтылығы </w:t>
      </w:r>
      <w:r w:rsidRPr="00476913">
        <w:rPr>
          <w:rFonts w:ascii="Times New Roman" w:hAnsi="Times New Roman" w:cs="Times New Roman"/>
          <w:sz w:val="28"/>
          <w:szCs w:val="28"/>
        </w:rPr>
        <w:t xml:space="preserve"> және сенімділік кепілі болады. </w:t>
      </w:r>
    </w:p>
    <w:p w:rsidR="00476913" w:rsidRPr="00476913" w:rsidRDefault="00476913" w:rsidP="00476913">
      <w:pPr>
        <w:spacing w:after="0" w:line="240" w:lineRule="auto"/>
        <w:ind w:firstLine="426"/>
        <w:jc w:val="both"/>
        <w:rPr>
          <w:rFonts w:ascii="Times New Roman" w:hAnsi="Times New Roman" w:cs="Times New Roman"/>
          <w:sz w:val="28"/>
          <w:szCs w:val="28"/>
        </w:rPr>
      </w:pP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Жүргізілген </w:t>
      </w:r>
      <w:r w:rsidRPr="00476913">
        <w:rPr>
          <w:rFonts w:ascii="Times New Roman" w:hAnsi="Times New Roman" w:cs="Times New Roman"/>
          <w:sz w:val="28"/>
          <w:szCs w:val="28"/>
          <w:lang w:val="kk-KZ"/>
        </w:rPr>
        <w:t xml:space="preserve"> з</w:t>
      </w:r>
      <w:r w:rsidRPr="00476913">
        <w:rPr>
          <w:rFonts w:ascii="Times New Roman" w:hAnsi="Times New Roman" w:cs="Times New Roman"/>
          <w:sz w:val="28"/>
          <w:szCs w:val="28"/>
        </w:rPr>
        <w:t>ерттеулер көрсеткендей, компьютер клавиатурасынан қолымен енг</w:t>
      </w:r>
      <w:r w:rsidRPr="00476913">
        <w:rPr>
          <w:rFonts w:ascii="Times New Roman" w:hAnsi="Times New Roman" w:cs="Times New Roman"/>
          <w:sz w:val="28"/>
          <w:szCs w:val="28"/>
          <w:lang w:val="kk-KZ"/>
        </w:rPr>
        <w:t>і</w:t>
      </w:r>
      <w:r w:rsidRPr="00476913">
        <w:rPr>
          <w:rFonts w:ascii="Times New Roman" w:hAnsi="Times New Roman" w:cs="Times New Roman"/>
          <w:sz w:val="28"/>
          <w:szCs w:val="28"/>
        </w:rPr>
        <w:t>з</w:t>
      </w:r>
      <w:r w:rsidRPr="00476913">
        <w:rPr>
          <w:rFonts w:ascii="Times New Roman" w:hAnsi="Times New Roman" w:cs="Times New Roman"/>
          <w:sz w:val="28"/>
          <w:szCs w:val="28"/>
          <w:lang w:val="kk-KZ"/>
        </w:rPr>
        <w:t>іл</w:t>
      </w:r>
      <w:r w:rsidRPr="00476913">
        <w:rPr>
          <w:rFonts w:ascii="Times New Roman" w:hAnsi="Times New Roman" w:cs="Times New Roman"/>
          <w:sz w:val="28"/>
          <w:szCs w:val="28"/>
        </w:rPr>
        <w:t>ген тауар туралы мәліметтерд</w:t>
      </w:r>
      <w:r w:rsidRPr="00476913">
        <w:rPr>
          <w:rFonts w:ascii="Times New Roman" w:hAnsi="Times New Roman" w:cs="Times New Roman"/>
          <w:sz w:val="28"/>
          <w:szCs w:val="28"/>
          <w:lang w:val="kk-KZ"/>
        </w:rPr>
        <w:t xml:space="preserve">е </w:t>
      </w:r>
      <w:r w:rsidRPr="00476913">
        <w:rPr>
          <w:rFonts w:ascii="Times New Roman" w:hAnsi="Times New Roman" w:cs="Times New Roman"/>
          <w:sz w:val="28"/>
          <w:szCs w:val="28"/>
        </w:rPr>
        <w:t>орташа шамамен, енгізілген 300 белгід</w:t>
      </w:r>
      <w:r w:rsidRPr="00476913">
        <w:rPr>
          <w:rFonts w:ascii="Times New Roman" w:hAnsi="Times New Roman" w:cs="Times New Roman"/>
          <w:sz w:val="28"/>
          <w:szCs w:val="28"/>
          <w:lang w:val="kk-KZ"/>
        </w:rPr>
        <w:t xml:space="preserve">е </w:t>
      </w:r>
      <w:r w:rsidRPr="00476913">
        <w:rPr>
          <w:rFonts w:ascii="Times New Roman" w:hAnsi="Times New Roman" w:cs="Times New Roman"/>
          <w:sz w:val="28"/>
          <w:szCs w:val="28"/>
        </w:rPr>
        <w:t>бір қате болады. Штрих кодтарды пайдаланғанда, б</w:t>
      </w:r>
      <w:r w:rsidRPr="00476913">
        <w:rPr>
          <w:rFonts w:ascii="Times New Roman" w:hAnsi="Times New Roman" w:cs="Times New Roman"/>
          <w:sz w:val="28"/>
          <w:szCs w:val="28"/>
          <w:lang w:val="kk-KZ"/>
        </w:rPr>
        <w:t>ұ</w:t>
      </w:r>
      <w:r w:rsidRPr="00476913">
        <w:rPr>
          <w:rFonts w:ascii="Times New Roman" w:hAnsi="Times New Roman" w:cs="Times New Roman"/>
          <w:sz w:val="28"/>
          <w:szCs w:val="28"/>
        </w:rPr>
        <w:t xml:space="preserve">л көрсеткіш 3 миллион белгіге </w:t>
      </w:r>
      <w:r w:rsidRPr="00476913">
        <w:rPr>
          <w:rFonts w:ascii="Times New Roman" w:hAnsi="Times New Roman" w:cs="Times New Roman"/>
          <w:sz w:val="28"/>
          <w:szCs w:val="28"/>
          <w:lang w:val="kk-KZ"/>
        </w:rPr>
        <w:t>1</w:t>
      </w:r>
      <w:r w:rsidRPr="00476913">
        <w:rPr>
          <w:rFonts w:ascii="Times New Roman" w:hAnsi="Times New Roman" w:cs="Times New Roman"/>
          <w:sz w:val="28"/>
          <w:szCs w:val="28"/>
        </w:rPr>
        <w:t xml:space="preserve">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ат</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г</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 дейін төм</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нд</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йді. Осындай қателерді табу және оны жою бойынша ж</w:t>
      </w:r>
      <w:r w:rsidRPr="00476913">
        <w:rPr>
          <w:rFonts w:ascii="Times New Roman" w:hAnsi="Times New Roman" w:cs="Times New Roman"/>
          <w:sz w:val="28"/>
          <w:szCs w:val="28"/>
          <w:lang w:val="kk-KZ"/>
        </w:rPr>
        <w:t>ұ</w:t>
      </w:r>
      <w:r w:rsidRPr="00476913">
        <w:rPr>
          <w:rFonts w:ascii="Times New Roman" w:hAnsi="Times New Roman" w:cs="Times New Roman"/>
          <w:sz w:val="28"/>
          <w:szCs w:val="28"/>
        </w:rPr>
        <w:t>мыстарға американдық менеджмент қауымдасты</w:t>
      </w:r>
      <w:r w:rsidRPr="00476913">
        <w:rPr>
          <w:rFonts w:ascii="Times New Roman" w:hAnsi="Times New Roman" w:cs="Times New Roman"/>
          <w:sz w:val="28"/>
          <w:szCs w:val="28"/>
          <w:lang w:val="kk-KZ"/>
        </w:rPr>
        <w:t>ғ</w:t>
      </w:r>
      <w:r w:rsidRPr="00476913">
        <w:rPr>
          <w:rFonts w:ascii="Times New Roman" w:hAnsi="Times New Roman" w:cs="Times New Roman"/>
          <w:sz w:val="28"/>
          <w:szCs w:val="28"/>
        </w:rPr>
        <w:t xml:space="preserve">ы 25 </w:t>
      </w:r>
      <w:r w:rsidRPr="00476913">
        <w:rPr>
          <w:rFonts w:ascii="Times New Roman" w:hAnsi="Times New Roman" w:cs="Times New Roman"/>
          <w:sz w:val="28"/>
          <w:szCs w:val="28"/>
          <w:lang w:val="kk-KZ"/>
        </w:rPr>
        <w:t>доллар</w:t>
      </w:r>
      <w:r w:rsidRPr="00476913">
        <w:rPr>
          <w:rFonts w:ascii="Times New Roman" w:hAnsi="Times New Roman" w:cs="Times New Roman"/>
          <w:sz w:val="28"/>
          <w:szCs w:val="28"/>
        </w:rPr>
        <w:t xml:space="preserve"> белгіледі. Басқа </w:t>
      </w:r>
      <w:r w:rsidRPr="00476913">
        <w:rPr>
          <w:rFonts w:ascii="Times New Roman" w:hAnsi="Times New Roman" w:cs="Times New Roman"/>
          <w:sz w:val="28"/>
          <w:szCs w:val="28"/>
          <w:lang w:val="kk-KZ"/>
        </w:rPr>
        <w:t>з</w:t>
      </w:r>
      <w:r w:rsidRPr="00476913">
        <w:rPr>
          <w:rFonts w:ascii="Times New Roman" w:hAnsi="Times New Roman" w:cs="Times New Roman"/>
          <w:sz w:val="28"/>
          <w:szCs w:val="28"/>
        </w:rPr>
        <w:t xml:space="preserve">ерттеулерге сәйкес, осындай қатенің бағасы 100 </w:t>
      </w:r>
      <w:r w:rsidRPr="00476913">
        <w:rPr>
          <w:rFonts w:ascii="Times New Roman" w:hAnsi="Times New Roman" w:cs="Times New Roman"/>
          <w:sz w:val="28"/>
          <w:szCs w:val="28"/>
          <w:lang w:val="kk-KZ"/>
        </w:rPr>
        <w:t>д</w:t>
      </w:r>
      <w:r w:rsidRPr="00476913">
        <w:rPr>
          <w:rFonts w:ascii="Times New Roman" w:hAnsi="Times New Roman" w:cs="Times New Roman"/>
          <w:sz w:val="28"/>
          <w:szCs w:val="28"/>
        </w:rPr>
        <w:t xml:space="preserve">оллардан аспайды.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Штрих кодтау мен м</w:t>
      </w:r>
      <w:r w:rsidRPr="00476913">
        <w:rPr>
          <w:rFonts w:ascii="Times New Roman" w:hAnsi="Times New Roman" w:cs="Times New Roman"/>
          <w:sz w:val="28"/>
          <w:szCs w:val="28"/>
          <w:lang w:val="kk-KZ"/>
        </w:rPr>
        <w:t>ә</w:t>
      </w:r>
      <w:r w:rsidRPr="00476913">
        <w:rPr>
          <w:rFonts w:ascii="Times New Roman" w:hAnsi="Times New Roman" w:cs="Times New Roman"/>
          <w:sz w:val="28"/>
          <w:szCs w:val="28"/>
        </w:rPr>
        <w:t>лім</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т</w:t>
      </w:r>
      <w:r w:rsidRPr="00476913">
        <w:rPr>
          <w:rFonts w:ascii="Times New Roman" w:hAnsi="Times New Roman" w:cs="Times New Roman"/>
          <w:sz w:val="28"/>
          <w:szCs w:val="28"/>
          <w:lang w:val="kk-KZ"/>
        </w:rPr>
        <w:t>те</w:t>
      </w:r>
      <w:r w:rsidRPr="00476913">
        <w:rPr>
          <w:rFonts w:ascii="Times New Roman" w:hAnsi="Times New Roman" w:cs="Times New Roman"/>
          <w:sz w:val="28"/>
          <w:szCs w:val="28"/>
        </w:rPr>
        <w:t xml:space="preserve">рді автоматты түрде жинау технологиясынын негізінде қарапайым физикалық заңдар жатыр. Штрих код дегеніміз белгілі бір ережеге сәйкес </w:t>
      </w:r>
      <w:r w:rsidRPr="00476913">
        <w:rPr>
          <w:rFonts w:ascii="Times New Roman" w:hAnsi="Times New Roman" w:cs="Times New Roman"/>
          <w:sz w:val="28"/>
          <w:szCs w:val="28"/>
          <w:lang w:val="kk-KZ"/>
        </w:rPr>
        <w:t>құ</w:t>
      </w:r>
      <w:r w:rsidRPr="00476913">
        <w:rPr>
          <w:rFonts w:ascii="Times New Roman" w:hAnsi="Times New Roman" w:cs="Times New Roman"/>
          <w:sz w:val="28"/>
          <w:szCs w:val="28"/>
        </w:rPr>
        <w:t>рылған, түрлі енді күнгірт және ашық жола</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тарды</w:t>
      </w:r>
      <w:r w:rsidRPr="00476913">
        <w:rPr>
          <w:rFonts w:ascii="Times New Roman" w:hAnsi="Times New Roman" w:cs="Times New Roman"/>
          <w:sz w:val="28"/>
          <w:szCs w:val="28"/>
          <w:lang w:val="kk-KZ"/>
        </w:rPr>
        <w:t>ң</w:t>
      </w:r>
      <w:r w:rsidRPr="00476913">
        <w:rPr>
          <w:rFonts w:ascii="Times New Roman" w:hAnsi="Times New Roman" w:cs="Times New Roman"/>
          <w:sz w:val="28"/>
          <w:szCs w:val="28"/>
        </w:rPr>
        <w:t xml:space="preserve"> алмасуы. Штрих код жүйедегі басқару объектісі болып табылатын затқа бекітіледі. Бұл затты тіркеу үшін сканерлеу операциясын жүргізеді. Б</w:t>
      </w:r>
      <w:r w:rsidRPr="00476913">
        <w:rPr>
          <w:rFonts w:ascii="Times New Roman" w:hAnsi="Times New Roman" w:cs="Times New Roman"/>
          <w:sz w:val="28"/>
          <w:szCs w:val="28"/>
          <w:lang w:val="kk-KZ"/>
        </w:rPr>
        <w:t>ұ</w:t>
      </w:r>
      <w:r w:rsidRPr="00476913">
        <w:rPr>
          <w:rFonts w:ascii="Times New Roman" w:hAnsi="Times New Roman" w:cs="Times New Roman"/>
          <w:sz w:val="28"/>
          <w:szCs w:val="28"/>
        </w:rPr>
        <w:t>л кезде сканерлей</w:t>
      </w:r>
      <w:r w:rsidRPr="00476913">
        <w:rPr>
          <w:rFonts w:ascii="Times New Roman" w:hAnsi="Times New Roman" w:cs="Times New Roman"/>
          <w:sz w:val="28"/>
          <w:szCs w:val="28"/>
          <w:lang w:val="kk-KZ"/>
        </w:rPr>
        <w:t>т</w:t>
      </w:r>
      <w:r w:rsidRPr="00476913">
        <w:rPr>
          <w:rFonts w:ascii="Times New Roman" w:hAnsi="Times New Roman" w:cs="Times New Roman"/>
          <w:sz w:val="28"/>
          <w:szCs w:val="28"/>
        </w:rPr>
        <w:t>ін құралдың жарқыраған лазер с</w:t>
      </w:r>
      <w:r w:rsidRPr="00476913">
        <w:rPr>
          <w:rFonts w:ascii="Times New Roman" w:hAnsi="Times New Roman" w:cs="Times New Roman"/>
          <w:sz w:val="28"/>
          <w:szCs w:val="28"/>
          <w:lang w:val="kk-KZ"/>
        </w:rPr>
        <w:t>ә</w:t>
      </w:r>
      <w:r w:rsidRPr="00476913">
        <w:rPr>
          <w:rFonts w:ascii="Times New Roman" w:hAnsi="Times New Roman" w:cs="Times New Roman"/>
          <w:sz w:val="28"/>
          <w:szCs w:val="28"/>
        </w:rPr>
        <w:t>улесі штрих код бойымен күнгірг және ашық жола</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тарды қия отырып, жылжы</w:t>
      </w:r>
      <w:r w:rsidRPr="00476913">
        <w:rPr>
          <w:rFonts w:ascii="Times New Roman" w:hAnsi="Times New Roman" w:cs="Times New Roman"/>
          <w:sz w:val="28"/>
          <w:szCs w:val="28"/>
          <w:lang w:val="kk-KZ"/>
        </w:rPr>
        <w:t>п</w:t>
      </w:r>
      <w:r w:rsidRPr="00476913">
        <w:rPr>
          <w:rFonts w:ascii="Times New Roman" w:hAnsi="Times New Roman" w:cs="Times New Roman"/>
          <w:sz w:val="28"/>
          <w:szCs w:val="28"/>
        </w:rPr>
        <w:t xml:space="preserve"> отырады. Ашық жолақтарда бейнеленген сәулені жарық с</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зетін қ</w:t>
      </w:r>
      <w:r w:rsidRPr="00476913">
        <w:rPr>
          <w:rFonts w:ascii="Times New Roman" w:hAnsi="Times New Roman" w:cs="Times New Roman"/>
          <w:sz w:val="28"/>
          <w:szCs w:val="28"/>
          <w:lang w:val="kk-KZ"/>
        </w:rPr>
        <w:t>ұ</w:t>
      </w:r>
      <w:r w:rsidRPr="00476913">
        <w:rPr>
          <w:rFonts w:ascii="Times New Roman" w:hAnsi="Times New Roman" w:cs="Times New Roman"/>
          <w:sz w:val="28"/>
          <w:szCs w:val="28"/>
        </w:rPr>
        <w:t>рал қабылдап алып, ди</w:t>
      </w:r>
      <w:r w:rsidRPr="00476913">
        <w:rPr>
          <w:rFonts w:ascii="Times New Roman" w:hAnsi="Times New Roman" w:cs="Times New Roman"/>
          <w:sz w:val="28"/>
          <w:szCs w:val="28"/>
          <w:lang w:val="kk-KZ"/>
        </w:rPr>
        <w:t>с</w:t>
      </w:r>
      <w:r w:rsidRPr="00476913">
        <w:rPr>
          <w:rFonts w:ascii="Times New Roman" w:hAnsi="Times New Roman" w:cs="Times New Roman"/>
          <w:sz w:val="28"/>
          <w:szCs w:val="28"/>
        </w:rPr>
        <w:t xml:space="preserve">кретті электр сигналына айналады. Алынған сигнал вариациясы бейнеленген жарық вариациясына тәуелді. ЭЕМ электр сигналын оқып, оны сандық кодка айналдырады.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rPr>
        <w:t xml:space="preserve">Сандық кодта тауардың қасиеттері туралы ақпарат болмайды. </w:t>
      </w:r>
      <w:r w:rsidRPr="00476913">
        <w:rPr>
          <w:rFonts w:ascii="Times New Roman" w:hAnsi="Times New Roman" w:cs="Times New Roman"/>
          <w:sz w:val="28"/>
          <w:szCs w:val="28"/>
          <w:lang w:val="kk-KZ"/>
        </w:rPr>
        <w:t xml:space="preserve"> Ерекше он үш мәнді сан тек ЭЕМ-ғы жады орнының адресі болады, онда машина оқитын құжаттарға қажетті тауар туралы барлық мәліметтер болады. Бұл мәліметтердің жиынтығы тауар жөніндегі мәліметтер базасын құрайды. Содан кейін мәліметтер базасы тауар жылжу тізбегі бойынша, электронды байланыс торы арқылы немесе машина оқитын таратушылар арқылы беріліп отыруы тиіс.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Нарықтық экономикасы дамыған елдерде 80-ші жж. басында АБЖ жасап, енгізе бастады, ол тауар жөніндегі мәліметтерді автоматты жинауға негізделген. Бүгінгі күні әлемнің түрлі елдеріндегі жүз мыңнан астам дүкендер кодты оқитын жүйелермен жабдықталған. Сыртқы сауда саласында тауардың штрих кодының болуы, тауарды экспортқа шыгарудағы міндетті талап ретінде қойылады. Кодтың болмауы, өнімнің бәсеке кабілеттілігіне әсер етеді, ал кейбір кезде оның өткізілуін тіпті мүмкінсіз етеді.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Штрих кодты пайдалана отырып, тауар қозғалысын автоматты басқарудың ашық жүйелері Батыс Европаның көптеген елдерінде, АҚШ-та, Жапонияда, Шығыс Европаның бір қатар елдерінде кенінен қолданылады.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lastRenderedPageBreak/>
        <w:t xml:space="preserve">Штрих кодтарды сканерлеуге нсгіздслген АБЖ тиімділігі ірі американдық сауда компаниясы «Kmart Corporation» мысалында жақсы көріyсді, ол тауарлардың  штрих кодтарын автоматты оқуға негізделген, тауар қозғалысын басқару жүйесін кенінен қолданады. Бұл технология қай тауарды, қандай сапада, қайда, қашан және пайда акелуі үшін қандай бағамен еату керектігін қатесіз анықтауға мүмкіндік береді. Егер 90-шы жж. басында АҚШ-ң түрлі аймақтарында компания, жүз мың атаулы ассортимснгті құратын 2200 дүкендерге қызмет жасаса, онда шамамен басқарушы жүйенің мүмкіндіктерін бағалауға болады.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Жoғарыда атап өткендей, тауар жөніндегі мөліметтср базасы, өнімді өндіріске жіберген кезде және оған  EAN кодын берген кезде өндіруші кәсіпорнында құрылады. Дайын өнімге түрлі әдіспен, сандық кодқа сәйкес келетін штрих код беріледі.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Штрих кодтарды басудың түрлі технологиялары бар, соның ішінде - мастерфильмдер (фотоппенкалы шаблондар), офсетті литография, иүктслікматрипалық басу және т.б.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Егер жабдықтаушы ЭЕМ мен тауарды алушы ЭЕМ арасында электронды байланыс болса, онда тауар жөніндегі ақпарат, яғни оның саны және тауарлардың өздері туралы мәліметтер базасы автоматты түрде беріледі. Егер мұндай байланыс болмаса, онда ақпарат магнитті дискілерде беріледі. Қажетінше электронды технологияны қағаз түрінде басып шығаруға болады.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Қабылдап алушы қоймасында тауарларды қабылдау кезінде, арнайы құрал  арқылы  штрих кодты сканерлеу жүргізіледі. Бұл контактты сканер-қалам, портативті лазерлі сканер немесе тұрақты сканерлейтін құрал болуы мүмкін. Тауар санын мәлімет жинаушы ауыспалы құрал есте сақтайды. Сосын бұл ақпарат қоймалық ЭЕМ-ға өтеді, мұнда икемді магнит дискісінде немесе электронды байланыс торы арқылы келген партия жөніндегі мәліметтермен тексеріледі.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Тауарды сату кезінде дүкендегі кассир сатып алушы таңдаған өнімнің штрих кодын оқиды. Тауарды сканерлеуге және оның тауарлық кодын оқуға екі секундтай уақыт кетеді. Бұдан кейін кассалық компьютер өз жадынан бағасы мен басқа да қажетті өнім деректемелерін реквизиттерін тауып, оны экранға шығарып,чекті басып шығарады.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Кассалық компьютер чекті берген кезде, басты комьютер бұл тауардың сатылғандығын өз жадысына алады. Тауарларлың қоймалардан алылуын және олардың өткізілуін компьютер арифметикалық әдіспен есептейді. Сонымен жүйе тек тауарларлын сомалық емес, сонымен қатар сандық есептсуін жүргізсді, мұны тауарларды кодтаусыз ұйымдастыру мүмкін емес.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Тауарларды өткізудің сандық есебі саудалық ассортиментті  уақтылы толықтырып отыру үшін пайдаланады. Тауарларлы дүкенге жеткізу тапсырысы әр тауар позициясы қалыптасқан сұранысты ескереді.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lang w:val="kk-KZ"/>
        </w:rPr>
        <w:t xml:space="preserve">Логистикадагы штрих кодтарды автоматты оқу технологиясын пайдалану логистикалық үрдістің барлық сатыларындағы материалдық ағымдарды </w:t>
      </w:r>
      <w:r w:rsidRPr="00476913">
        <w:rPr>
          <w:rFonts w:ascii="Times New Roman" w:hAnsi="Times New Roman" w:cs="Times New Roman"/>
          <w:sz w:val="28"/>
          <w:szCs w:val="28"/>
          <w:lang w:val="kk-KZ"/>
        </w:rPr>
        <w:lastRenderedPageBreak/>
        <w:t xml:space="preserve">басқаруды жақсартуға мүмкіндік береді. </w:t>
      </w:r>
      <w:r w:rsidRPr="00476913">
        <w:rPr>
          <w:rFonts w:ascii="Times New Roman" w:hAnsi="Times New Roman" w:cs="Times New Roman"/>
          <w:sz w:val="28"/>
          <w:szCs w:val="28"/>
        </w:rPr>
        <w:t>Оны</w:t>
      </w:r>
      <w:r w:rsidRPr="00476913">
        <w:rPr>
          <w:rFonts w:ascii="Times New Roman" w:hAnsi="Times New Roman" w:cs="Times New Roman"/>
          <w:sz w:val="28"/>
          <w:szCs w:val="28"/>
          <w:lang w:val="kk-KZ"/>
        </w:rPr>
        <w:t>ң</w:t>
      </w:r>
      <w:r w:rsidRPr="00476913">
        <w:rPr>
          <w:rFonts w:ascii="Times New Roman" w:hAnsi="Times New Roman" w:cs="Times New Roman"/>
          <w:sz w:val="28"/>
          <w:szCs w:val="28"/>
        </w:rPr>
        <w:t xml:space="preserve"> н</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гізгі арты</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шылы</w:t>
      </w:r>
      <w:r w:rsidRPr="00476913">
        <w:rPr>
          <w:rFonts w:ascii="Times New Roman" w:hAnsi="Times New Roman" w:cs="Times New Roman"/>
          <w:sz w:val="28"/>
          <w:szCs w:val="28"/>
          <w:lang w:val="kk-KZ"/>
        </w:rPr>
        <w:t>қт</w:t>
      </w:r>
      <w:r w:rsidRPr="00476913">
        <w:rPr>
          <w:rFonts w:ascii="Times New Roman" w:hAnsi="Times New Roman" w:cs="Times New Roman"/>
          <w:sz w:val="28"/>
          <w:szCs w:val="28"/>
        </w:rPr>
        <w:t xml:space="preserve">арын атап </w:t>
      </w:r>
      <w:r w:rsidRPr="00476913">
        <w:rPr>
          <w:rFonts w:ascii="Times New Roman" w:hAnsi="Times New Roman" w:cs="Times New Roman"/>
          <w:sz w:val="28"/>
          <w:szCs w:val="28"/>
          <w:lang w:val="kk-KZ"/>
        </w:rPr>
        <w:t>ө</w:t>
      </w:r>
      <w:r w:rsidRPr="00476913">
        <w:rPr>
          <w:rFonts w:ascii="Times New Roman" w:hAnsi="Times New Roman" w:cs="Times New Roman"/>
          <w:sz w:val="28"/>
          <w:szCs w:val="28"/>
        </w:rPr>
        <w:t>т</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йік. </w:t>
      </w:r>
    </w:p>
    <w:p w:rsidR="00476913" w:rsidRPr="00476913" w:rsidRDefault="00476913" w:rsidP="00476913">
      <w:pPr>
        <w:spacing w:after="0" w:line="240" w:lineRule="auto"/>
        <w:ind w:firstLine="426"/>
        <w:jc w:val="both"/>
        <w:rPr>
          <w:rFonts w:ascii="Times New Roman" w:hAnsi="Times New Roman" w:cs="Times New Roman"/>
          <w:i/>
          <w:sz w:val="28"/>
          <w:szCs w:val="28"/>
          <w:lang w:val="kk-KZ"/>
        </w:rPr>
      </w:pPr>
      <w:r w:rsidRPr="00476913">
        <w:rPr>
          <w:rFonts w:ascii="Times New Roman" w:hAnsi="Times New Roman" w:cs="Times New Roman"/>
          <w:i/>
          <w:sz w:val="28"/>
          <w:szCs w:val="28"/>
          <w:lang w:val="kk-KZ"/>
        </w:rPr>
        <w:t>Өндірісте:</w:t>
      </w:r>
    </w:p>
    <w:p w:rsidR="00476913" w:rsidRPr="00476913" w:rsidRDefault="00476913" w:rsidP="00700FF7">
      <w:pPr>
        <w:numPr>
          <w:ilvl w:val="0"/>
          <w:numId w:val="8"/>
        </w:numPr>
        <w:spacing w:after="0" w:line="240" w:lineRule="auto"/>
        <w:ind w:left="0"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әр учаскідегі жылжитын өнімдср мен олардың құрамдас бөліктерін, сондай-ак кәсіпорындағы логистикалық үрдісті жалпы есептеу және бақылаудын бір жүйесін кұру; </w:t>
      </w:r>
    </w:p>
    <w:p w:rsidR="00476913" w:rsidRPr="00476913" w:rsidRDefault="00476913" w:rsidP="00700FF7">
      <w:pPr>
        <w:numPr>
          <w:ilvl w:val="0"/>
          <w:numId w:val="8"/>
        </w:numPr>
        <w:spacing w:after="0" w:line="240" w:lineRule="auto"/>
        <w:ind w:left="0"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көмекші персонал санын және ессптеме құжаттарын  қысқарту, қателерді жою. </w:t>
      </w:r>
    </w:p>
    <w:p w:rsidR="00476913" w:rsidRPr="00476913" w:rsidRDefault="00476913" w:rsidP="00476913">
      <w:pPr>
        <w:spacing w:after="0" w:line="240" w:lineRule="auto"/>
        <w:ind w:firstLine="426"/>
        <w:jc w:val="both"/>
        <w:rPr>
          <w:rFonts w:ascii="Times New Roman" w:hAnsi="Times New Roman" w:cs="Times New Roman"/>
          <w:i/>
          <w:sz w:val="28"/>
          <w:szCs w:val="28"/>
          <w:lang w:val="kk-KZ"/>
        </w:rPr>
      </w:pPr>
      <w:r w:rsidRPr="00476913">
        <w:rPr>
          <w:rFonts w:ascii="Times New Roman" w:hAnsi="Times New Roman" w:cs="Times New Roman"/>
          <w:i/>
          <w:sz w:val="28"/>
          <w:szCs w:val="28"/>
          <w:lang w:val="kk-KZ"/>
        </w:rPr>
        <w:t xml:space="preserve">Қойма шаруашылығында: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 материалдық ағымды есептеу мен бақылауды автоматтандыру; </w:t>
      </w:r>
    </w:p>
    <w:p w:rsidR="00476913" w:rsidRPr="00476913" w:rsidRDefault="00476913" w:rsidP="00700FF7">
      <w:pPr>
        <w:numPr>
          <w:ilvl w:val="0"/>
          <w:numId w:val="8"/>
        </w:numPr>
        <w:tabs>
          <w:tab w:val="left" w:pos="0"/>
        </w:tabs>
        <w:spacing w:after="0" w:line="240" w:lineRule="auto"/>
        <w:ind w:left="0"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материалдық қорларды түгелдеу үрдісін автоматтандыру; </w:t>
      </w:r>
    </w:p>
    <w:p w:rsidR="00476913" w:rsidRPr="00476913" w:rsidRDefault="00476913" w:rsidP="00700FF7">
      <w:pPr>
        <w:numPr>
          <w:ilvl w:val="0"/>
          <w:numId w:val="8"/>
        </w:numPr>
        <w:spacing w:after="0" w:line="240" w:lineRule="auto"/>
        <w:ind w:left="0"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материалдық және ақпаратты ағымдармен жүргізілетін логистикалық операциялардын уақытын қысқарту. </w:t>
      </w:r>
    </w:p>
    <w:p w:rsidR="00476913" w:rsidRPr="00476913" w:rsidRDefault="00476913" w:rsidP="00476913">
      <w:pPr>
        <w:spacing w:after="0" w:line="240" w:lineRule="auto"/>
        <w:ind w:firstLine="426"/>
        <w:jc w:val="both"/>
        <w:rPr>
          <w:rFonts w:ascii="Times New Roman" w:hAnsi="Times New Roman" w:cs="Times New Roman"/>
          <w:i/>
          <w:sz w:val="28"/>
          <w:szCs w:val="28"/>
          <w:lang w:val="kk-KZ"/>
        </w:rPr>
      </w:pPr>
      <w:r w:rsidRPr="00476913">
        <w:rPr>
          <w:rFonts w:ascii="Times New Roman" w:hAnsi="Times New Roman" w:cs="Times New Roman"/>
          <w:i/>
          <w:sz w:val="28"/>
          <w:szCs w:val="28"/>
          <w:lang w:val="kk-KZ"/>
        </w:rPr>
        <w:t xml:space="preserve">Саудада </w:t>
      </w:r>
    </w:p>
    <w:p w:rsidR="00476913" w:rsidRPr="00476913" w:rsidRDefault="00476913" w:rsidP="00700FF7">
      <w:pPr>
        <w:numPr>
          <w:ilvl w:val="0"/>
          <w:numId w:val="8"/>
        </w:numPr>
        <w:spacing w:after="0" w:line="240" w:lineRule="auto"/>
        <w:ind w:left="0"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материалдық ағымды ссептеудің біртұтас жүйесін құру; </w:t>
      </w:r>
    </w:p>
    <w:p w:rsidR="00476913" w:rsidRPr="00476913" w:rsidRDefault="00476913" w:rsidP="00700FF7">
      <w:pPr>
        <w:numPr>
          <w:ilvl w:val="0"/>
          <w:numId w:val="8"/>
        </w:numPr>
        <w:spacing w:after="0" w:line="240" w:lineRule="auto"/>
        <w:ind w:left="0"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тапсырыстарды автоматтандыру және тауарларды түгендеу;</w:t>
      </w:r>
    </w:p>
    <w:p w:rsidR="00476913" w:rsidRPr="00476913" w:rsidRDefault="00476913" w:rsidP="00700FF7">
      <w:pPr>
        <w:numPr>
          <w:ilvl w:val="0"/>
          <w:numId w:val="8"/>
        </w:numPr>
        <w:spacing w:after="0" w:line="240" w:lineRule="auto"/>
        <w:ind w:left="0"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сатып алушыларға қызмет көрсету уақытын қысқарту.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p>
    <w:p w:rsidR="00476913" w:rsidRPr="00476913" w:rsidRDefault="00476913" w:rsidP="00476913">
      <w:pPr>
        <w:spacing w:after="0" w:line="240" w:lineRule="auto"/>
        <w:ind w:firstLine="426"/>
        <w:jc w:val="both"/>
        <w:rPr>
          <w:rFonts w:ascii="Times New Roman" w:hAnsi="Times New Roman" w:cs="Times New Roman"/>
          <w:b/>
          <w:sz w:val="28"/>
          <w:szCs w:val="28"/>
          <w:lang w:val="kk-KZ"/>
        </w:rPr>
      </w:pPr>
      <w:r w:rsidRPr="00476913">
        <w:rPr>
          <w:rFonts w:ascii="Times New Roman" w:hAnsi="Times New Roman" w:cs="Times New Roman"/>
          <w:b/>
          <w:sz w:val="28"/>
          <w:szCs w:val="28"/>
          <w:lang w:val="kk-KZ"/>
        </w:rPr>
        <w:t xml:space="preserve">Қазақстандағы штрих кодтаудың құқықтық негіздері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Қазақстан Республикасында Мемлекеттік стандарттау жүйесінде өнімніц штрих кодтау ы жүргізіледі.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Бұл ст</w:t>
      </w:r>
      <w:r w:rsidRPr="00476913">
        <w:rPr>
          <w:rFonts w:ascii="Times New Roman" w:hAnsi="Times New Roman" w:cs="Times New Roman"/>
          <w:sz w:val="28"/>
          <w:szCs w:val="28"/>
          <w:lang w:val="kk-KZ"/>
        </w:rPr>
        <w:t>анд</w:t>
      </w:r>
      <w:r w:rsidRPr="00476913">
        <w:rPr>
          <w:rFonts w:ascii="Times New Roman" w:hAnsi="Times New Roman" w:cs="Times New Roman"/>
          <w:sz w:val="28"/>
          <w:szCs w:val="28"/>
        </w:rPr>
        <w:t xml:space="preserve">арт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 xml:space="preserve">азақстан Республикасының және «Стандарт» </w:t>
      </w:r>
      <w:r w:rsidRPr="00476913">
        <w:rPr>
          <w:rFonts w:ascii="Times New Roman" w:hAnsi="Times New Roman" w:cs="Times New Roman"/>
          <w:sz w:val="28"/>
          <w:szCs w:val="28"/>
          <w:lang w:val="kk-KZ"/>
        </w:rPr>
        <w:t>АҚ</w:t>
      </w:r>
      <w:r w:rsidRPr="00476913">
        <w:rPr>
          <w:rFonts w:ascii="Times New Roman" w:hAnsi="Times New Roman" w:cs="Times New Roman"/>
          <w:sz w:val="28"/>
          <w:szCs w:val="28"/>
        </w:rPr>
        <w:t xml:space="preserve">-ң стандарттау, метрология және сертификаттау комитетімен жасалған. Ол </w:t>
      </w:r>
      <w:r w:rsidRPr="00476913">
        <w:rPr>
          <w:rFonts w:ascii="Times New Roman" w:hAnsi="Times New Roman" w:cs="Times New Roman"/>
          <w:sz w:val="28"/>
          <w:szCs w:val="28"/>
          <w:lang w:val="kk-KZ"/>
        </w:rPr>
        <w:t xml:space="preserve">Қазақстан </w:t>
      </w:r>
      <w:r w:rsidRPr="00476913">
        <w:rPr>
          <w:rFonts w:ascii="Times New Roman" w:hAnsi="Times New Roman" w:cs="Times New Roman"/>
          <w:sz w:val="28"/>
          <w:szCs w:val="28"/>
        </w:rPr>
        <w:t xml:space="preserve"> Республикасының Мемлекеттік стандарттау колле</w:t>
      </w:r>
      <w:r w:rsidRPr="00476913">
        <w:rPr>
          <w:rFonts w:ascii="Times New Roman" w:hAnsi="Times New Roman" w:cs="Times New Roman"/>
          <w:sz w:val="28"/>
          <w:szCs w:val="28"/>
          <w:lang w:val="kk-KZ"/>
        </w:rPr>
        <w:t>г</w:t>
      </w:r>
      <w:r w:rsidRPr="00476913">
        <w:rPr>
          <w:rFonts w:ascii="Times New Roman" w:hAnsi="Times New Roman" w:cs="Times New Roman"/>
          <w:sz w:val="28"/>
          <w:szCs w:val="28"/>
        </w:rPr>
        <w:t>ясымен 1996 жылы маусымда N</w:t>
      </w:r>
      <w:r w:rsidRPr="00476913">
        <w:rPr>
          <w:rFonts w:ascii="Times New Roman" w:hAnsi="Times New Roman" w:cs="Times New Roman"/>
          <w:sz w:val="28"/>
          <w:szCs w:val="28"/>
          <w:lang w:val="kk-KZ"/>
        </w:rPr>
        <w:t xml:space="preserve"> </w:t>
      </w:r>
      <w:r w:rsidRPr="00476913">
        <w:rPr>
          <w:rFonts w:ascii="Times New Roman" w:hAnsi="Times New Roman" w:cs="Times New Roman"/>
          <w:sz w:val="28"/>
          <w:szCs w:val="28"/>
        </w:rPr>
        <w:t xml:space="preserve">220 бұйрықпен бекітіліп, енгізілді.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lang w:val="kk-KZ"/>
        </w:rPr>
        <w:t>Қ</w:t>
      </w:r>
      <w:r w:rsidRPr="00476913">
        <w:rPr>
          <w:rFonts w:ascii="Times New Roman" w:hAnsi="Times New Roman" w:cs="Times New Roman"/>
          <w:sz w:val="28"/>
          <w:szCs w:val="28"/>
        </w:rPr>
        <w:t>азіргі негізгі стандарт жағдайын штрих кодты</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 xml:space="preserve"> өнімнің жүйесін, терминдер мен анықтамаларды кодтау объектілерін жалпы қағида бойынша кодтау объектілерін EAN штрихтық белгі түрінде белгілейді. Ол кәсіпорындарға, мекеме мен </w:t>
      </w:r>
      <w:r w:rsidRPr="00476913">
        <w:rPr>
          <w:rFonts w:ascii="Times New Roman" w:hAnsi="Times New Roman" w:cs="Times New Roman"/>
          <w:sz w:val="28"/>
          <w:szCs w:val="28"/>
          <w:lang w:val="kk-KZ"/>
        </w:rPr>
        <w:t>ұ</w:t>
      </w:r>
      <w:r w:rsidRPr="00476913">
        <w:rPr>
          <w:rFonts w:ascii="Times New Roman" w:hAnsi="Times New Roman" w:cs="Times New Roman"/>
          <w:sz w:val="28"/>
          <w:szCs w:val="28"/>
        </w:rPr>
        <w:t>йымдарға, республикада қызмет атқаратын, жеке форумдар мен қызмет түрлерінен тәуелс</w:t>
      </w:r>
      <w:r w:rsidRPr="00476913">
        <w:rPr>
          <w:rFonts w:ascii="Times New Roman" w:hAnsi="Times New Roman" w:cs="Times New Roman"/>
          <w:sz w:val="28"/>
          <w:szCs w:val="28"/>
          <w:lang w:val="kk-KZ"/>
        </w:rPr>
        <w:t>із</w:t>
      </w:r>
      <w:r w:rsidRPr="00476913">
        <w:rPr>
          <w:rFonts w:ascii="Times New Roman" w:hAnsi="Times New Roman" w:cs="Times New Roman"/>
          <w:sz w:val="28"/>
          <w:szCs w:val="28"/>
        </w:rPr>
        <w:t>, штрих кодты</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 xml:space="preserve"> жұмыстар</w:t>
      </w:r>
      <w:r w:rsidRPr="00476913">
        <w:rPr>
          <w:rFonts w:ascii="Times New Roman" w:hAnsi="Times New Roman" w:cs="Times New Roman"/>
          <w:sz w:val="28"/>
          <w:szCs w:val="28"/>
          <w:lang w:val="kk-KZ"/>
        </w:rPr>
        <w:t>ғ</w:t>
      </w:r>
      <w:r w:rsidRPr="00476913">
        <w:rPr>
          <w:rFonts w:ascii="Times New Roman" w:hAnsi="Times New Roman" w:cs="Times New Roman"/>
          <w:sz w:val="28"/>
          <w:szCs w:val="28"/>
        </w:rPr>
        <w:t xml:space="preserve">а қатысушыларға арналған. </w:t>
      </w:r>
    </w:p>
    <w:p w:rsidR="00476913" w:rsidRPr="00E50558" w:rsidRDefault="00E50558" w:rsidP="00E50558">
      <w:pPr>
        <w:spacing w:after="0" w:line="240" w:lineRule="auto"/>
        <w:ind w:firstLine="426"/>
        <w:jc w:val="both"/>
        <w:rPr>
          <w:rFonts w:ascii="Times New Roman" w:hAnsi="Times New Roman" w:cs="Times New Roman"/>
          <w:b/>
          <w:sz w:val="28"/>
          <w:szCs w:val="28"/>
          <w:lang w:val="kk-KZ"/>
        </w:rPr>
      </w:pPr>
      <w:r>
        <w:rPr>
          <w:rFonts w:ascii="Times New Roman" w:hAnsi="Times New Roman" w:cs="Times New Roman"/>
          <w:b/>
          <w:sz w:val="28"/>
          <w:szCs w:val="28"/>
          <w:lang w:val="kk-KZ"/>
        </w:rPr>
        <w:t>Қ</w:t>
      </w:r>
      <w:r w:rsidRPr="00476913">
        <w:rPr>
          <w:rFonts w:ascii="Times New Roman" w:hAnsi="Times New Roman" w:cs="Times New Roman"/>
          <w:b/>
          <w:sz w:val="28"/>
          <w:szCs w:val="28"/>
        </w:rPr>
        <w:t>азақстан республикасының мемлекеттік стандарты</w:t>
      </w:r>
    </w:p>
    <w:p w:rsidR="00476913" w:rsidRPr="00476913" w:rsidRDefault="00E50558" w:rsidP="00E50558">
      <w:pPr>
        <w:spacing w:after="0" w:line="240" w:lineRule="auto"/>
        <w:ind w:firstLine="426"/>
        <w:jc w:val="both"/>
        <w:rPr>
          <w:rFonts w:ascii="Times New Roman" w:hAnsi="Times New Roman" w:cs="Times New Roman"/>
          <w:b/>
          <w:sz w:val="28"/>
          <w:szCs w:val="28"/>
          <w:lang w:val="kk-KZ"/>
        </w:rPr>
      </w:pPr>
      <w:r w:rsidRPr="00E50558">
        <w:rPr>
          <w:rFonts w:ascii="Times New Roman" w:hAnsi="Times New Roman" w:cs="Times New Roman"/>
          <w:b/>
          <w:sz w:val="28"/>
          <w:szCs w:val="28"/>
          <w:lang w:val="kk-KZ"/>
        </w:rPr>
        <w:t>«</w:t>
      </w:r>
      <w:r>
        <w:rPr>
          <w:rFonts w:ascii="Times New Roman" w:hAnsi="Times New Roman" w:cs="Times New Roman"/>
          <w:b/>
          <w:sz w:val="28"/>
          <w:szCs w:val="28"/>
          <w:lang w:val="kk-KZ"/>
        </w:rPr>
        <w:t>Ө</w:t>
      </w:r>
      <w:r w:rsidRPr="00E50558">
        <w:rPr>
          <w:rFonts w:ascii="Times New Roman" w:hAnsi="Times New Roman" w:cs="Times New Roman"/>
          <w:b/>
          <w:sz w:val="28"/>
          <w:szCs w:val="28"/>
          <w:lang w:val="kk-KZ"/>
        </w:rPr>
        <w:t>німнің штрих кодтау жүйесі»</w:t>
      </w:r>
      <w:r>
        <w:rPr>
          <w:rFonts w:ascii="Times New Roman" w:hAnsi="Times New Roman" w:cs="Times New Roman"/>
          <w:b/>
          <w:sz w:val="28"/>
          <w:szCs w:val="28"/>
          <w:lang w:val="kk-KZ"/>
        </w:rPr>
        <w:t xml:space="preserve"> </w:t>
      </w:r>
      <w:r w:rsidR="00E40A73">
        <w:rPr>
          <w:rFonts w:ascii="Times New Roman" w:hAnsi="Times New Roman" w:cs="Times New Roman"/>
          <w:b/>
          <w:sz w:val="28"/>
          <w:szCs w:val="28"/>
          <w:lang w:val="kk-KZ"/>
        </w:rPr>
        <w:t>(негізгі жағ</w:t>
      </w:r>
      <w:r w:rsidRPr="00476913">
        <w:rPr>
          <w:rFonts w:ascii="Times New Roman" w:hAnsi="Times New Roman" w:cs="Times New Roman"/>
          <w:b/>
          <w:sz w:val="28"/>
          <w:szCs w:val="28"/>
          <w:lang w:val="kk-KZ"/>
        </w:rPr>
        <w:t>дай)</w:t>
      </w:r>
    </w:p>
    <w:p w:rsidR="00476913" w:rsidRPr="00476913" w:rsidRDefault="00476913" w:rsidP="00476913">
      <w:pPr>
        <w:spacing w:after="0" w:line="240" w:lineRule="auto"/>
        <w:ind w:firstLine="426"/>
        <w:jc w:val="both"/>
        <w:rPr>
          <w:rFonts w:ascii="Times New Roman" w:hAnsi="Times New Roman" w:cs="Times New Roman"/>
          <w:b/>
          <w:sz w:val="28"/>
          <w:szCs w:val="28"/>
          <w:lang w:val="kk-KZ"/>
        </w:rPr>
      </w:pPr>
      <w:r w:rsidRPr="00476913">
        <w:rPr>
          <w:rFonts w:ascii="Times New Roman" w:hAnsi="Times New Roman" w:cs="Times New Roman"/>
          <w:b/>
          <w:sz w:val="28"/>
          <w:szCs w:val="28"/>
          <w:lang w:val="kk-KZ"/>
        </w:rPr>
        <w:t>Жалпы жағдайлар</w:t>
      </w:r>
    </w:p>
    <w:p w:rsidR="00476913" w:rsidRPr="00476913" w:rsidRDefault="00476913" w:rsidP="00E50558">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1. Штрих кодтау жүйесі ЕАN тауарлық нөмерацияны халықаралық жүйе шегінде қарастырылып, қызмет атқарады, ұлттық және халықаралық кодтау мен ақпаратпен алмасуға арналған ортақ тілді толық сыйымдылықты қамтамасыз етеді.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2. Штрих кодтау жүйесі бір-бірімен байланысты ұйымдастырушылық жұмыс бойынша нормативті құжаттардан, штрих кодтарды құрастыру, сонымен қатар штрих кодтаудың жұмыстарын ұйымдастыруды жүзеге асырудан тұрады.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3. Штрих кодтаудың негізгі мақсаты республикада автоматтандырылған өндірістік есепті қамтамасыз ету мен бәсекелес өнімді сату, тауарөндіруші мен тауарды индентификациялау болып табылады.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lastRenderedPageBreak/>
        <w:t xml:space="preserve">4. Штрих кодтауды қолдану пайдаланушыларға: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 электронды байланыс жүйесі бойынша тауар мен өндіруші гуралы ақпаратгы жылдам жіберу;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 пайда болуы немесе белгіленген орнына қарамастан кез кел'ен тауарды идентификациялау;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 тапсырыс мөлшерін, түсім есебі мен тауар сатылымын жеңілдетіп, оны сатып алушылардың тапсырысы, тауарды жүктеуі бойынша кешендеу;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 құжаттаудың көшірмесі, бухгалтерлік есебін, дүкендегі қоймадағы тауарды бақылауды, өткізуді бақылау үрдісін тездету.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5. </w:t>
      </w:r>
      <w:r w:rsidRPr="00476913">
        <w:rPr>
          <w:rFonts w:ascii="Times New Roman" w:hAnsi="Times New Roman" w:cs="Times New Roman"/>
          <w:sz w:val="28"/>
          <w:szCs w:val="28"/>
          <w:lang w:val="kk-KZ"/>
        </w:rPr>
        <w:t>Ш</w:t>
      </w:r>
      <w:r w:rsidRPr="00476913">
        <w:rPr>
          <w:rFonts w:ascii="Times New Roman" w:hAnsi="Times New Roman" w:cs="Times New Roman"/>
          <w:sz w:val="28"/>
          <w:szCs w:val="28"/>
        </w:rPr>
        <w:t xml:space="preserve">трих кодтаудың объектісі болып ақпараттық белгілері (сандар, әріптер, арнайы белгілері), штрихтық және аралық </w:t>
      </w:r>
      <w:r w:rsidRPr="00476913">
        <w:rPr>
          <w:rFonts w:ascii="Times New Roman" w:hAnsi="Times New Roman" w:cs="Times New Roman"/>
          <w:sz w:val="28"/>
          <w:szCs w:val="28"/>
          <w:lang w:val="kk-KZ"/>
        </w:rPr>
        <w:t>түрлері</w:t>
      </w:r>
      <w:r w:rsidRPr="00476913">
        <w:rPr>
          <w:rFonts w:ascii="Times New Roman" w:hAnsi="Times New Roman" w:cs="Times New Roman"/>
          <w:sz w:val="28"/>
          <w:szCs w:val="28"/>
        </w:rPr>
        <w:t xml:space="preserve"> жазылады. </w:t>
      </w:r>
    </w:p>
    <w:p w:rsidR="00476913" w:rsidRPr="00476913" w:rsidRDefault="00476913" w:rsidP="00476913">
      <w:pPr>
        <w:spacing w:after="0" w:line="240" w:lineRule="auto"/>
        <w:ind w:firstLine="426"/>
        <w:jc w:val="both"/>
        <w:rPr>
          <w:rFonts w:ascii="Times New Roman" w:hAnsi="Times New Roman" w:cs="Times New Roman"/>
          <w:sz w:val="28"/>
          <w:szCs w:val="28"/>
        </w:rPr>
      </w:pP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б. Штрихтық кодтауды республикада ортақ басқару, координациялау мен жұмысты өткізуді «EAN Қазақстан» нөм</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рл</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у қауымдастығ</w:t>
      </w:r>
      <w:r w:rsidRPr="00476913">
        <w:rPr>
          <w:rFonts w:ascii="Times New Roman" w:hAnsi="Times New Roman" w:cs="Times New Roman"/>
          <w:sz w:val="28"/>
          <w:szCs w:val="28"/>
          <w:lang w:val="kk-KZ"/>
        </w:rPr>
        <w:t xml:space="preserve">ы </w:t>
      </w:r>
      <w:r w:rsidRPr="00476913">
        <w:rPr>
          <w:rFonts w:ascii="Times New Roman" w:hAnsi="Times New Roman" w:cs="Times New Roman"/>
          <w:sz w:val="28"/>
          <w:szCs w:val="28"/>
        </w:rPr>
        <w:t xml:space="preserve"> жүзеге асырады. </w:t>
      </w:r>
    </w:p>
    <w:p w:rsidR="00476913" w:rsidRPr="00476913" w:rsidRDefault="00476913" w:rsidP="00476913">
      <w:pPr>
        <w:spacing w:after="0" w:line="240" w:lineRule="auto"/>
        <w:ind w:firstLine="426"/>
        <w:jc w:val="both"/>
        <w:rPr>
          <w:rFonts w:ascii="Times New Roman" w:hAnsi="Times New Roman" w:cs="Times New Roman"/>
          <w:sz w:val="28"/>
          <w:szCs w:val="28"/>
        </w:rPr>
      </w:pPr>
    </w:p>
    <w:p w:rsidR="00476913" w:rsidRPr="00E50558" w:rsidRDefault="00476913" w:rsidP="00E50558">
      <w:pPr>
        <w:spacing w:after="0" w:line="240" w:lineRule="auto"/>
        <w:ind w:firstLine="426"/>
        <w:jc w:val="both"/>
        <w:rPr>
          <w:rFonts w:ascii="Times New Roman" w:hAnsi="Times New Roman" w:cs="Times New Roman"/>
          <w:b/>
          <w:sz w:val="28"/>
          <w:szCs w:val="28"/>
          <w:lang w:val="kk-KZ"/>
        </w:rPr>
      </w:pPr>
      <w:r w:rsidRPr="00476913">
        <w:rPr>
          <w:rFonts w:ascii="Times New Roman" w:hAnsi="Times New Roman" w:cs="Times New Roman"/>
          <w:b/>
          <w:sz w:val="28"/>
          <w:szCs w:val="28"/>
        </w:rPr>
        <w:t>EAN кодтарынын құрылымы</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1</w:t>
      </w:r>
      <w:r w:rsidRPr="00E50558">
        <w:rPr>
          <w:rFonts w:ascii="Times New Roman" w:hAnsi="Times New Roman" w:cs="Times New Roman"/>
          <w:sz w:val="28"/>
          <w:szCs w:val="28"/>
          <w:lang w:val="kk-KZ"/>
        </w:rPr>
        <w:t>.Т</w:t>
      </w:r>
      <w:r w:rsidRPr="00476913">
        <w:rPr>
          <w:rFonts w:ascii="Times New Roman" w:hAnsi="Times New Roman" w:cs="Times New Roman"/>
          <w:sz w:val="28"/>
          <w:szCs w:val="28"/>
          <w:lang w:val="kk-KZ"/>
        </w:rPr>
        <w:t>ұ</w:t>
      </w:r>
      <w:r w:rsidRPr="00E50558">
        <w:rPr>
          <w:rFonts w:ascii="Times New Roman" w:hAnsi="Times New Roman" w:cs="Times New Roman"/>
          <w:sz w:val="28"/>
          <w:szCs w:val="28"/>
          <w:lang w:val="kk-KZ"/>
        </w:rPr>
        <w:t xml:space="preserve">тыну бірлігі EAN-I3 және EAN-8 кодтарымен кодталады.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2. EAN-8 штрих коды тұтыну бірлігімен кодталады. егер EAN - 13 штрих кодына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3. EAN-8 және EAN-13 колтарының мағынасы тұтыну біРJIіJ'і мен қойылым үшін ерекше және талапқа байланысты тіркелген, ұлттық нөмерленетін ұйыммен бекітіледі.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4. EAN-8 штрих кодтың тауар нөмері тек «EAN Қазақстан» ұлттық нөмірлеу ұйымына беріледі.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5.Тұтыну және қойылым нөмірлер бірлігі бір-бірінен күшті болуы керек.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6. Стандартты нөмір EAN -13 форматы 13 разрядтан тұрады және келесі жүйені құрайды: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 үш разрядта - EAN префиксы, өндіруші мемлекеттік ұйымдардың нөмірін немесе тауарды жеткізуді идентификациялап, оны EAN Intemational ұйымына ұсынады;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 төрт разряд - шикізат нөмерінен тұратын сандық нөмір;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 бір разряд - бақылау саны.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7. EAN-13 және EAN-8 бақылау сандары коды келесі түрге негізделген: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1) Позиция нөмірі оңнан солға қарай жүзеге асырылады (осыған байланысты бақылау саны бірінші позицияда тұрады);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2) Позиция 2-ден бастап бірден кейін аралықта барлық сандардың мағынасын орналастыру (позиция);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3) Нәтиже деңгейін 2-ні 3-ке көбейту;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4) Позиция 3-тен бастап барлық сандар белгісін орналастыру, қалғандары;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rPr>
        <w:t xml:space="preserve">5) 3 деңгей мен 4 деңгей нәтижелерін орналастыру;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6) Бақылау саны кіші сандарды ұсынады, олар деңгей 5-те алынған жоғары соммасы бойынша 10 санын береді. </w:t>
      </w:r>
    </w:p>
    <w:p w:rsidR="00476913" w:rsidRPr="00476913" w:rsidRDefault="00476913" w:rsidP="00476913">
      <w:pPr>
        <w:spacing w:after="0" w:line="240" w:lineRule="auto"/>
        <w:ind w:firstLine="426"/>
        <w:jc w:val="both"/>
        <w:rPr>
          <w:rFonts w:ascii="Times New Roman" w:hAnsi="Times New Roman" w:cs="Times New Roman"/>
          <w:i/>
          <w:sz w:val="28"/>
          <w:szCs w:val="28"/>
          <w:lang w:val="kk-KZ"/>
        </w:rPr>
      </w:pPr>
      <w:r w:rsidRPr="00476913">
        <w:rPr>
          <w:rFonts w:ascii="Times New Roman" w:hAnsi="Times New Roman" w:cs="Times New Roman"/>
          <w:i/>
          <w:sz w:val="28"/>
          <w:szCs w:val="28"/>
          <w:lang w:val="kk-KZ"/>
        </w:rPr>
        <w:t xml:space="preserve">Мысал.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lang w:val="kk-KZ"/>
        </w:rPr>
        <w:lastRenderedPageBreak/>
        <w:t xml:space="preserve">Тауар номірі 599 123412345 белгісіне ие делік. </w:t>
      </w:r>
      <w:r w:rsidRPr="00476913">
        <w:rPr>
          <w:rFonts w:ascii="Times New Roman" w:hAnsi="Times New Roman" w:cs="Times New Roman"/>
          <w:sz w:val="28"/>
          <w:szCs w:val="28"/>
        </w:rPr>
        <w:t xml:space="preserve">Бақылау саны С нөмірі келесі түрде анықталады: </w:t>
      </w:r>
    </w:p>
    <w:p w:rsidR="00476913" w:rsidRPr="00476913" w:rsidRDefault="00476913" w:rsidP="00476913">
      <w:pPr>
        <w:spacing w:after="0" w:line="240" w:lineRule="auto"/>
        <w:ind w:firstLine="426"/>
        <w:jc w:val="both"/>
        <w:rPr>
          <w:rFonts w:ascii="Times New Roman" w:hAnsi="Times New Roman" w:cs="Times New Roman"/>
          <w:sz w:val="28"/>
          <w:szCs w:val="28"/>
        </w:rPr>
      </w:pP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rPr>
        <w:t xml:space="preserve">Нөмір 599 123412345 С: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rPr>
        <w:t xml:space="preserve">1)9 + </w:t>
      </w:r>
      <w:r w:rsidRPr="00476913">
        <w:rPr>
          <w:rFonts w:ascii="Times New Roman" w:hAnsi="Times New Roman" w:cs="Times New Roman"/>
          <w:sz w:val="28"/>
          <w:szCs w:val="28"/>
          <w:lang w:val="kk-KZ"/>
        </w:rPr>
        <w:t>1</w:t>
      </w:r>
      <w:r w:rsidRPr="00476913">
        <w:rPr>
          <w:rFonts w:ascii="Times New Roman" w:hAnsi="Times New Roman" w:cs="Times New Roman"/>
          <w:sz w:val="28"/>
          <w:szCs w:val="28"/>
        </w:rPr>
        <w:t xml:space="preserve"> + 3 + 1 + 3 + 5 = 22;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2)22х3=66;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rPr>
        <w:t xml:space="preserve">3) 5 + 9 + 2 + 4 + 2 + 4 = 26;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4)66 + 26 = 92;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5) 92 + С = 100, нәтижеде, С = 100 - 92 = 8.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Толық тауар нөмірі 599 123412345 8 түріне ие, ондағы 8 бақылау саны.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8. Жеке ерекше н</w:t>
      </w:r>
      <w:r w:rsidRPr="00476913">
        <w:rPr>
          <w:rFonts w:ascii="Times New Roman" w:hAnsi="Times New Roman" w:cs="Times New Roman"/>
          <w:sz w:val="28"/>
          <w:szCs w:val="28"/>
          <w:lang w:val="kk-KZ"/>
        </w:rPr>
        <w:t>ө</w:t>
      </w:r>
      <w:r w:rsidRPr="00476913">
        <w:rPr>
          <w:rFonts w:ascii="Times New Roman" w:hAnsi="Times New Roman" w:cs="Times New Roman"/>
          <w:sz w:val="28"/>
          <w:szCs w:val="28"/>
        </w:rPr>
        <w:t>мірг</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 ие болу керек: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 тұтынушылар тауарындағы әр нұсқаға байланысты тауар түрі, оның мөлшері, безендірілуі, түсі және т.б.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 бірнеше тауардың әр түрлі түрі немесе бір түрі жеке нөмірге ие тауар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орабын</w:t>
      </w:r>
      <w:r w:rsidRPr="00476913">
        <w:rPr>
          <w:rFonts w:ascii="Times New Roman" w:hAnsi="Times New Roman" w:cs="Times New Roman"/>
          <w:sz w:val="28"/>
          <w:szCs w:val="28"/>
          <w:lang w:val="kk-KZ"/>
        </w:rPr>
        <w:t>д</w:t>
      </w:r>
      <w:r w:rsidRPr="00476913">
        <w:rPr>
          <w:rFonts w:ascii="Times New Roman" w:hAnsi="Times New Roman" w:cs="Times New Roman"/>
          <w:sz w:val="28"/>
          <w:szCs w:val="28"/>
        </w:rPr>
        <w:t xml:space="preserve">а; </w:t>
      </w:r>
    </w:p>
    <w:p w:rsidR="00476913" w:rsidRPr="00476913" w:rsidRDefault="00476913" w:rsidP="00700FF7">
      <w:pPr>
        <w:numPr>
          <w:ilvl w:val="0"/>
          <w:numId w:val="8"/>
        </w:numPr>
        <w:spacing w:after="0" w:line="240" w:lineRule="auto"/>
        <w:ind w:left="0"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тауар модификациациясы, </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рте түскен қарапайым тауарлардың жаңа тұтынушылық ерекш</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лікт</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рдің айырмашылығы.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Тауардың бағасы өзгерген кезде жаңа нөмер белгіленбейді, егерде бұл тұтынушылық ерекшелік өзгерісіне байланысты болмаса. </w:t>
      </w:r>
    </w:p>
    <w:p w:rsidR="00476913" w:rsidRPr="00476913" w:rsidRDefault="00476913" w:rsidP="00476913">
      <w:pPr>
        <w:spacing w:after="0" w:line="240" w:lineRule="auto"/>
        <w:ind w:firstLine="426"/>
        <w:jc w:val="both"/>
        <w:rPr>
          <w:rFonts w:ascii="Times New Roman" w:hAnsi="Times New Roman" w:cs="Times New Roman"/>
          <w:sz w:val="28"/>
          <w:szCs w:val="28"/>
        </w:rPr>
      </w:pPr>
    </w:p>
    <w:p w:rsidR="00476913" w:rsidRPr="00476913" w:rsidRDefault="00476913" w:rsidP="00476913">
      <w:pPr>
        <w:spacing w:after="0" w:line="240" w:lineRule="auto"/>
        <w:ind w:firstLine="426"/>
        <w:jc w:val="both"/>
        <w:rPr>
          <w:rFonts w:ascii="Times New Roman" w:hAnsi="Times New Roman" w:cs="Times New Roman"/>
          <w:b/>
          <w:sz w:val="28"/>
          <w:szCs w:val="28"/>
          <w:lang w:val="kk-KZ"/>
        </w:rPr>
      </w:pPr>
      <w:r w:rsidRPr="00476913">
        <w:rPr>
          <w:rFonts w:ascii="Times New Roman" w:hAnsi="Times New Roman" w:cs="Times New Roman"/>
          <w:b/>
          <w:sz w:val="28"/>
          <w:szCs w:val="28"/>
        </w:rPr>
        <w:t xml:space="preserve">Логистикадағы қаржылық ағымдар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Тұрақты дамушы нарықтық экономикада тауарлы ағымнын әсерлі қозғалысы, қаржылық қызметтің негізгі күйінің қалыптасу жағдайында жақсаруы, ол өз кезегінде материалдық (тауарлы) ағымдарға сәйкес логистикалық қаржылық ағымдардың қажеттілігінің белгіленуі мен араластыруы н анықтайды.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lang w:val="kk-KZ"/>
        </w:rPr>
        <w:t>Қ</w:t>
      </w:r>
      <w:r w:rsidRPr="003F3F0F">
        <w:rPr>
          <w:rFonts w:ascii="Times New Roman" w:hAnsi="Times New Roman" w:cs="Times New Roman"/>
          <w:sz w:val="28"/>
          <w:szCs w:val="28"/>
          <w:lang w:val="kk-KZ"/>
        </w:rPr>
        <w:t xml:space="preserve">аржылық ағым әрқашан әр түрде және әр түрлі шаруашылық субъектідегі кәсіпкерлік қызмет ұйымдарында болды. Бірақ, тәжірибе көрсеткендей, олардың қозғалысы кезіндегі ең көп әсерлі материалдық басқару мен қаржылық ресурстардың логистикалық қағидаларын қолдануы береді. </w:t>
      </w:r>
      <w:r w:rsidRPr="00476913">
        <w:rPr>
          <w:rFonts w:ascii="Times New Roman" w:hAnsi="Times New Roman" w:cs="Times New Roman"/>
          <w:sz w:val="28"/>
          <w:szCs w:val="28"/>
        </w:rPr>
        <w:t xml:space="preserve">Оның нәтижесінде жана экономикалық категория пайда болды - логистикалық қаржылық агым . Логистикалық қаржылық ағымдар тауарлы ағымдардың барлық зерттеу жолында - пайда болу сәтінен бастап токтауға дейінгі ағым түріндегі қызмсттін колцапудын өссрлігіп қамтамасыз етеді. Сонымен бірге, олардын спецификасы </w:t>
      </w:r>
      <w:r w:rsidRPr="00476913">
        <w:rPr>
          <w:rFonts w:ascii="Times New Roman" w:hAnsi="Times New Roman" w:cs="Times New Roman"/>
          <w:sz w:val="28"/>
          <w:szCs w:val="28"/>
          <w:lang w:val="kk-KZ"/>
        </w:rPr>
        <w:t>ең</w:t>
      </w:r>
      <w:r w:rsidRPr="00476913">
        <w:rPr>
          <w:rFonts w:ascii="Times New Roman" w:hAnsi="Times New Roman" w:cs="Times New Roman"/>
          <w:sz w:val="28"/>
          <w:szCs w:val="28"/>
        </w:rPr>
        <w:t xml:space="preserve"> алдымен қажетті кеңістікге қызметті көрсету үрдклндс </w:t>
      </w:r>
      <w:r w:rsidRPr="00476913">
        <w:rPr>
          <w:rFonts w:ascii="Times New Roman" w:hAnsi="Times New Roman" w:cs="Times New Roman"/>
          <w:sz w:val="28"/>
          <w:szCs w:val="28"/>
          <w:lang w:val="kk-KZ"/>
        </w:rPr>
        <w:t xml:space="preserve">орын </w:t>
      </w:r>
      <w:r w:rsidRPr="00476913">
        <w:rPr>
          <w:rFonts w:ascii="Times New Roman" w:hAnsi="Times New Roman" w:cs="Times New Roman"/>
          <w:sz w:val="28"/>
          <w:szCs w:val="28"/>
        </w:rPr>
        <w:t xml:space="preserve"> ауыстыру және материалдық ағымға сәйкес келетін уакытка негізделеді.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Сондықтан, логистикада қаржылық ағымды каржылық құрал қызметіне бағыттау, логистикалық жүйеде айналып түрушы. сонымен қатар логистикалық жүйе мен сыртқы орта арасында, белгілі тауарлы ағымның әсерлі нәтижссін кажсттілікпен камтамасыз ету дсп </w:t>
      </w:r>
      <w:r w:rsidRPr="00476913">
        <w:rPr>
          <w:rFonts w:ascii="Times New Roman" w:hAnsi="Times New Roman" w:cs="Times New Roman"/>
          <w:sz w:val="28"/>
          <w:szCs w:val="28"/>
          <w:lang w:val="kk-KZ"/>
        </w:rPr>
        <w:t>түсінеді</w:t>
      </w:r>
      <w:r w:rsidRPr="00476913">
        <w:rPr>
          <w:rFonts w:ascii="Times New Roman" w:hAnsi="Times New Roman" w:cs="Times New Roman"/>
          <w:sz w:val="28"/>
          <w:szCs w:val="28"/>
        </w:rPr>
        <w:t xml:space="preserve">.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Логистикада тауарлық ағымын қаржылық қызметінің негізгі мақсаты болып қаржылық ресурстармен керекті мсрзімдс,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ажстті к</w:t>
      </w:r>
      <w:r w:rsidRPr="00476913">
        <w:rPr>
          <w:rFonts w:ascii="Times New Roman" w:hAnsi="Times New Roman" w:cs="Times New Roman"/>
          <w:sz w:val="28"/>
          <w:szCs w:val="28"/>
          <w:lang w:val="kk-KZ"/>
        </w:rPr>
        <w:t>ө</w:t>
      </w:r>
      <w:r w:rsidRPr="00476913">
        <w:rPr>
          <w:rFonts w:ascii="Times New Roman" w:hAnsi="Times New Roman" w:cs="Times New Roman"/>
          <w:sz w:val="28"/>
          <w:szCs w:val="28"/>
        </w:rPr>
        <w:t>л</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мд</w:t>
      </w:r>
      <w:r w:rsidRPr="00476913">
        <w:rPr>
          <w:rFonts w:ascii="Times New Roman" w:hAnsi="Times New Roman" w:cs="Times New Roman"/>
          <w:sz w:val="28"/>
          <w:szCs w:val="28"/>
          <w:lang w:val="kk-KZ"/>
        </w:rPr>
        <w:t>е қ</w:t>
      </w:r>
      <w:r w:rsidRPr="00476913">
        <w:rPr>
          <w:rFonts w:ascii="Times New Roman" w:hAnsi="Times New Roman" w:cs="Times New Roman"/>
          <w:sz w:val="28"/>
          <w:szCs w:val="28"/>
        </w:rPr>
        <w:t xml:space="preserve">амтамасыз ету, оларды ең </w:t>
      </w:r>
      <w:r w:rsidRPr="00476913">
        <w:rPr>
          <w:rFonts w:ascii="Times New Roman" w:hAnsi="Times New Roman" w:cs="Times New Roman"/>
          <w:sz w:val="28"/>
          <w:szCs w:val="28"/>
          <w:lang w:val="kk-KZ"/>
        </w:rPr>
        <w:t>ә</w:t>
      </w:r>
      <w:r w:rsidRPr="00476913">
        <w:rPr>
          <w:rFonts w:ascii="Times New Roman" w:hAnsi="Times New Roman" w:cs="Times New Roman"/>
          <w:sz w:val="28"/>
          <w:szCs w:val="28"/>
        </w:rPr>
        <w:t>с</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рлі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аржылық ағыммен қолдау болып табылады. Е</w:t>
      </w:r>
      <w:r w:rsidRPr="00476913">
        <w:rPr>
          <w:rFonts w:ascii="Times New Roman" w:hAnsi="Times New Roman" w:cs="Times New Roman"/>
          <w:sz w:val="28"/>
          <w:szCs w:val="28"/>
          <w:lang w:val="kk-KZ"/>
        </w:rPr>
        <w:t xml:space="preserve">ң </w:t>
      </w:r>
      <w:r w:rsidRPr="00476913">
        <w:rPr>
          <w:rFonts w:ascii="Times New Roman" w:hAnsi="Times New Roman" w:cs="Times New Roman"/>
          <w:sz w:val="28"/>
          <w:szCs w:val="28"/>
        </w:rPr>
        <w:t xml:space="preserve"> қарапайым жағдайда, </w:t>
      </w:r>
      <w:r w:rsidRPr="00476913">
        <w:rPr>
          <w:rFonts w:ascii="Times New Roman" w:hAnsi="Times New Roman" w:cs="Times New Roman"/>
          <w:sz w:val="28"/>
          <w:szCs w:val="28"/>
          <w:lang w:val="kk-KZ"/>
        </w:rPr>
        <w:t>ә</w:t>
      </w:r>
      <w:r w:rsidRPr="00476913">
        <w:rPr>
          <w:rFonts w:ascii="Times New Roman" w:hAnsi="Times New Roman" w:cs="Times New Roman"/>
          <w:sz w:val="28"/>
          <w:szCs w:val="28"/>
        </w:rPr>
        <w:t>р жеке тауарлы ағымға өз каржылық ағымы с</w:t>
      </w:r>
      <w:r w:rsidRPr="00476913">
        <w:rPr>
          <w:rFonts w:ascii="Times New Roman" w:hAnsi="Times New Roman" w:cs="Times New Roman"/>
          <w:sz w:val="28"/>
          <w:szCs w:val="28"/>
          <w:lang w:val="kk-KZ"/>
        </w:rPr>
        <w:t>ә</w:t>
      </w:r>
      <w:r w:rsidRPr="00476913">
        <w:rPr>
          <w:rFonts w:ascii="Times New Roman" w:hAnsi="Times New Roman" w:cs="Times New Roman"/>
          <w:sz w:val="28"/>
          <w:szCs w:val="28"/>
        </w:rPr>
        <w:t xml:space="preserve">йксс келеді. </w:t>
      </w:r>
      <w:r w:rsidRPr="00476913">
        <w:rPr>
          <w:rFonts w:ascii="Times New Roman" w:hAnsi="Times New Roman" w:cs="Times New Roman"/>
          <w:sz w:val="28"/>
          <w:szCs w:val="28"/>
          <w:lang w:val="kk-KZ"/>
        </w:rPr>
        <w:t>Мысалы</w:t>
      </w:r>
      <w:r w:rsidRPr="00476913">
        <w:rPr>
          <w:rFonts w:ascii="Times New Roman" w:hAnsi="Times New Roman" w:cs="Times New Roman"/>
          <w:sz w:val="28"/>
          <w:szCs w:val="28"/>
        </w:rPr>
        <w:t xml:space="preserve">, </w:t>
      </w:r>
      <w:r w:rsidRPr="00476913">
        <w:rPr>
          <w:rFonts w:ascii="Times New Roman" w:hAnsi="Times New Roman" w:cs="Times New Roman"/>
          <w:sz w:val="28"/>
          <w:szCs w:val="28"/>
        </w:rPr>
        <w:lastRenderedPageBreak/>
        <w:t>к</w:t>
      </w:r>
      <w:r w:rsidRPr="00476913">
        <w:rPr>
          <w:rFonts w:ascii="Times New Roman" w:hAnsi="Times New Roman" w:cs="Times New Roman"/>
          <w:sz w:val="28"/>
          <w:szCs w:val="28"/>
          <w:lang w:val="kk-KZ"/>
        </w:rPr>
        <w:t>ә</w:t>
      </w:r>
      <w:r w:rsidRPr="00476913">
        <w:rPr>
          <w:rFonts w:ascii="Times New Roman" w:hAnsi="Times New Roman" w:cs="Times New Roman"/>
          <w:sz w:val="28"/>
          <w:szCs w:val="28"/>
        </w:rPr>
        <w:t>сіпорын</w:t>
      </w:r>
      <w:r w:rsidRPr="00476913">
        <w:rPr>
          <w:rFonts w:ascii="Times New Roman" w:hAnsi="Times New Roman" w:cs="Times New Roman"/>
          <w:sz w:val="28"/>
          <w:szCs w:val="28"/>
          <w:lang w:val="kk-KZ"/>
        </w:rPr>
        <w:t xml:space="preserve"> </w:t>
      </w:r>
      <w:r w:rsidRPr="00476913">
        <w:rPr>
          <w:rFonts w:ascii="Times New Roman" w:hAnsi="Times New Roman" w:cs="Times New Roman"/>
          <w:sz w:val="28"/>
          <w:szCs w:val="28"/>
        </w:rPr>
        <w:t>сатушы келісім негізінде к</w:t>
      </w:r>
      <w:r w:rsidRPr="00476913">
        <w:rPr>
          <w:rFonts w:ascii="Times New Roman" w:hAnsi="Times New Roman" w:cs="Times New Roman"/>
          <w:sz w:val="28"/>
          <w:szCs w:val="28"/>
          <w:lang w:val="kk-KZ"/>
        </w:rPr>
        <w:t>ә</w:t>
      </w:r>
      <w:r w:rsidRPr="00476913">
        <w:rPr>
          <w:rFonts w:ascii="Times New Roman" w:hAnsi="Times New Roman" w:cs="Times New Roman"/>
          <w:sz w:val="28"/>
          <w:szCs w:val="28"/>
        </w:rPr>
        <w:t>сіпорын-сатып алушыға и</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л</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нг</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н </w:t>
      </w:r>
      <w:r w:rsidRPr="00476913">
        <w:rPr>
          <w:rFonts w:ascii="Times New Roman" w:hAnsi="Times New Roman" w:cs="Times New Roman"/>
          <w:sz w:val="28"/>
          <w:szCs w:val="28"/>
          <w:lang w:val="kk-KZ"/>
        </w:rPr>
        <w:t>ө</w:t>
      </w:r>
      <w:r w:rsidRPr="00476913">
        <w:rPr>
          <w:rFonts w:ascii="Times New Roman" w:hAnsi="Times New Roman" w:cs="Times New Roman"/>
          <w:sz w:val="28"/>
          <w:szCs w:val="28"/>
        </w:rPr>
        <w:t>німді тасымалдайды, н</w:t>
      </w:r>
      <w:r w:rsidRPr="00476913">
        <w:rPr>
          <w:rFonts w:ascii="Times New Roman" w:hAnsi="Times New Roman" w:cs="Times New Roman"/>
          <w:sz w:val="28"/>
          <w:szCs w:val="28"/>
          <w:lang w:val="kk-KZ"/>
        </w:rPr>
        <w:t>ә</w:t>
      </w:r>
      <w:r w:rsidRPr="00476913">
        <w:rPr>
          <w:rFonts w:ascii="Times New Roman" w:hAnsi="Times New Roman" w:cs="Times New Roman"/>
          <w:sz w:val="28"/>
          <w:szCs w:val="28"/>
        </w:rPr>
        <w:t>тижесі</w:t>
      </w:r>
      <w:r w:rsidRPr="00476913">
        <w:rPr>
          <w:rFonts w:ascii="Times New Roman" w:hAnsi="Times New Roman" w:cs="Times New Roman"/>
          <w:sz w:val="28"/>
          <w:szCs w:val="28"/>
          <w:lang w:val="kk-KZ"/>
        </w:rPr>
        <w:t>н</w:t>
      </w:r>
      <w:r w:rsidRPr="00476913">
        <w:rPr>
          <w:rFonts w:ascii="Times New Roman" w:hAnsi="Times New Roman" w:cs="Times New Roman"/>
          <w:sz w:val="28"/>
          <w:szCs w:val="28"/>
        </w:rPr>
        <w:t xml:space="preserve">де тауарлық ағымды </w:t>
      </w:r>
      <w:r w:rsidRPr="00476913">
        <w:rPr>
          <w:rFonts w:ascii="Times New Roman" w:hAnsi="Times New Roman" w:cs="Times New Roman"/>
          <w:sz w:val="28"/>
          <w:szCs w:val="28"/>
          <w:lang w:val="kk-KZ"/>
        </w:rPr>
        <w:t>құ</w:t>
      </w:r>
      <w:r w:rsidRPr="00476913">
        <w:rPr>
          <w:rFonts w:ascii="Times New Roman" w:hAnsi="Times New Roman" w:cs="Times New Roman"/>
          <w:sz w:val="28"/>
          <w:szCs w:val="28"/>
        </w:rPr>
        <w:t>рай</w:t>
      </w:r>
      <w:r w:rsidRPr="00476913">
        <w:rPr>
          <w:rFonts w:ascii="Times New Roman" w:hAnsi="Times New Roman" w:cs="Times New Roman"/>
          <w:sz w:val="28"/>
          <w:szCs w:val="28"/>
          <w:lang w:val="kk-KZ"/>
        </w:rPr>
        <w:t>д</w:t>
      </w:r>
      <w:r w:rsidRPr="00476913">
        <w:rPr>
          <w:rFonts w:ascii="Times New Roman" w:hAnsi="Times New Roman" w:cs="Times New Roman"/>
          <w:sz w:val="28"/>
          <w:szCs w:val="28"/>
        </w:rPr>
        <w:t>ы. К</w:t>
      </w:r>
      <w:r w:rsidRPr="00476913">
        <w:rPr>
          <w:rFonts w:ascii="Times New Roman" w:hAnsi="Times New Roman" w:cs="Times New Roman"/>
          <w:sz w:val="28"/>
          <w:szCs w:val="28"/>
          <w:lang w:val="kk-KZ"/>
        </w:rPr>
        <w:t>ә</w:t>
      </w:r>
      <w:r w:rsidRPr="00476913">
        <w:rPr>
          <w:rFonts w:ascii="Times New Roman" w:hAnsi="Times New Roman" w:cs="Times New Roman"/>
          <w:sz w:val="28"/>
          <w:szCs w:val="28"/>
        </w:rPr>
        <w:t>сіпорын-сатып алушы келісімде арнайы форманы қолданады, осы өнімге төлем көрсетіп, АҚШа қаражатты к</w:t>
      </w:r>
      <w:r w:rsidRPr="00476913">
        <w:rPr>
          <w:rFonts w:ascii="Times New Roman" w:hAnsi="Times New Roman" w:cs="Times New Roman"/>
          <w:sz w:val="28"/>
          <w:szCs w:val="28"/>
          <w:lang w:val="kk-KZ"/>
        </w:rPr>
        <w:t>ә</w:t>
      </w:r>
      <w:r w:rsidRPr="00476913">
        <w:rPr>
          <w:rFonts w:ascii="Times New Roman" w:hAnsi="Times New Roman" w:cs="Times New Roman"/>
          <w:sz w:val="28"/>
          <w:szCs w:val="28"/>
        </w:rPr>
        <w:t>сіпорын-сатушыға аударады, н</w:t>
      </w:r>
      <w:r w:rsidRPr="00476913">
        <w:rPr>
          <w:rFonts w:ascii="Times New Roman" w:hAnsi="Times New Roman" w:cs="Times New Roman"/>
          <w:sz w:val="28"/>
          <w:szCs w:val="28"/>
          <w:lang w:val="kk-KZ"/>
        </w:rPr>
        <w:t>ә</w:t>
      </w:r>
      <w:r w:rsidRPr="00476913">
        <w:rPr>
          <w:rFonts w:ascii="Times New Roman" w:hAnsi="Times New Roman" w:cs="Times New Roman"/>
          <w:sz w:val="28"/>
          <w:szCs w:val="28"/>
        </w:rPr>
        <w:t>тиж</w:t>
      </w:r>
      <w:r w:rsidRPr="00476913">
        <w:rPr>
          <w:rFonts w:ascii="Times New Roman" w:hAnsi="Times New Roman" w:cs="Times New Roman"/>
          <w:sz w:val="28"/>
          <w:szCs w:val="28"/>
          <w:lang w:val="kk-KZ"/>
        </w:rPr>
        <w:t>есі</w:t>
      </w:r>
      <w:r w:rsidRPr="00476913">
        <w:rPr>
          <w:rFonts w:ascii="Times New Roman" w:hAnsi="Times New Roman" w:cs="Times New Roman"/>
          <w:sz w:val="28"/>
          <w:szCs w:val="28"/>
        </w:rPr>
        <w:t xml:space="preserve">нде, қаржылық ағымды құрайды.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Сурет 7.6 осы мысалға сәйкес кесте түрінде тауарлық және қаржылық ағымның қызметін көрсетеді.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Суретте н көрініп тұрғандай, тауарлық және қаржылық ағымдар диаметрі бойынша қарама-қарсы бағытқа ие, бірақ соңғысының бірсызыктылығы тек өнімді қолма-қол </w:t>
      </w:r>
      <w:r w:rsidRPr="00476913">
        <w:rPr>
          <w:rFonts w:ascii="Times New Roman" w:hAnsi="Times New Roman" w:cs="Times New Roman"/>
          <w:sz w:val="28"/>
          <w:szCs w:val="28"/>
          <w:lang w:val="kk-KZ"/>
        </w:rPr>
        <w:t xml:space="preserve"> </w:t>
      </w:r>
      <w:r w:rsidRPr="00476913">
        <w:rPr>
          <w:rFonts w:ascii="Times New Roman" w:hAnsi="Times New Roman" w:cs="Times New Roman"/>
          <w:sz w:val="28"/>
          <w:szCs w:val="28"/>
        </w:rPr>
        <w:t>ақшамен төлеу кезінде көрінуі мүмкін. Б</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рілг</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н мысалда қаржылық ағым «екінші» немесе «тәуелді» екенін белгілеу керек, яғни тауарлық ағымға </w:t>
      </w:r>
    </w:p>
    <w:p w:rsidR="00476913" w:rsidRPr="00476913" w:rsidRDefault="00476913" w:rsidP="00476913">
      <w:pPr>
        <w:spacing w:after="0" w:line="240" w:lineRule="auto"/>
        <w:ind w:firstLine="426"/>
        <w:jc w:val="both"/>
        <w:rPr>
          <w:rFonts w:ascii="Times New Roman" w:hAnsi="Times New Roman" w:cs="Times New Roman"/>
          <w:sz w:val="28"/>
          <w:szCs w:val="28"/>
        </w:rPr>
      </w:pP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noProof/>
          <w:sz w:val="28"/>
          <w:szCs w:val="28"/>
        </w:rPr>
        <w:drawing>
          <wp:inline distT="0" distB="0" distL="0" distR="0" wp14:anchorId="19A61630" wp14:editId="13ADFD24">
            <wp:extent cx="5943600" cy="1012190"/>
            <wp:effectExtent l="19050" t="0" r="0" b="0"/>
            <wp:docPr id="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cstate="print"/>
                    <a:srcRect/>
                    <a:stretch>
                      <a:fillRect/>
                    </a:stretch>
                  </pic:blipFill>
                  <pic:spPr bwMode="auto">
                    <a:xfrm>
                      <a:off x="0" y="0"/>
                      <a:ext cx="5943600" cy="1012190"/>
                    </a:xfrm>
                    <a:prstGeom prst="rect">
                      <a:avLst/>
                    </a:prstGeom>
                    <a:noFill/>
                    <a:ln w="9525">
                      <a:noFill/>
                      <a:miter lim="800000"/>
                      <a:headEnd/>
                      <a:tailEnd/>
                    </a:ln>
                  </pic:spPr>
                </pic:pic>
              </a:graphicData>
            </a:graphic>
          </wp:inline>
        </w:drawing>
      </w:r>
    </w:p>
    <w:p w:rsidR="00476913" w:rsidRPr="00476913" w:rsidRDefault="00476913" w:rsidP="00476913">
      <w:pPr>
        <w:spacing w:after="0" w:line="240" w:lineRule="auto"/>
        <w:ind w:firstLine="426"/>
        <w:jc w:val="both"/>
        <w:rPr>
          <w:rFonts w:ascii="Times New Roman" w:hAnsi="Times New Roman" w:cs="Times New Roman"/>
          <w:sz w:val="28"/>
          <w:szCs w:val="28"/>
        </w:rPr>
      </w:pP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7.6-суреm. Тауарлық және қаржылық ағымның қарапайым кестесі 119 </w:t>
      </w:r>
    </w:p>
    <w:p w:rsidR="00476913" w:rsidRPr="00476913" w:rsidRDefault="00476913" w:rsidP="00476913">
      <w:pPr>
        <w:spacing w:after="0" w:line="240" w:lineRule="auto"/>
        <w:ind w:firstLine="426"/>
        <w:jc w:val="both"/>
        <w:rPr>
          <w:rFonts w:ascii="Times New Roman" w:hAnsi="Times New Roman" w:cs="Times New Roman"/>
          <w:sz w:val="28"/>
          <w:szCs w:val="28"/>
        </w:rPr>
      </w:pP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сәйкес барлық жағдайда тауарлы-материалдық ағымның өткізілімі әсерлі әрекет етеді - кәсіпорын-сатушыдан бастап кәспорынсатып алушыға дейін. </w:t>
      </w:r>
    </w:p>
    <w:p w:rsidR="00476913" w:rsidRPr="00476913" w:rsidRDefault="00476913" w:rsidP="00476913">
      <w:pPr>
        <w:spacing w:after="0" w:line="240" w:lineRule="auto"/>
        <w:ind w:firstLine="426"/>
        <w:jc w:val="both"/>
        <w:rPr>
          <w:rFonts w:ascii="Times New Roman" w:hAnsi="Times New Roman" w:cs="Times New Roman"/>
          <w:sz w:val="28"/>
          <w:szCs w:val="28"/>
        </w:rPr>
      </w:pP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lang w:val="kk-KZ"/>
        </w:rPr>
        <w:t>Қ</w:t>
      </w:r>
      <w:r w:rsidRPr="00476913">
        <w:rPr>
          <w:rFonts w:ascii="Times New Roman" w:hAnsi="Times New Roman" w:cs="Times New Roman"/>
          <w:sz w:val="28"/>
          <w:szCs w:val="28"/>
        </w:rPr>
        <w:t>андай да түрде болсын қолма-қол төлемді қолдану кезінде кестеде қаржылық ағымның қозғалысы сатушы мен сатып алушы арасында тауарды белгілі өзгерістерге алып келеді (сурет 7.7). Кестеде көрініп т</w:t>
      </w:r>
      <w:r w:rsidRPr="00476913">
        <w:rPr>
          <w:rFonts w:ascii="Times New Roman" w:hAnsi="Times New Roman" w:cs="Times New Roman"/>
          <w:sz w:val="28"/>
          <w:szCs w:val="28"/>
          <w:lang w:val="kk-KZ"/>
        </w:rPr>
        <w:t>ұ</w:t>
      </w:r>
      <w:r w:rsidRPr="00476913">
        <w:rPr>
          <w:rFonts w:ascii="Times New Roman" w:hAnsi="Times New Roman" w:cs="Times New Roman"/>
          <w:sz w:val="28"/>
          <w:szCs w:val="28"/>
        </w:rPr>
        <w:t xml:space="preserve">рғандай,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олма-</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олсыз есептеуді ұйымдастыруда төлем құжаттар ақпараттар ағымы бірдей бағыт пен тауарлы ағымның пайда болу көзіне ие. Ол уақытта қаржылық ағым өзінің қозғалысын орындаушы банктердің мекемелері кәсіпорын</w:t>
      </w:r>
      <w:r w:rsidRPr="00476913">
        <w:rPr>
          <w:rFonts w:ascii="Times New Roman" w:hAnsi="Times New Roman" w:cs="Times New Roman"/>
          <w:sz w:val="28"/>
          <w:szCs w:val="28"/>
          <w:lang w:val="kk-KZ"/>
        </w:rPr>
        <w:t xml:space="preserve"> </w:t>
      </w:r>
      <w:r w:rsidRPr="00476913">
        <w:rPr>
          <w:rFonts w:ascii="Times New Roman" w:hAnsi="Times New Roman" w:cs="Times New Roman"/>
          <w:sz w:val="28"/>
          <w:szCs w:val="28"/>
        </w:rPr>
        <w:t xml:space="preserve">сатып алушы мен кәсіпорын-сатушы арқылы жүзеге асырады және тауарлық ағымға байланысты кері бағъпқа ие болады. </w:t>
      </w:r>
    </w:p>
    <w:p w:rsidR="00476913" w:rsidRPr="00476913" w:rsidRDefault="00476913" w:rsidP="00476913">
      <w:pPr>
        <w:spacing w:after="0" w:line="240" w:lineRule="auto"/>
        <w:ind w:firstLine="426"/>
        <w:jc w:val="both"/>
        <w:rPr>
          <w:rFonts w:ascii="Times New Roman" w:hAnsi="Times New Roman" w:cs="Times New Roman"/>
          <w:sz w:val="28"/>
          <w:szCs w:val="28"/>
        </w:rPr>
      </w:pP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noProof/>
          <w:sz w:val="28"/>
          <w:szCs w:val="28"/>
        </w:rPr>
        <w:drawing>
          <wp:inline distT="0" distB="0" distL="0" distR="0" wp14:anchorId="14D50F6B" wp14:editId="4CBD3E55">
            <wp:extent cx="5213985" cy="1796415"/>
            <wp:effectExtent l="19050" t="0" r="571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7" cstate="print"/>
                    <a:srcRect/>
                    <a:stretch>
                      <a:fillRect/>
                    </a:stretch>
                  </pic:blipFill>
                  <pic:spPr bwMode="auto">
                    <a:xfrm>
                      <a:off x="0" y="0"/>
                      <a:ext cx="5213985" cy="1796415"/>
                    </a:xfrm>
                    <a:prstGeom prst="rect">
                      <a:avLst/>
                    </a:prstGeom>
                    <a:noFill/>
                    <a:ln w="9525">
                      <a:noFill/>
                      <a:miter lim="800000"/>
                      <a:headEnd/>
                      <a:tailEnd/>
                    </a:ln>
                  </pic:spPr>
                </pic:pic>
              </a:graphicData>
            </a:graphic>
          </wp:inline>
        </w:drawing>
      </w:r>
    </w:p>
    <w:p w:rsidR="00476913" w:rsidRPr="00476913" w:rsidRDefault="00476913" w:rsidP="00476913">
      <w:pPr>
        <w:spacing w:after="0" w:line="240" w:lineRule="auto"/>
        <w:ind w:firstLine="426"/>
        <w:jc w:val="both"/>
        <w:rPr>
          <w:rFonts w:ascii="Times New Roman" w:hAnsi="Times New Roman" w:cs="Times New Roman"/>
          <w:sz w:val="28"/>
          <w:szCs w:val="28"/>
        </w:rPr>
      </w:pPr>
    </w:p>
    <w:p w:rsidR="00476913" w:rsidRPr="00476913" w:rsidRDefault="00476913" w:rsidP="00E40A73">
      <w:pPr>
        <w:spacing w:after="0" w:line="240" w:lineRule="auto"/>
        <w:ind w:firstLine="426"/>
        <w:jc w:val="center"/>
        <w:rPr>
          <w:rFonts w:ascii="Times New Roman" w:hAnsi="Times New Roman" w:cs="Times New Roman"/>
          <w:i/>
          <w:sz w:val="28"/>
          <w:szCs w:val="28"/>
        </w:rPr>
      </w:pPr>
      <w:r w:rsidRPr="00476913">
        <w:rPr>
          <w:rFonts w:ascii="Times New Roman" w:hAnsi="Times New Roman" w:cs="Times New Roman"/>
          <w:i/>
          <w:sz w:val="28"/>
          <w:szCs w:val="28"/>
        </w:rPr>
        <w:t>7. 7-суре</w:t>
      </w:r>
      <w:r w:rsidRPr="00476913">
        <w:rPr>
          <w:rFonts w:ascii="Times New Roman" w:hAnsi="Times New Roman" w:cs="Times New Roman"/>
          <w:i/>
          <w:sz w:val="28"/>
          <w:szCs w:val="28"/>
          <w:lang w:val="kk-KZ"/>
        </w:rPr>
        <w:t>т</w:t>
      </w:r>
      <w:r w:rsidRPr="00476913">
        <w:rPr>
          <w:rFonts w:ascii="Times New Roman" w:hAnsi="Times New Roman" w:cs="Times New Roman"/>
          <w:i/>
          <w:sz w:val="28"/>
          <w:szCs w:val="28"/>
        </w:rPr>
        <w:t xml:space="preserve">. </w:t>
      </w:r>
      <w:r w:rsidRPr="00476913">
        <w:rPr>
          <w:rFonts w:ascii="Times New Roman" w:hAnsi="Times New Roman" w:cs="Times New Roman"/>
          <w:i/>
          <w:sz w:val="28"/>
          <w:szCs w:val="28"/>
          <w:lang w:val="kk-KZ"/>
        </w:rPr>
        <w:t>Қ</w:t>
      </w:r>
      <w:r w:rsidRPr="00476913">
        <w:rPr>
          <w:rFonts w:ascii="Times New Roman" w:hAnsi="Times New Roman" w:cs="Times New Roman"/>
          <w:i/>
          <w:sz w:val="28"/>
          <w:szCs w:val="28"/>
        </w:rPr>
        <w:t xml:space="preserve">олма-қол </w:t>
      </w:r>
      <w:r w:rsidRPr="00476913">
        <w:rPr>
          <w:rFonts w:ascii="Times New Roman" w:hAnsi="Times New Roman" w:cs="Times New Roman"/>
          <w:i/>
          <w:sz w:val="28"/>
          <w:szCs w:val="28"/>
          <w:lang w:val="kk-KZ"/>
        </w:rPr>
        <w:t>ақш</w:t>
      </w:r>
      <w:r w:rsidRPr="00476913">
        <w:rPr>
          <w:rFonts w:ascii="Times New Roman" w:hAnsi="Times New Roman" w:cs="Times New Roman"/>
          <w:i/>
          <w:sz w:val="28"/>
          <w:szCs w:val="28"/>
        </w:rPr>
        <w:t>асыз есеп айырысудағы тауарлық, ақпараттық және</w:t>
      </w:r>
      <w:r w:rsidRPr="00476913">
        <w:rPr>
          <w:rFonts w:ascii="Times New Roman" w:hAnsi="Times New Roman" w:cs="Times New Roman"/>
          <w:i/>
          <w:sz w:val="28"/>
          <w:szCs w:val="28"/>
          <w:lang w:val="kk-KZ"/>
        </w:rPr>
        <w:t xml:space="preserve"> </w:t>
      </w:r>
      <w:r w:rsidRPr="00476913">
        <w:rPr>
          <w:rFonts w:ascii="Times New Roman" w:hAnsi="Times New Roman" w:cs="Times New Roman"/>
          <w:i/>
          <w:sz w:val="28"/>
          <w:szCs w:val="28"/>
        </w:rPr>
        <w:t>қаржылық ағым</w:t>
      </w:r>
      <w:r w:rsidRPr="00476913">
        <w:rPr>
          <w:rFonts w:ascii="Times New Roman" w:hAnsi="Times New Roman" w:cs="Times New Roman"/>
          <w:i/>
          <w:sz w:val="28"/>
          <w:szCs w:val="28"/>
          <w:lang w:val="kk-KZ"/>
        </w:rPr>
        <w:t>н</w:t>
      </w:r>
      <w:r w:rsidRPr="00476913">
        <w:rPr>
          <w:rFonts w:ascii="Times New Roman" w:hAnsi="Times New Roman" w:cs="Times New Roman"/>
          <w:i/>
          <w:sz w:val="28"/>
          <w:szCs w:val="28"/>
        </w:rPr>
        <w:t>ы</w:t>
      </w:r>
      <w:r w:rsidRPr="00476913">
        <w:rPr>
          <w:rFonts w:ascii="Times New Roman" w:hAnsi="Times New Roman" w:cs="Times New Roman"/>
          <w:i/>
          <w:sz w:val="28"/>
          <w:szCs w:val="28"/>
          <w:lang w:val="kk-KZ"/>
        </w:rPr>
        <w:t xml:space="preserve">ң </w:t>
      </w:r>
      <w:r w:rsidRPr="00476913">
        <w:rPr>
          <w:rFonts w:ascii="Times New Roman" w:hAnsi="Times New Roman" w:cs="Times New Roman"/>
          <w:i/>
          <w:sz w:val="28"/>
          <w:szCs w:val="28"/>
        </w:rPr>
        <w:t>ортақ кесте қозғалысы</w:t>
      </w:r>
    </w:p>
    <w:p w:rsidR="00476913" w:rsidRPr="00476913" w:rsidRDefault="00476913" w:rsidP="00476913">
      <w:pPr>
        <w:spacing w:after="0" w:line="240" w:lineRule="auto"/>
        <w:ind w:firstLine="426"/>
        <w:jc w:val="both"/>
        <w:rPr>
          <w:rFonts w:ascii="Times New Roman" w:hAnsi="Times New Roman" w:cs="Times New Roman"/>
          <w:sz w:val="28"/>
          <w:szCs w:val="28"/>
        </w:rPr>
      </w:pP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Логистикалық қаржылық ағ</w:t>
      </w:r>
      <w:r w:rsidRPr="00476913">
        <w:rPr>
          <w:rFonts w:ascii="Times New Roman" w:hAnsi="Times New Roman" w:cs="Times New Roman"/>
          <w:sz w:val="28"/>
          <w:szCs w:val="28"/>
          <w:lang w:val="kk-KZ"/>
        </w:rPr>
        <w:t>ы</w:t>
      </w:r>
      <w:r w:rsidRPr="00476913">
        <w:rPr>
          <w:rFonts w:ascii="Times New Roman" w:hAnsi="Times New Roman" w:cs="Times New Roman"/>
          <w:sz w:val="28"/>
          <w:szCs w:val="28"/>
        </w:rPr>
        <w:t>мдағ</w:t>
      </w:r>
      <w:r w:rsidRPr="00476913">
        <w:rPr>
          <w:rFonts w:ascii="Times New Roman" w:hAnsi="Times New Roman" w:cs="Times New Roman"/>
          <w:sz w:val="28"/>
          <w:szCs w:val="28"/>
          <w:lang w:val="kk-KZ"/>
        </w:rPr>
        <w:t xml:space="preserve">ы </w:t>
      </w:r>
      <w:r w:rsidRPr="00476913">
        <w:rPr>
          <w:rFonts w:ascii="Times New Roman" w:hAnsi="Times New Roman" w:cs="Times New Roman"/>
          <w:sz w:val="28"/>
          <w:szCs w:val="28"/>
        </w:rPr>
        <w:t xml:space="preserve"> макрологистикалық жүйенің кейбір аспект қызм</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ттерінің аспектілерін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арастырайы</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 xml:space="preserve">, негізгі мысал ретінде қаржылық-кәсіпорын топтарын атауға болады.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Макрологистикалық жүйенің қаржылық орталығы бола отырып, банк қаржылық ағымның кызмегін үнемі орындап, қатысушылар арасындағы ішкі жүйе және қоршаған ортамен байланысты жүйені орындап отырады (қаржылық-банктік қызмет көрсетуд</w:t>
      </w:r>
      <w:r w:rsidRPr="00476913">
        <w:rPr>
          <w:rFonts w:ascii="Times New Roman" w:hAnsi="Times New Roman" w:cs="Times New Roman"/>
          <w:sz w:val="28"/>
          <w:szCs w:val="28"/>
          <w:lang w:val="kk-KZ"/>
        </w:rPr>
        <w:t>і</w:t>
      </w:r>
      <w:r w:rsidRPr="00476913">
        <w:rPr>
          <w:rFonts w:ascii="Times New Roman" w:hAnsi="Times New Roman" w:cs="Times New Roman"/>
          <w:sz w:val="28"/>
          <w:szCs w:val="28"/>
        </w:rPr>
        <w:t xml:space="preserve">ң қатысушылары каржылық-кәсіпорын топтарының кестесі сурет 7.8 көрсетілген). Нәтижесінде, логистикалық әрекеттің артықшылығы анық көрініп тұр. Логистикалық қаржылық ағымның бағыттылығы (жинақтылығы) және икемділігі каржылық орталықпен макрологистикалық жүйенің эффектісін жоғарлатуға, тауарлы ағыммен байланысты банкты және шығындарды барынша қысқартуға мүмкіндік береді.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 xml:space="preserve">аржылық ағымның негізгі қағидаларын оптимизациялау қозғалысы болып мүмкін болатын трансакцияның минималды соммасы. </w:t>
      </w:r>
    </w:p>
    <w:p w:rsidR="00476913" w:rsidRPr="00476913" w:rsidRDefault="00476913" w:rsidP="00476913">
      <w:pPr>
        <w:spacing w:after="0" w:line="240" w:lineRule="auto"/>
        <w:ind w:firstLine="426"/>
        <w:jc w:val="both"/>
        <w:rPr>
          <w:rFonts w:ascii="Times New Roman" w:hAnsi="Times New Roman" w:cs="Times New Roman"/>
          <w:sz w:val="28"/>
          <w:szCs w:val="28"/>
        </w:rPr>
      </w:pPr>
    </w:p>
    <w:p w:rsidR="00476913" w:rsidRPr="00476913" w:rsidRDefault="00476913" w:rsidP="00476913">
      <w:pPr>
        <w:spacing w:after="0" w:line="240" w:lineRule="auto"/>
        <w:ind w:firstLine="426"/>
        <w:jc w:val="both"/>
        <w:rPr>
          <w:rFonts w:ascii="Times New Roman" w:hAnsi="Times New Roman" w:cs="Times New Roman"/>
          <w:noProof/>
          <w:sz w:val="28"/>
          <w:szCs w:val="28"/>
          <w:lang w:val="kk-KZ"/>
        </w:rPr>
      </w:pPr>
      <w:r w:rsidRPr="00476913">
        <w:rPr>
          <w:rFonts w:ascii="Times New Roman" w:hAnsi="Times New Roman" w:cs="Times New Roman"/>
          <w:noProof/>
          <w:sz w:val="28"/>
          <w:szCs w:val="28"/>
        </w:rPr>
        <w:drawing>
          <wp:inline distT="0" distB="0" distL="0" distR="0" wp14:anchorId="130D2124" wp14:editId="79BD28E2">
            <wp:extent cx="5073945" cy="3030279"/>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8" cstate="print"/>
                    <a:srcRect/>
                    <a:stretch>
                      <a:fillRect/>
                    </a:stretch>
                  </pic:blipFill>
                  <pic:spPr bwMode="auto">
                    <a:xfrm>
                      <a:off x="0" y="0"/>
                      <a:ext cx="5083810" cy="3036171"/>
                    </a:xfrm>
                    <a:prstGeom prst="rect">
                      <a:avLst/>
                    </a:prstGeom>
                    <a:noFill/>
                    <a:ln w="9525">
                      <a:noFill/>
                      <a:miter lim="800000"/>
                      <a:headEnd/>
                      <a:tailEnd/>
                    </a:ln>
                  </pic:spPr>
                </pic:pic>
              </a:graphicData>
            </a:graphic>
          </wp:inline>
        </w:drawing>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p>
    <w:p w:rsidR="00476913" w:rsidRDefault="00476913" w:rsidP="00E40A73">
      <w:pPr>
        <w:spacing w:after="0" w:line="240" w:lineRule="auto"/>
        <w:ind w:firstLine="426"/>
        <w:jc w:val="center"/>
        <w:rPr>
          <w:rFonts w:ascii="Times New Roman" w:hAnsi="Times New Roman" w:cs="Times New Roman"/>
          <w:sz w:val="28"/>
          <w:szCs w:val="28"/>
          <w:lang w:val="kk-KZ"/>
        </w:rPr>
      </w:pPr>
      <w:r w:rsidRPr="00E40A73">
        <w:rPr>
          <w:rFonts w:ascii="Times New Roman" w:hAnsi="Times New Roman" w:cs="Times New Roman"/>
          <w:sz w:val="28"/>
          <w:szCs w:val="28"/>
          <w:lang w:val="kk-KZ"/>
        </w:rPr>
        <w:t>7.8-сурет. Қаржылық-кәсіпорын тобының (ҚКТ) қаржылық-банктік кестесі</w:t>
      </w:r>
    </w:p>
    <w:p w:rsidR="00E40A73" w:rsidRPr="00E40A73" w:rsidRDefault="00E40A73" w:rsidP="00E40A73">
      <w:pPr>
        <w:spacing w:after="0" w:line="240" w:lineRule="auto"/>
        <w:ind w:firstLine="426"/>
        <w:jc w:val="center"/>
        <w:rPr>
          <w:rFonts w:ascii="Times New Roman" w:hAnsi="Times New Roman" w:cs="Times New Roman"/>
          <w:sz w:val="28"/>
          <w:szCs w:val="28"/>
          <w:lang w:val="kk-KZ"/>
        </w:rPr>
      </w:pPr>
    </w:p>
    <w:p w:rsidR="00476913" w:rsidRPr="00476913" w:rsidRDefault="00476913" w:rsidP="00476913">
      <w:pPr>
        <w:spacing w:after="0" w:line="240" w:lineRule="auto"/>
        <w:ind w:firstLine="426"/>
        <w:jc w:val="both"/>
        <w:rPr>
          <w:rFonts w:ascii="Times New Roman" w:hAnsi="Times New Roman" w:cs="Times New Roman"/>
          <w:b/>
          <w:i/>
          <w:sz w:val="28"/>
          <w:szCs w:val="28"/>
          <w:lang w:val="kk-KZ"/>
        </w:rPr>
      </w:pPr>
      <w:r w:rsidRPr="00476913">
        <w:rPr>
          <w:rFonts w:ascii="Times New Roman" w:hAnsi="Times New Roman" w:cs="Times New Roman"/>
          <w:b/>
          <w:i/>
          <w:sz w:val="28"/>
          <w:szCs w:val="28"/>
          <w:lang w:val="kk-KZ"/>
        </w:rPr>
        <w:t xml:space="preserve">Бақылау сұрақтары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1. «Ақпарат» және «ақпараттық жүйе» түсінігін анықтап беріңіз.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2. «Ақпараттық ағым» түсінігіне анықтама беріңіз. Ақпараттық ағымға мысал келтірініз.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3. Ақпараттық дайындық деген не?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 xml:space="preserve">4. Ұйымдастырушылық және қызметтік логистикалық ақпараттық жүйені сипаттап беріңіз. </w:t>
      </w:r>
    </w:p>
    <w:p w:rsidR="00476913" w:rsidRPr="003F3F0F" w:rsidRDefault="00476913" w:rsidP="00476913">
      <w:pPr>
        <w:spacing w:after="0" w:line="240" w:lineRule="auto"/>
        <w:ind w:firstLine="426"/>
        <w:jc w:val="both"/>
        <w:rPr>
          <w:rFonts w:ascii="Times New Roman" w:hAnsi="Times New Roman" w:cs="Times New Roman"/>
          <w:sz w:val="28"/>
          <w:szCs w:val="28"/>
          <w:lang w:val="kk-KZ"/>
        </w:rPr>
      </w:pPr>
      <w:r w:rsidRPr="003F3F0F">
        <w:rPr>
          <w:rFonts w:ascii="Times New Roman" w:hAnsi="Times New Roman" w:cs="Times New Roman"/>
          <w:sz w:val="28"/>
          <w:szCs w:val="28"/>
          <w:lang w:val="kk-KZ"/>
        </w:rPr>
        <w:t xml:space="preserve">5. Логистикалық ақпараттық жүйені құрған кезде ережелерді </w:t>
      </w:r>
      <w:r w:rsidRPr="00476913">
        <w:rPr>
          <w:rFonts w:ascii="Times New Roman" w:hAnsi="Times New Roman" w:cs="Times New Roman"/>
          <w:sz w:val="28"/>
          <w:szCs w:val="28"/>
          <w:lang w:val="kk-KZ"/>
        </w:rPr>
        <w:t>тізбектеп</w:t>
      </w:r>
      <w:r w:rsidRPr="003F3F0F">
        <w:rPr>
          <w:rFonts w:ascii="Times New Roman" w:hAnsi="Times New Roman" w:cs="Times New Roman"/>
          <w:sz w:val="28"/>
          <w:szCs w:val="28"/>
          <w:lang w:val="kk-KZ"/>
        </w:rPr>
        <w:t xml:space="preserve">, сипаттап беріңіз. </w:t>
      </w:r>
    </w:p>
    <w:p w:rsidR="00476913" w:rsidRPr="003F3F0F" w:rsidRDefault="00476913" w:rsidP="00476913">
      <w:pPr>
        <w:spacing w:after="0" w:line="240" w:lineRule="auto"/>
        <w:ind w:firstLine="426"/>
        <w:jc w:val="both"/>
        <w:rPr>
          <w:rFonts w:ascii="Times New Roman" w:hAnsi="Times New Roman" w:cs="Times New Roman"/>
          <w:sz w:val="28"/>
          <w:szCs w:val="28"/>
          <w:lang w:val="kk-KZ"/>
        </w:rPr>
      </w:pPr>
      <w:r w:rsidRPr="003F3F0F">
        <w:rPr>
          <w:rFonts w:ascii="Times New Roman" w:hAnsi="Times New Roman" w:cs="Times New Roman"/>
          <w:sz w:val="28"/>
          <w:szCs w:val="28"/>
          <w:lang w:val="kk-KZ"/>
        </w:rPr>
        <w:t xml:space="preserve">6. Кәсіпорында ақпараттық </w:t>
      </w:r>
      <w:r w:rsidRPr="00476913">
        <w:rPr>
          <w:rFonts w:ascii="Times New Roman" w:hAnsi="Times New Roman" w:cs="Times New Roman"/>
          <w:sz w:val="28"/>
          <w:szCs w:val="28"/>
          <w:lang w:val="kk-KZ"/>
        </w:rPr>
        <w:t>л</w:t>
      </w:r>
      <w:r w:rsidRPr="003F3F0F">
        <w:rPr>
          <w:rFonts w:ascii="Times New Roman" w:hAnsi="Times New Roman" w:cs="Times New Roman"/>
          <w:sz w:val="28"/>
          <w:szCs w:val="28"/>
          <w:lang w:val="kk-KZ"/>
        </w:rPr>
        <w:t xml:space="preserve">огистикалық жүйе қызметінің міндеті қандай?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lastRenderedPageBreak/>
        <w:t xml:space="preserve">7. EAN-13 он үш разрядты код саны нені білдіреді?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8. Автоматты инд</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нтификациялар штрих кодтың технологиясы</w:t>
      </w:r>
      <w:r w:rsidRPr="00476913">
        <w:rPr>
          <w:rFonts w:ascii="Times New Roman" w:hAnsi="Times New Roman" w:cs="Times New Roman"/>
          <w:sz w:val="28"/>
          <w:szCs w:val="28"/>
          <w:lang w:val="kk-KZ"/>
        </w:rPr>
        <w:t xml:space="preserve"> </w:t>
      </w:r>
      <w:r w:rsidRPr="00476913">
        <w:rPr>
          <w:rFonts w:ascii="Times New Roman" w:hAnsi="Times New Roman" w:cs="Times New Roman"/>
          <w:sz w:val="28"/>
          <w:szCs w:val="28"/>
        </w:rPr>
        <w:t xml:space="preserve">логистикада қандай қолдану мүмкіндіктерін ашады? </w:t>
      </w:r>
    </w:p>
    <w:p w:rsidR="00476913" w:rsidRP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rPr>
        <w:t xml:space="preserve">9.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 xml:space="preserve">андай физикалық </w:t>
      </w:r>
      <w:r w:rsidRPr="00476913">
        <w:rPr>
          <w:rFonts w:ascii="Times New Roman" w:hAnsi="Times New Roman" w:cs="Times New Roman"/>
          <w:sz w:val="28"/>
          <w:szCs w:val="28"/>
          <w:lang w:val="kk-KZ"/>
        </w:rPr>
        <w:t>ә</w:t>
      </w:r>
      <w:r w:rsidRPr="00476913">
        <w:rPr>
          <w:rFonts w:ascii="Times New Roman" w:hAnsi="Times New Roman" w:cs="Times New Roman"/>
          <w:sz w:val="28"/>
          <w:szCs w:val="28"/>
        </w:rPr>
        <w:t xml:space="preserve">серге штрих-кодты сканерлеу негізделеді?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lang w:val="kk-KZ"/>
        </w:rPr>
        <w:t>10</w:t>
      </w:r>
      <w:r w:rsidRPr="00476913">
        <w:rPr>
          <w:rFonts w:ascii="Times New Roman" w:hAnsi="Times New Roman" w:cs="Times New Roman"/>
          <w:sz w:val="28"/>
          <w:szCs w:val="28"/>
        </w:rPr>
        <w:t>. Логистикадағы ақпараттық-компьютерлік технологияны айты</w:t>
      </w:r>
      <w:r w:rsidRPr="00476913">
        <w:rPr>
          <w:rFonts w:ascii="Times New Roman" w:hAnsi="Times New Roman" w:cs="Times New Roman"/>
          <w:sz w:val="28"/>
          <w:szCs w:val="28"/>
          <w:lang w:val="kk-KZ"/>
        </w:rPr>
        <w:t>п</w:t>
      </w:r>
      <w:r w:rsidRPr="00476913">
        <w:rPr>
          <w:rFonts w:ascii="Times New Roman" w:hAnsi="Times New Roman" w:cs="Times New Roman"/>
          <w:sz w:val="28"/>
          <w:szCs w:val="28"/>
        </w:rPr>
        <w:t xml:space="preserve"> беріңіз. </w:t>
      </w:r>
    </w:p>
    <w:p w:rsidR="00476913" w:rsidRDefault="00476913" w:rsidP="00A5730C">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lang w:val="kk-KZ"/>
        </w:rPr>
        <w:t>11</w:t>
      </w:r>
      <w:r w:rsidRPr="00476913">
        <w:rPr>
          <w:rFonts w:ascii="Times New Roman" w:hAnsi="Times New Roman" w:cs="Times New Roman"/>
          <w:sz w:val="28"/>
          <w:szCs w:val="28"/>
        </w:rPr>
        <w:t xml:space="preserve">.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 xml:space="preserve">аржылық ағымға анықтама беріңіз. </w:t>
      </w:r>
    </w:p>
    <w:p w:rsidR="00E40A73" w:rsidRPr="00E40A73" w:rsidRDefault="00E40A73" w:rsidP="00A5730C">
      <w:pPr>
        <w:spacing w:after="0" w:line="240" w:lineRule="auto"/>
        <w:ind w:firstLine="426"/>
        <w:jc w:val="both"/>
        <w:rPr>
          <w:rFonts w:ascii="Times New Roman" w:hAnsi="Times New Roman" w:cs="Times New Roman"/>
          <w:sz w:val="28"/>
          <w:szCs w:val="28"/>
          <w:lang w:val="kk-KZ"/>
        </w:rPr>
      </w:pPr>
    </w:p>
    <w:p w:rsidR="00476913" w:rsidRPr="00476913" w:rsidRDefault="00476913" w:rsidP="00476913">
      <w:pPr>
        <w:spacing w:after="0" w:line="240" w:lineRule="auto"/>
        <w:ind w:firstLine="426"/>
        <w:jc w:val="both"/>
        <w:rPr>
          <w:rFonts w:ascii="Times New Roman" w:hAnsi="Times New Roman" w:cs="Times New Roman"/>
          <w:b/>
          <w:i/>
          <w:sz w:val="28"/>
          <w:szCs w:val="28"/>
          <w:lang w:val="kk-KZ"/>
        </w:rPr>
      </w:pPr>
      <w:r w:rsidRPr="00476913">
        <w:rPr>
          <w:rFonts w:ascii="Times New Roman" w:hAnsi="Times New Roman" w:cs="Times New Roman"/>
          <w:b/>
          <w:i/>
          <w:sz w:val="28"/>
          <w:szCs w:val="28"/>
        </w:rPr>
        <w:t xml:space="preserve">Ұсынылатын әдебиеттер тізімі </w:t>
      </w:r>
    </w:p>
    <w:p w:rsidR="00476913" w:rsidRPr="00A5730C" w:rsidRDefault="00476913" w:rsidP="00A5730C">
      <w:pPr>
        <w:spacing w:after="0" w:line="240" w:lineRule="auto"/>
        <w:ind w:firstLine="426"/>
        <w:jc w:val="both"/>
        <w:rPr>
          <w:rFonts w:ascii="Times New Roman" w:hAnsi="Times New Roman" w:cs="Times New Roman"/>
          <w:b/>
          <w:i/>
          <w:sz w:val="28"/>
          <w:szCs w:val="28"/>
          <w:lang w:val="kk-KZ"/>
        </w:rPr>
      </w:pPr>
      <w:r w:rsidRPr="00476913">
        <w:rPr>
          <w:rFonts w:ascii="Times New Roman" w:hAnsi="Times New Roman" w:cs="Times New Roman"/>
          <w:b/>
          <w:i/>
          <w:sz w:val="28"/>
          <w:szCs w:val="28"/>
        </w:rPr>
        <w:t xml:space="preserve">Негізгі: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lang w:val="kk-KZ"/>
        </w:rPr>
        <w:t>1</w:t>
      </w:r>
      <w:r w:rsidRPr="00476913">
        <w:rPr>
          <w:rFonts w:ascii="Times New Roman" w:hAnsi="Times New Roman" w:cs="Times New Roman"/>
          <w:sz w:val="28"/>
          <w:szCs w:val="28"/>
        </w:rPr>
        <w:t>. Семененко А. ИО Сергеев В. И Логостика. Теория негіздері. СПб.: СОЮЗ, 200</w:t>
      </w:r>
      <w:r w:rsidRPr="00476913">
        <w:rPr>
          <w:rFonts w:ascii="Times New Roman" w:hAnsi="Times New Roman" w:cs="Times New Roman"/>
          <w:sz w:val="28"/>
          <w:szCs w:val="28"/>
          <w:lang w:val="kk-KZ"/>
        </w:rPr>
        <w:t>1</w:t>
      </w:r>
      <w:r w:rsidRPr="00476913">
        <w:rPr>
          <w:rFonts w:ascii="Times New Roman" w:hAnsi="Times New Roman" w:cs="Times New Roman"/>
          <w:sz w:val="28"/>
          <w:szCs w:val="28"/>
        </w:rPr>
        <w:t xml:space="preserve">.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2. Гад</w:t>
      </w:r>
      <w:r w:rsidRPr="00476913">
        <w:rPr>
          <w:rFonts w:ascii="Times New Roman" w:hAnsi="Times New Roman" w:cs="Times New Roman"/>
          <w:sz w:val="28"/>
          <w:szCs w:val="28"/>
          <w:lang w:val="kk-KZ"/>
        </w:rPr>
        <w:t>жин</w:t>
      </w:r>
      <w:r w:rsidRPr="00476913">
        <w:rPr>
          <w:rFonts w:ascii="Times New Roman" w:hAnsi="Times New Roman" w:cs="Times New Roman"/>
          <w:sz w:val="28"/>
          <w:szCs w:val="28"/>
        </w:rPr>
        <w:t>скии А. М. Логистика: Учеб. М.: Маркетинг, 200</w:t>
      </w:r>
      <w:r w:rsidRPr="00476913">
        <w:rPr>
          <w:rFonts w:ascii="Times New Roman" w:hAnsi="Times New Roman" w:cs="Times New Roman"/>
          <w:sz w:val="28"/>
          <w:szCs w:val="28"/>
          <w:lang w:val="kk-KZ"/>
        </w:rPr>
        <w:t>1</w:t>
      </w:r>
      <w:r w:rsidRPr="00476913">
        <w:rPr>
          <w:rFonts w:ascii="Times New Roman" w:hAnsi="Times New Roman" w:cs="Times New Roman"/>
          <w:sz w:val="28"/>
          <w:szCs w:val="28"/>
        </w:rPr>
        <w:t xml:space="preserve">.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3. Сергеев В. И Логистика в бизнесе: Учеб, М.: ИНФРА-М, 2001.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4. Резникова Н. П. Маркетинг в телекоммуникациях. М.: ЭкоТрендз, 2002.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5. Кос</w:t>
      </w:r>
      <w:r w:rsidRPr="00476913">
        <w:rPr>
          <w:rFonts w:ascii="Times New Roman" w:hAnsi="Times New Roman" w:cs="Times New Roman"/>
          <w:sz w:val="28"/>
          <w:szCs w:val="28"/>
          <w:lang w:val="kk-KZ"/>
        </w:rPr>
        <w:t>т</w:t>
      </w:r>
      <w:r w:rsidRPr="00476913">
        <w:rPr>
          <w:rFonts w:ascii="Times New Roman" w:hAnsi="Times New Roman" w:cs="Times New Roman"/>
          <w:sz w:val="28"/>
          <w:szCs w:val="28"/>
        </w:rPr>
        <w:t>оглодов Д</w:t>
      </w:r>
      <w:r w:rsidRPr="00476913">
        <w:rPr>
          <w:rFonts w:ascii="Times New Roman" w:hAnsi="Times New Roman" w:cs="Times New Roman"/>
          <w:sz w:val="28"/>
          <w:szCs w:val="28"/>
          <w:lang w:val="kk-KZ"/>
        </w:rPr>
        <w:t xml:space="preserve">.Д. </w:t>
      </w:r>
      <w:r w:rsidRPr="00476913">
        <w:rPr>
          <w:rFonts w:ascii="Times New Roman" w:hAnsi="Times New Roman" w:cs="Times New Roman"/>
          <w:sz w:val="28"/>
          <w:szCs w:val="28"/>
        </w:rPr>
        <w:t xml:space="preserve"> Савиди И</w:t>
      </w:r>
      <w:r w:rsidRPr="00476913">
        <w:rPr>
          <w:rFonts w:ascii="Times New Roman" w:hAnsi="Times New Roman" w:cs="Times New Roman"/>
          <w:sz w:val="28"/>
          <w:szCs w:val="28"/>
          <w:lang w:val="kk-KZ"/>
        </w:rPr>
        <w:t>.</w:t>
      </w:r>
      <w:r w:rsidRPr="00476913">
        <w:rPr>
          <w:rFonts w:ascii="Times New Roman" w:hAnsi="Times New Roman" w:cs="Times New Roman"/>
          <w:sz w:val="28"/>
          <w:szCs w:val="28"/>
        </w:rPr>
        <w:t xml:space="preserve"> И, С</w:t>
      </w:r>
      <w:r w:rsidRPr="00476913">
        <w:rPr>
          <w:rFonts w:ascii="Times New Roman" w:hAnsi="Times New Roman" w:cs="Times New Roman"/>
          <w:sz w:val="28"/>
          <w:szCs w:val="28"/>
          <w:lang w:val="kk-KZ"/>
        </w:rPr>
        <w:t>т</w:t>
      </w:r>
      <w:r w:rsidRPr="00476913">
        <w:rPr>
          <w:rFonts w:ascii="Times New Roman" w:hAnsi="Times New Roman" w:cs="Times New Roman"/>
          <w:sz w:val="28"/>
          <w:szCs w:val="28"/>
        </w:rPr>
        <w:t>ах</w:t>
      </w:r>
      <w:r w:rsidRPr="00476913">
        <w:rPr>
          <w:rFonts w:ascii="Times New Roman" w:hAnsi="Times New Roman" w:cs="Times New Roman"/>
          <w:sz w:val="28"/>
          <w:szCs w:val="28"/>
          <w:lang w:val="kk-KZ"/>
        </w:rPr>
        <w:t>ано</w:t>
      </w:r>
      <w:r w:rsidRPr="00476913">
        <w:rPr>
          <w:rFonts w:ascii="Times New Roman" w:hAnsi="Times New Roman" w:cs="Times New Roman"/>
          <w:sz w:val="28"/>
          <w:szCs w:val="28"/>
        </w:rPr>
        <w:t>в В.Н</w:t>
      </w:r>
      <w:r w:rsidRPr="00476913">
        <w:rPr>
          <w:rFonts w:ascii="Times New Roman" w:hAnsi="Times New Roman" w:cs="Times New Roman"/>
          <w:sz w:val="28"/>
          <w:szCs w:val="28"/>
          <w:lang w:val="kk-KZ"/>
        </w:rPr>
        <w:t>.</w:t>
      </w:r>
      <w:r w:rsidRPr="00476913">
        <w:rPr>
          <w:rFonts w:ascii="Times New Roman" w:hAnsi="Times New Roman" w:cs="Times New Roman"/>
          <w:sz w:val="28"/>
          <w:szCs w:val="28"/>
        </w:rPr>
        <w:t xml:space="preserve"> Маркетинг и логистика фирмы. М.: ПРИОР, 2000.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6. Некрасов В. А., </w:t>
      </w:r>
      <w:r w:rsidRPr="00476913">
        <w:rPr>
          <w:rFonts w:ascii="Times New Roman" w:hAnsi="Times New Roman" w:cs="Times New Roman"/>
          <w:sz w:val="28"/>
          <w:szCs w:val="28"/>
          <w:lang w:val="kk-KZ"/>
        </w:rPr>
        <w:t>Д</w:t>
      </w:r>
      <w:r w:rsidRPr="00476913">
        <w:rPr>
          <w:rFonts w:ascii="Times New Roman" w:hAnsi="Times New Roman" w:cs="Times New Roman"/>
          <w:sz w:val="28"/>
          <w:szCs w:val="28"/>
        </w:rPr>
        <w:t>жа</w:t>
      </w:r>
      <w:r w:rsidRPr="00476913">
        <w:rPr>
          <w:rFonts w:ascii="Times New Roman" w:hAnsi="Times New Roman" w:cs="Times New Roman"/>
          <w:sz w:val="28"/>
          <w:szCs w:val="28"/>
          <w:lang w:val="kk-KZ"/>
        </w:rPr>
        <w:t>н</w:t>
      </w:r>
      <w:r w:rsidRPr="00476913">
        <w:rPr>
          <w:rFonts w:ascii="Times New Roman" w:hAnsi="Times New Roman" w:cs="Times New Roman"/>
          <w:sz w:val="28"/>
          <w:szCs w:val="28"/>
        </w:rPr>
        <w:t>дарбеков И</w:t>
      </w:r>
      <w:r w:rsidRPr="00476913">
        <w:rPr>
          <w:rFonts w:ascii="Times New Roman" w:hAnsi="Times New Roman" w:cs="Times New Roman"/>
          <w:sz w:val="28"/>
          <w:szCs w:val="28"/>
          <w:lang w:val="kk-KZ"/>
        </w:rPr>
        <w:t>.</w:t>
      </w:r>
      <w:r w:rsidRPr="00476913">
        <w:rPr>
          <w:rFonts w:ascii="Times New Roman" w:hAnsi="Times New Roman" w:cs="Times New Roman"/>
          <w:sz w:val="28"/>
          <w:szCs w:val="28"/>
        </w:rPr>
        <w:t xml:space="preserve">А. Основы таможнего дела. Алматы: Издательство Lem, 2002.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7. Мирстин Л Б., Тa</w:t>
      </w:r>
      <w:r w:rsidRPr="00476913">
        <w:rPr>
          <w:rFonts w:ascii="Times New Roman" w:hAnsi="Times New Roman" w:cs="Times New Roman"/>
          <w:sz w:val="28"/>
          <w:szCs w:val="28"/>
          <w:lang w:val="kk-KZ"/>
        </w:rPr>
        <w:t>ш</w:t>
      </w:r>
      <w:r w:rsidRPr="00476913">
        <w:rPr>
          <w:rFonts w:ascii="Times New Roman" w:hAnsi="Times New Roman" w:cs="Times New Roman"/>
          <w:sz w:val="28"/>
          <w:szCs w:val="28"/>
        </w:rPr>
        <w:t>баев Ы. Э. Логистика для пр</w:t>
      </w:r>
      <w:r w:rsidRPr="00476913">
        <w:rPr>
          <w:rFonts w:ascii="Times New Roman" w:hAnsi="Times New Roman" w:cs="Times New Roman"/>
          <w:sz w:val="28"/>
          <w:szCs w:val="28"/>
          <w:lang w:val="kk-KZ"/>
        </w:rPr>
        <w:t>е</w:t>
      </w:r>
      <w:r w:rsidRPr="00476913">
        <w:rPr>
          <w:rFonts w:ascii="Times New Roman" w:hAnsi="Times New Roman" w:cs="Times New Roman"/>
          <w:sz w:val="28"/>
          <w:szCs w:val="28"/>
        </w:rPr>
        <w:t xml:space="preserve">дпринимателя: основные понятия, положения и процедуры. М.: ИНФРА-М, 2002.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8. Степанов В.И Логистика: М.: ТК «Велби»,2006.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9. Беляев В. И. Маркетинг: основы теории и проктики: Учеб. М.: К</w:t>
      </w:r>
      <w:r w:rsidRPr="00476913">
        <w:rPr>
          <w:rFonts w:ascii="Times New Roman" w:hAnsi="Times New Roman" w:cs="Times New Roman"/>
          <w:sz w:val="28"/>
          <w:szCs w:val="28"/>
          <w:lang w:val="kk-KZ"/>
        </w:rPr>
        <w:t>Н</w:t>
      </w:r>
      <w:r w:rsidRPr="00476913">
        <w:rPr>
          <w:rFonts w:ascii="Times New Roman" w:hAnsi="Times New Roman" w:cs="Times New Roman"/>
          <w:sz w:val="28"/>
          <w:szCs w:val="28"/>
        </w:rPr>
        <w:t>OP</w:t>
      </w:r>
      <w:r w:rsidRPr="00476913">
        <w:rPr>
          <w:rFonts w:ascii="Times New Roman" w:hAnsi="Times New Roman" w:cs="Times New Roman"/>
          <w:sz w:val="28"/>
          <w:szCs w:val="28"/>
          <w:lang w:val="kk-KZ"/>
        </w:rPr>
        <w:t>У</w:t>
      </w:r>
      <w:r w:rsidRPr="00476913">
        <w:rPr>
          <w:rFonts w:ascii="Times New Roman" w:hAnsi="Times New Roman" w:cs="Times New Roman"/>
          <w:sz w:val="28"/>
          <w:szCs w:val="28"/>
        </w:rPr>
        <w:t xml:space="preserve">C, 2005.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10. Тулембаева А.Н Логистика: Учебник. - 3-е ИЗД., испр. и доп. _ Алматы: Триумф «Т», 2008. - 360 с. </w:t>
      </w:r>
    </w:p>
    <w:p w:rsidR="00476913" w:rsidRPr="00476913" w:rsidRDefault="00476913" w:rsidP="00476913">
      <w:pPr>
        <w:spacing w:after="0" w:line="240" w:lineRule="auto"/>
        <w:ind w:firstLine="426"/>
        <w:jc w:val="both"/>
        <w:rPr>
          <w:rFonts w:ascii="Times New Roman" w:hAnsi="Times New Roman" w:cs="Times New Roman"/>
          <w:sz w:val="28"/>
          <w:szCs w:val="28"/>
        </w:rPr>
      </w:pPr>
    </w:p>
    <w:p w:rsidR="00476913" w:rsidRPr="00A5730C" w:rsidRDefault="00476913" w:rsidP="00A5730C">
      <w:pPr>
        <w:spacing w:after="0" w:line="240" w:lineRule="auto"/>
        <w:ind w:firstLine="426"/>
        <w:jc w:val="both"/>
        <w:rPr>
          <w:rFonts w:ascii="Times New Roman" w:hAnsi="Times New Roman" w:cs="Times New Roman"/>
          <w:b/>
          <w:sz w:val="28"/>
          <w:szCs w:val="28"/>
          <w:lang w:val="kk-KZ"/>
        </w:rPr>
      </w:pPr>
      <w:r w:rsidRPr="00476913">
        <w:rPr>
          <w:rFonts w:ascii="Times New Roman" w:hAnsi="Times New Roman" w:cs="Times New Roman"/>
          <w:b/>
          <w:sz w:val="28"/>
          <w:szCs w:val="28"/>
          <w:lang w:val="kk-KZ"/>
        </w:rPr>
        <w:t>Қ</w:t>
      </w:r>
      <w:r w:rsidRPr="00476913">
        <w:rPr>
          <w:rFonts w:ascii="Times New Roman" w:hAnsi="Times New Roman" w:cs="Times New Roman"/>
          <w:b/>
          <w:sz w:val="28"/>
          <w:szCs w:val="28"/>
        </w:rPr>
        <w:t xml:space="preserve">осымша: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1. Друкер П. Эффективное управление. Экономические задачи и оптимальные решенияlПер. с англ. М.: ФАИР-ПРЕСС, 1998.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2. </w:t>
      </w:r>
      <w:r w:rsidRPr="00476913">
        <w:rPr>
          <w:rFonts w:ascii="Times New Roman" w:hAnsi="Times New Roman" w:cs="Times New Roman"/>
          <w:sz w:val="28"/>
          <w:szCs w:val="28"/>
          <w:lang w:val="kk-KZ"/>
        </w:rPr>
        <w:t>Т</w:t>
      </w:r>
      <w:r w:rsidRPr="00476913">
        <w:rPr>
          <w:rFonts w:ascii="Times New Roman" w:hAnsi="Times New Roman" w:cs="Times New Roman"/>
          <w:sz w:val="28"/>
          <w:szCs w:val="28"/>
        </w:rPr>
        <w:t>ул</w:t>
      </w:r>
      <w:r w:rsidRPr="00476913">
        <w:rPr>
          <w:rFonts w:ascii="Times New Roman" w:hAnsi="Times New Roman" w:cs="Times New Roman"/>
          <w:sz w:val="28"/>
          <w:szCs w:val="28"/>
          <w:lang w:val="kk-KZ"/>
        </w:rPr>
        <w:t>ем</w:t>
      </w:r>
      <w:r w:rsidRPr="00476913">
        <w:rPr>
          <w:rFonts w:ascii="Times New Roman" w:hAnsi="Times New Roman" w:cs="Times New Roman"/>
          <w:sz w:val="28"/>
          <w:szCs w:val="28"/>
        </w:rPr>
        <w:t xml:space="preserve">баева А. Н. Развитие макрологистических ситем в Республике Казахстан. Алматы: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 xml:space="preserve">азақ университеті, 2004.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3. Туле</w:t>
      </w:r>
      <w:r w:rsidRPr="00476913">
        <w:rPr>
          <w:rFonts w:ascii="Times New Roman" w:hAnsi="Times New Roman" w:cs="Times New Roman"/>
          <w:sz w:val="28"/>
          <w:szCs w:val="28"/>
          <w:lang w:val="kk-KZ"/>
        </w:rPr>
        <w:t>м</w:t>
      </w:r>
      <w:r w:rsidRPr="00476913">
        <w:rPr>
          <w:rFonts w:ascii="Times New Roman" w:hAnsi="Times New Roman" w:cs="Times New Roman"/>
          <w:sz w:val="28"/>
          <w:szCs w:val="28"/>
        </w:rPr>
        <w:t xml:space="preserve">баева А. Н Банковский маркетинг. Завоевание рынка: Учеб.ПОС. Алматы: Триумф «Т», 2007. </w:t>
      </w:r>
    </w:p>
    <w:p w:rsidR="00476913" w:rsidRPr="00476913" w:rsidRDefault="00476913" w:rsidP="00476913">
      <w:pPr>
        <w:spacing w:after="0" w:line="240" w:lineRule="auto"/>
        <w:ind w:firstLine="426"/>
        <w:jc w:val="both"/>
        <w:rPr>
          <w:rFonts w:ascii="Times New Roman" w:hAnsi="Times New Roman" w:cs="Times New Roman"/>
          <w:sz w:val="28"/>
          <w:szCs w:val="28"/>
        </w:rPr>
      </w:pPr>
      <w:r w:rsidRPr="00476913">
        <w:rPr>
          <w:rFonts w:ascii="Times New Roman" w:hAnsi="Times New Roman" w:cs="Times New Roman"/>
          <w:sz w:val="28"/>
          <w:szCs w:val="28"/>
        </w:rPr>
        <w:t xml:space="preserve">4. Багиев Г ЛО Гарасевич В. М., Анн Х. Маркетинг: Учеб. для вузов. 3-е изд. спб.: питер, 2007. </w:t>
      </w:r>
    </w:p>
    <w:p w:rsidR="00476913" w:rsidRDefault="00476913" w:rsidP="00476913">
      <w:pPr>
        <w:spacing w:after="0" w:line="240" w:lineRule="auto"/>
        <w:ind w:firstLine="426"/>
        <w:jc w:val="both"/>
        <w:rPr>
          <w:rFonts w:ascii="Times New Roman" w:hAnsi="Times New Roman" w:cs="Times New Roman"/>
          <w:sz w:val="28"/>
          <w:szCs w:val="28"/>
          <w:lang w:val="kk-KZ"/>
        </w:rPr>
      </w:pPr>
      <w:r w:rsidRPr="00476913">
        <w:rPr>
          <w:rFonts w:ascii="Times New Roman" w:hAnsi="Times New Roman" w:cs="Times New Roman"/>
          <w:sz w:val="28"/>
          <w:szCs w:val="28"/>
        </w:rPr>
        <w:t xml:space="preserve">5. Шеденов у Ко Ильясов Д К. Теория маркетинга и менджмента в сфере УСЛУГ. Алматы: </w:t>
      </w:r>
      <w:r w:rsidRPr="00476913">
        <w:rPr>
          <w:rFonts w:ascii="Times New Roman" w:hAnsi="Times New Roman" w:cs="Times New Roman"/>
          <w:sz w:val="28"/>
          <w:szCs w:val="28"/>
          <w:lang w:val="kk-KZ"/>
        </w:rPr>
        <w:t>Қ</w:t>
      </w:r>
      <w:r w:rsidRPr="00476913">
        <w:rPr>
          <w:rFonts w:ascii="Times New Roman" w:hAnsi="Times New Roman" w:cs="Times New Roman"/>
          <w:sz w:val="28"/>
          <w:szCs w:val="28"/>
        </w:rPr>
        <w:t xml:space="preserve">азақ униерситеті, 2002. </w:t>
      </w:r>
    </w:p>
    <w:p w:rsidR="00352E49" w:rsidRDefault="00352E49" w:rsidP="00B91389">
      <w:pPr>
        <w:spacing w:after="0" w:line="240" w:lineRule="auto"/>
        <w:jc w:val="both"/>
        <w:rPr>
          <w:rFonts w:ascii="Times New Roman" w:hAnsi="Times New Roman" w:cs="Times New Roman"/>
          <w:sz w:val="28"/>
          <w:szCs w:val="28"/>
          <w:lang w:val="kk-KZ"/>
        </w:rPr>
      </w:pPr>
    </w:p>
    <w:p w:rsidR="00B91389" w:rsidRDefault="00B91389" w:rsidP="00B91389">
      <w:pPr>
        <w:spacing w:after="0" w:line="240" w:lineRule="auto"/>
        <w:jc w:val="both"/>
        <w:rPr>
          <w:rFonts w:ascii="Times New Roman" w:hAnsi="Times New Roman" w:cs="Times New Roman"/>
          <w:sz w:val="28"/>
          <w:szCs w:val="28"/>
          <w:lang w:val="kk-KZ"/>
        </w:rPr>
      </w:pPr>
    </w:p>
    <w:p w:rsidR="00352E49" w:rsidRDefault="00FC55C8" w:rsidP="00352E49">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 </w:t>
      </w:r>
      <w:r w:rsidR="00862828">
        <w:rPr>
          <w:rFonts w:ascii="Times New Roman" w:hAnsi="Times New Roman" w:cs="Times New Roman"/>
          <w:b/>
          <w:sz w:val="28"/>
          <w:szCs w:val="28"/>
          <w:lang w:val="kk-KZ"/>
        </w:rPr>
        <w:t>6</w:t>
      </w:r>
      <w:r w:rsidR="00352E49">
        <w:rPr>
          <w:rFonts w:ascii="Times New Roman" w:hAnsi="Times New Roman" w:cs="Times New Roman"/>
          <w:b/>
          <w:sz w:val="28"/>
          <w:szCs w:val="28"/>
          <w:lang w:val="kk-KZ"/>
        </w:rPr>
        <w:t xml:space="preserve"> Л</w:t>
      </w:r>
      <w:r w:rsidR="00352E49" w:rsidRPr="00352E49">
        <w:rPr>
          <w:rFonts w:ascii="Times New Roman" w:hAnsi="Times New Roman" w:cs="Times New Roman"/>
          <w:b/>
          <w:sz w:val="28"/>
          <w:szCs w:val="28"/>
          <w:lang w:val="kk-KZ"/>
        </w:rPr>
        <w:t>огистикадағы қорлар</w:t>
      </w:r>
    </w:p>
    <w:p w:rsidR="00352E49" w:rsidRDefault="00352E49" w:rsidP="00352E49">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Жоспар:</w:t>
      </w:r>
    </w:p>
    <w:p w:rsidR="00352E49" w:rsidRPr="000C73E6" w:rsidRDefault="00352E49" w:rsidP="00700FF7">
      <w:pPr>
        <w:pStyle w:val="a6"/>
        <w:numPr>
          <w:ilvl w:val="0"/>
          <w:numId w:val="12"/>
        </w:numPr>
        <w:spacing w:after="0" w:line="240" w:lineRule="auto"/>
        <w:jc w:val="both"/>
        <w:rPr>
          <w:rFonts w:ascii="Times New Roman" w:hAnsi="Times New Roman" w:cs="Times New Roman"/>
          <w:sz w:val="28"/>
          <w:szCs w:val="28"/>
          <w:lang w:val="kk-KZ"/>
        </w:rPr>
      </w:pPr>
      <w:r w:rsidRPr="000C73E6">
        <w:rPr>
          <w:rFonts w:ascii="Times New Roman" w:hAnsi="Times New Roman" w:cs="Times New Roman"/>
          <w:sz w:val="28"/>
          <w:szCs w:val="28"/>
          <w:lang w:val="kk-KZ"/>
        </w:rPr>
        <w:t>Материалдық қорлар түсінігі</w:t>
      </w:r>
    </w:p>
    <w:p w:rsidR="00352E49" w:rsidRPr="000C73E6" w:rsidRDefault="00352E49" w:rsidP="00700FF7">
      <w:pPr>
        <w:pStyle w:val="a6"/>
        <w:numPr>
          <w:ilvl w:val="0"/>
          <w:numId w:val="12"/>
        </w:numPr>
        <w:spacing w:after="0" w:line="240" w:lineRule="auto"/>
        <w:jc w:val="both"/>
        <w:rPr>
          <w:rFonts w:ascii="Times New Roman" w:hAnsi="Times New Roman" w:cs="Times New Roman"/>
          <w:sz w:val="28"/>
          <w:szCs w:val="28"/>
          <w:lang w:val="kk-KZ"/>
        </w:rPr>
      </w:pPr>
      <w:r w:rsidRPr="000C73E6">
        <w:rPr>
          <w:rFonts w:ascii="Times New Roman" w:hAnsi="Times New Roman" w:cs="Times New Roman"/>
          <w:sz w:val="28"/>
          <w:szCs w:val="28"/>
          <w:lang w:val="kk-KZ"/>
        </w:rPr>
        <w:t>Материалдық қорлардың түрлері</w:t>
      </w:r>
    </w:p>
    <w:p w:rsidR="00352E49" w:rsidRDefault="00352E49" w:rsidP="00700FF7">
      <w:pPr>
        <w:pStyle w:val="a6"/>
        <w:numPr>
          <w:ilvl w:val="0"/>
          <w:numId w:val="12"/>
        </w:numPr>
        <w:spacing w:after="0" w:line="240" w:lineRule="auto"/>
        <w:jc w:val="both"/>
        <w:rPr>
          <w:rFonts w:ascii="Times New Roman" w:hAnsi="Times New Roman" w:cs="Times New Roman"/>
          <w:sz w:val="28"/>
          <w:szCs w:val="28"/>
          <w:lang w:val="kk-KZ"/>
        </w:rPr>
      </w:pPr>
      <w:r w:rsidRPr="000C73E6">
        <w:rPr>
          <w:rFonts w:ascii="Times New Roman" w:hAnsi="Times New Roman" w:cs="Times New Roman"/>
          <w:sz w:val="28"/>
          <w:szCs w:val="28"/>
          <w:lang w:val="kk-KZ"/>
        </w:rPr>
        <w:t xml:space="preserve">Қорлар жағдайын бақылау жүйесінің жалпы сипаты   </w:t>
      </w:r>
    </w:p>
    <w:p w:rsidR="00352E49" w:rsidRPr="00FC55C8" w:rsidRDefault="00352E49" w:rsidP="00FC55C8">
      <w:pPr>
        <w:spacing w:after="0" w:line="240" w:lineRule="auto"/>
        <w:jc w:val="both"/>
        <w:rPr>
          <w:rFonts w:ascii="Times New Roman" w:hAnsi="Times New Roman" w:cs="Times New Roman"/>
          <w:b/>
          <w:sz w:val="28"/>
          <w:szCs w:val="28"/>
          <w:lang w:val="kk-KZ"/>
        </w:rPr>
      </w:pPr>
      <w:r w:rsidRPr="00FC55C8">
        <w:rPr>
          <w:rFonts w:ascii="Times New Roman" w:hAnsi="Times New Roman" w:cs="Times New Roman"/>
          <w:b/>
          <w:sz w:val="28"/>
          <w:szCs w:val="28"/>
          <w:lang w:val="kk-KZ"/>
        </w:rPr>
        <w:lastRenderedPageBreak/>
        <w:t xml:space="preserve">                                                                                                                                                                          </w:t>
      </w:r>
      <w:r w:rsidRPr="00FC55C8">
        <w:rPr>
          <w:rFonts w:ascii="Times New Roman" w:hAnsi="Times New Roman" w:cs="Times New Roman"/>
          <w:i/>
          <w:sz w:val="28"/>
          <w:szCs w:val="28"/>
          <w:u w:val="single"/>
          <w:lang w:val="kk-KZ"/>
        </w:rPr>
        <w:t xml:space="preserve"> </w:t>
      </w:r>
    </w:p>
    <w:p w:rsidR="00352E49" w:rsidRPr="00352E49" w:rsidRDefault="00352E49" w:rsidP="00352E49">
      <w:pPr>
        <w:spacing w:after="0" w:line="240" w:lineRule="auto"/>
        <w:ind w:firstLine="708"/>
        <w:jc w:val="both"/>
        <w:rPr>
          <w:rFonts w:ascii="Times New Roman" w:hAnsi="Times New Roman" w:cs="Times New Roman"/>
          <w:b/>
          <w:sz w:val="28"/>
          <w:szCs w:val="28"/>
          <w:lang w:val="kk-KZ"/>
        </w:rPr>
      </w:pPr>
      <w:r w:rsidRPr="00352E49">
        <w:rPr>
          <w:rFonts w:ascii="Times New Roman" w:hAnsi="Times New Roman" w:cs="Times New Roman"/>
          <w:b/>
          <w:sz w:val="28"/>
          <w:szCs w:val="28"/>
          <w:lang w:val="kk-KZ"/>
        </w:rPr>
        <w:t>Материалдық қорлар түсінігі</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Материалдық қорлар түсінігі логистикада маңызды болып табылады. Табиғаттан алынатын шикізат дайын өнім түрінде соңғы түтынушыға келер алдында басқа материалдармен орналасады, бірігеді, өндірістік өңдеуге тартылады. Иатериал жүргізуші тізбе бойынша жылжып, шикізат (ал аяғында жартылай фабрикат және дайын өнім) өзінің осы немесе басқа өндірістік немесе логистикалық операцияға енуін күтуінен кешігеді.</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 xml:space="preserve">Көпшілік мақұлдаған тұжырым былайша пайымдайды: </w:t>
      </w:r>
      <w:r w:rsidRPr="00352E49">
        <w:rPr>
          <w:rFonts w:ascii="Times New Roman" w:hAnsi="Times New Roman" w:cs="Times New Roman"/>
          <w:b/>
          <w:sz w:val="28"/>
          <w:szCs w:val="28"/>
          <w:lang w:val="kk-KZ"/>
        </w:rPr>
        <w:t>материалдық қорлар</w:t>
      </w:r>
      <w:r w:rsidRPr="00352E49">
        <w:rPr>
          <w:rFonts w:ascii="Times New Roman" w:hAnsi="Times New Roman" w:cs="Times New Roman"/>
          <w:sz w:val="28"/>
          <w:szCs w:val="28"/>
          <w:lang w:val="kk-KZ"/>
        </w:rPr>
        <w:t xml:space="preserve">- бұл өндірістің әр түрлі сатысында болатын және өндірістік-техникалық бағыттағы өнім айналымындағы жеке немесе өндірістік тұтыну үрдісіне енуін күтіп халық тұтынатын бұйымдар және басқа да тауарлар. </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Қорлардың құрылуы әрқашан шығындармен кездеседі. Қорлардың құрылуымен және құрамымен байланысты шығындардың негізгі түрлерін атап өтейік:</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-қатырылған қаржы-қаражат;</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-арнайы жабдықталған орынды күтуге кететін шығындар;</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-арнайы персоналдың жалақысы;</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-ұрлаудағы, бұзылудағы үздіксіз тәуекел.</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Қорлардың болуы-бұл шығындар. Алайда қорлардың болмауы-бұл да шығын, бірақ әр түрлі жоғалтулар формасында көрсетілген. Қорлардың болмауы мен байланысты жоғалтулардың негізгі түрлеріне мыналар жатады:</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-өндірістің тұрып қалуынан болатын жоғалтулар;</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-сұраныс пайда болған кезде қоймада тауардың жоқ болуынан болатын жоғалтулар;</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-жоғары бағамен шағын тауарларды  сатып алуынан болытын жоғалтулар.</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Қорлардың құрамы белгілі бір шығындарға ұшырайтындығына қарамастан, кәсіпкерлер оны құруға мәжбүр болады, өйткені қорлардың болмауы пайданы оданда көп жоғалтуларына алып келуі мүмкін. Қорды ұтымды басқару қорлардың құрамына минималды шығындар кезінде үздіксіз өндірістік  және сауда үрдісімен қамтамасыз етуіне мүмкіндік береді.</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Минималды қорларды құру барысында кәсіпкерлер басшылыққа алынатын негізгі себептерді атап өтеміз.</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i/>
          <w:sz w:val="28"/>
          <w:szCs w:val="28"/>
          <w:lang w:val="kk-KZ"/>
        </w:rPr>
        <w:t>Сұраныстың ауытқу мүмкіндігі</w:t>
      </w:r>
      <w:r w:rsidRPr="00352E49">
        <w:rPr>
          <w:rFonts w:ascii="Times New Roman" w:hAnsi="Times New Roman" w:cs="Times New Roman"/>
          <w:sz w:val="28"/>
          <w:szCs w:val="28"/>
          <w:lang w:val="kk-KZ"/>
        </w:rPr>
        <w:t xml:space="preserve"> (шығатын материалды ағымның қарқындылығының төмендеуі).Тауарға деген сұраныс ауытқуға шалдыққан,бұны әрқашан тура болжап шешуге болмайды.Сондықтан егер жеткілікті сақтандыру қоры болмаса,төлей алатын сұраныс қанағаттандырылмайтын жағдайы болуы да мүмкін,яғни кәсіпкер дүкендерде тауар болмаса және клиентті сатып алусыз,ақшамен жіберу тәуекелі болады.</w:t>
      </w:r>
    </w:p>
    <w:p w:rsidR="00352E49" w:rsidRPr="00352E49" w:rsidRDefault="00352E49" w:rsidP="00352E49">
      <w:pPr>
        <w:spacing w:after="0" w:line="240" w:lineRule="auto"/>
        <w:ind w:firstLine="708"/>
        <w:jc w:val="both"/>
        <w:rPr>
          <w:rFonts w:ascii="Times New Roman" w:hAnsi="Times New Roman" w:cs="Times New Roman"/>
          <w:i/>
          <w:sz w:val="28"/>
          <w:szCs w:val="28"/>
          <w:lang w:val="kk-KZ"/>
        </w:rPr>
      </w:pPr>
      <w:r w:rsidRPr="00352E49">
        <w:rPr>
          <w:rFonts w:ascii="Times New Roman" w:hAnsi="Times New Roman" w:cs="Times New Roman"/>
          <w:i/>
          <w:sz w:val="28"/>
          <w:szCs w:val="28"/>
          <w:lang w:val="kk-KZ"/>
        </w:rPr>
        <w:t>Кейбір тауарлар түрлеріне сұраныстың мерзімді ауытқуы</w:t>
      </w:r>
      <w:r w:rsidRPr="00352E49">
        <w:rPr>
          <w:rFonts w:ascii="Times New Roman" w:hAnsi="Times New Roman" w:cs="Times New Roman"/>
          <w:sz w:val="28"/>
          <w:szCs w:val="28"/>
          <w:lang w:val="kk-KZ"/>
        </w:rPr>
        <w:t>.Негізінен бұл ауыл шаруашылық өнімдеріне қатысты.</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i/>
          <w:sz w:val="28"/>
          <w:szCs w:val="28"/>
          <w:lang w:val="kk-KZ"/>
        </w:rPr>
        <w:t>Көп тауарлар сатып алуға жеңілдіктің болуы қорлардың болуы</w:t>
      </w:r>
      <w:r w:rsidRPr="00352E49">
        <w:rPr>
          <w:rFonts w:ascii="Times New Roman" w:hAnsi="Times New Roman" w:cs="Times New Roman"/>
          <w:sz w:val="28"/>
          <w:szCs w:val="28"/>
          <w:lang w:val="kk-KZ"/>
        </w:rPr>
        <w:t xml:space="preserve"> қорлардың құрылу себебі болып табылады.    </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i/>
          <w:sz w:val="28"/>
          <w:szCs w:val="28"/>
          <w:lang w:val="kk-KZ"/>
        </w:rPr>
        <w:lastRenderedPageBreak/>
        <w:t>Нарықтың бағадағы өзгешелік.</w:t>
      </w:r>
      <w:r w:rsidRPr="00352E49">
        <w:rPr>
          <w:rFonts w:ascii="Times New Roman" w:hAnsi="Times New Roman" w:cs="Times New Roman"/>
          <w:sz w:val="28"/>
          <w:szCs w:val="28"/>
          <w:lang w:val="kk-KZ"/>
        </w:rPr>
        <w:t>Кейбір тауарлардың бағасы тез өсіп кетуі мүмкін.Осы өсуді болжай алған кәсіпорын нарықтық бағаның өзгеруінен пайда табу мақсатымен қор құрады.</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Тапсырысты жеткізу және орналастырумен байланысты шағындардың төмендеуі.</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Әрбір тапсырыстарды жеткізу және дайындау үрдісінде бірқатар шығындар болады.</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-жабдықтаушыны іздеумен,сонымен келіссөздер жүргзумен,іс сапармен,қаларалық келіссөздермен және тағы сол сияқтылармен байланысты әкімшілік сипаттағы шығындар.</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-тапсырыстарды тасымалдауға кететін шығындар.</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Бұл шығындарды тапсырыстардың санын қысқарту арқылы  төмендетуге болады, ол тапсырылған партияның көлемінің көбеюіне және сәйкесінше қорлардың көбеюіне тең.</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i/>
          <w:sz w:val="28"/>
          <w:szCs w:val="28"/>
          <w:lang w:val="kk-KZ"/>
        </w:rPr>
        <w:t>Белгіленген жеткізу графигін бұзу ықтималдығы</w:t>
      </w:r>
      <w:r w:rsidRPr="00352E49">
        <w:rPr>
          <w:rFonts w:ascii="Times New Roman" w:hAnsi="Times New Roman" w:cs="Times New Roman"/>
          <w:sz w:val="28"/>
          <w:szCs w:val="28"/>
          <w:lang w:val="kk-KZ"/>
        </w:rPr>
        <w:t xml:space="preserve"> (кіретін материалды ағымдардың қарқындылығының төмендеуі). Бұл жағдайда қор сауда кәсіпорынының пайдасын қалыптастыруда үлкен рөл атқаратын тауарлар үшін өте маңызды сауда үрдісі тоқтап қалмауы үшін қажет. Өндірісте өндіріс циклы үздіксіз кәсіпорын үшін үрдістің жоспардан тыс тоқтап қалуы өте қауіпті.</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i/>
          <w:sz w:val="28"/>
          <w:szCs w:val="28"/>
          <w:lang w:val="kk-KZ"/>
        </w:rPr>
        <w:t xml:space="preserve"> Бұйым бірлігін өндірумен байланысты шығындардың төмендеуі.</w:t>
      </w:r>
      <w:r w:rsidRPr="00352E49">
        <w:rPr>
          <w:rFonts w:ascii="Times New Roman" w:hAnsi="Times New Roman" w:cs="Times New Roman"/>
          <w:sz w:val="28"/>
          <w:szCs w:val="28"/>
          <w:lang w:val="kk-KZ"/>
        </w:rPr>
        <w:t xml:space="preserve"> Сұраныстың пайда болуына байланысты бұйымдарды шағын партиямен шығаруға болады. Онда қорлар көп болмайды, алайда, өндірісті қайта жабдықтау бұйым бірлігінің өзіндік құнына ауыртпалық туғызады. Басқа бір жолы бір үлкен партия шығарып және дайын өнімді қор түріне үстау. Бұл жағдайда өндіріске бұйымдарды жіберумен байланысты шығындар көп бұйым санына бөлінеді, ол өз кезегінде қор өсіп кеткен жағдайда да бірліктің өзіндік құнын төмендете алады.</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i/>
          <w:sz w:val="28"/>
          <w:szCs w:val="28"/>
          <w:lang w:val="kk-KZ"/>
        </w:rPr>
        <w:t>Өндіріс  және таратылу бойынша бір қалыпта операциялардың жүзеге асырылу мүмкіндігі.</w:t>
      </w:r>
      <w:r w:rsidRPr="00352E49">
        <w:rPr>
          <w:rFonts w:ascii="Times New Roman" w:hAnsi="Times New Roman" w:cs="Times New Roman"/>
          <w:sz w:val="28"/>
          <w:szCs w:val="28"/>
          <w:lang w:val="kk-KZ"/>
        </w:rPr>
        <w:t xml:space="preserve"> Бұл қызметтің екі түрі бір бірімен тығыз байланысты. Не өндірілсе, сол таратылады. Қор болмаған жағдайда үлестіру жүйесінде материалды ағымдардың қарқындылығы өндіріс қарқындылығының өзгеруіне сәйкес ауытқиды. Үлестіру жүйесінде қорлардың болуы өткізу үрдісін бір қалыпты өндірістегі жағдайда тәйелсіз жүзеге асыруға мүмкіндік береді.  </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Өндірістік қорлардың болуы өз кезегінде шикізаттарды және жартылай фабрикаттарды жеткізіп тұрудағы ауытқуды басады, өндіріс үрдісінің бір қалыпты жұмыс істеуін қамтамасыз етеді.</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Сатып алушыға жылдам қызмет көрсету мүмкіндігі. Сатып алушылардың тапсырычтарын мынадай әдістермен орындауға болады:</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-тапсырылған тауарларды өндіру;</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-тапсырылған тауарларды сатып алу;</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-қолда бар қорлардан тапсырылған тауарларды жылдам беру.</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Соңғы әдіс ең қымбат болып табылады, өйткені қорлар құрамын талап етеді. Бірақ бәсеке жағдайындатапсырысты жылдам қанағаттандыру мүмкіндігі тұтынушылар үшін күресте шешуші болуы мүмкін.</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i/>
          <w:sz w:val="28"/>
          <w:szCs w:val="28"/>
          <w:lang w:val="kk-KZ"/>
        </w:rPr>
        <w:lastRenderedPageBreak/>
        <w:t>Қор бөліктерінің болмауынан өндірістің тұрып қалуын минимумға келтіру.</w:t>
      </w:r>
      <w:r w:rsidRPr="00352E49">
        <w:rPr>
          <w:rFonts w:ascii="Times New Roman" w:hAnsi="Times New Roman" w:cs="Times New Roman"/>
          <w:sz w:val="28"/>
          <w:szCs w:val="28"/>
          <w:lang w:val="kk-KZ"/>
        </w:rPr>
        <w:t xml:space="preserve"> Бөлшектер қоры болмаған кезде жабдықтардың сынуы, әр түрлі апаттар өндіріс үрдісінің  тоқтап қалуына алып келуі мүмкін.</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i/>
          <w:sz w:val="28"/>
          <w:szCs w:val="28"/>
          <w:lang w:val="kk-KZ"/>
        </w:rPr>
        <w:t xml:space="preserve">Өндірісті басқару үрдісін жеңілдету. </w:t>
      </w:r>
      <w:r w:rsidRPr="00352E49">
        <w:rPr>
          <w:rFonts w:ascii="Times New Roman" w:hAnsi="Times New Roman" w:cs="Times New Roman"/>
          <w:sz w:val="28"/>
          <w:szCs w:val="28"/>
          <w:lang w:val="kk-KZ"/>
        </w:rPr>
        <w:t>Кәсіпорын ішінде өндіріс үрдісінің әр түрлі сатысында жартылай фабрикаттар қорын құру туралы әнгіме болып отыр. Осы қордың болуы әр түрлі учаскеде өндіріс үрдісінің келісімділік дәрежесіне қарай талаптарды төмендетуге мүмкіндік береді, ал олай болса, осы үрдістерді басқаруды ұйымдастыруға кететін шығындарда азаяды.</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Жоғарыда айтылған себептер кәсіпкердің саудада және өнер кәсіпте қор құруға мәжбүр болуын куәләндырады, өйткені ондай болмаса шығындар айналымы көбейеді, яғни пайда төмендейді.</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Берілген курс шеңберінде жоғарыда айтылған жағдайлардың көпшілігінде қордың орнына, сондай-ақ өндірістік және сауда нәтижесіне жетуге мүмкіндік беретін, жылдам жауап қайтаратын логистикалық технология құруға болатының ерекше атап өткен жөн. Мысалы, егер дүкеннің тапсырыстарын дайындап, жеткізіп тұру мерзімін үш күннен үш сағатқа дейін қысқартса, онда аяқ астынан үлкен сатып алушылар сұранысы болған жағдайда өте аз сақтандыру қоры талап етіледі.</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Үрдістерді логистакалық ұйымдастыру бұйымдар бірлігін өндірумен байланысты шығындарды қор деңгейін жоғарлатусыз азайтуға, қосалқы болшектердің болиауынан өндірістің тұрып қалуын минимумға келтіруге мүмкіндік береді, сондай-ақ басқада функцияларды атқарады.</w:t>
      </w:r>
    </w:p>
    <w:p w:rsidR="00352E49" w:rsidRPr="00352E49" w:rsidRDefault="00352E49" w:rsidP="00352E49">
      <w:pPr>
        <w:spacing w:after="0" w:line="240" w:lineRule="auto"/>
        <w:ind w:firstLine="708"/>
        <w:jc w:val="both"/>
        <w:rPr>
          <w:rFonts w:ascii="Times New Roman" w:hAnsi="Times New Roman" w:cs="Times New Roman"/>
          <w:b/>
          <w:sz w:val="28"/>
          <w:szCs w:val="28"/>
          <w:lang w:val="kk-KZ"/>
        </w:rPr>
      </w:pPr>
    </w:p>
    <w:p w:rsidR="00352E49" w:rsidRPr="00352E49" w:rsidRDefault="00352E49" w:rsidP="00352E49">
      <w:pPr>
        <w:spacing w:after="0" w:line="240" w:lineRule="auto"/>
        <w:ind w:firstLine="708"/>
        <w:jc w:val="both"/>
        <w:rPr>
          <w:rFonts w:ascii="Times New Roman" w:hAnsi="Times New Roman" w:cs="Times New Roman"/>
          <w:b/>
          <w:sz w:val="28"/>
          <w:szCs w:val="28"/>
          <w:lang w:val="kk-KZ"/>
        </w:rPr>
      </w:pPr>
      <w:r w:rsidRPr="00352E49">
        <w:rPr>
          <w:rFonts w:ascii="Times New Roman" w:hAnsi="Times New Roman" w:cs="Times New Roman"/>
          <w:b/>
          <w:sz w:val="28"/>
          <w:szCs w:val="28"/>
          <w:lang w:val="kk-KZ"/>
        </w:rPr>
        <w:t>Материалдық қорлардың түрлері</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Жоғарыда айтылғандай,қор түсінігі материалдық өндірістің барлық саласын қамтиды,материалды ағым өзінің қозғалу жолында яғни шикізаттың алғашқы көзінен бастап соңғы тұтынушыға деиін кез келген учаскіде қорларды басқарудың  өзгешілігі  болады.</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Шикізаттың соңғы бұйымға айналу жолында және осы бұйымның соңғы тұтынушыға дейінгі келесі қозғалысы жолында қордың негізгі екі түрі пайда болады;</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-өндірістік қорлар;</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-тауарлы қорлар;</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Осы аталған қордың әрбір түріне анықтама берейік .</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i/>
          <w:sz w:val="28"/>
          <w:szCs w:val="28"/>
          <w:lang w:val="kk-KZ"/>
        </w:rPr>
        <w:t>Өндірістк қорлар</w:t>
      </w:r>
      <w:r w:rsidRPr="00352E49">
        <w:rPr>
          <w:rFonts w:ascii="Times New Roman" w:hAnsi="Times New Roman" w:cs="Times New Roman"/>
          <w:i/>
          <w:sz w:val="28"/>
          <w:szCs w:val="28"/>
          <w:lang w:val="kk-KZ"/>
        </w:rPr>
        <w:tab/>
        <w:t>-</w:t>
      </w:r>
      <w:r w:rsidRPr="00352E49">
        <w:rPr>
          <w:rFonts w:ascii="Times New Roman" w:hAnsi="Times New Roman" w:cs="Times New Roman"/>
          <w:sz w:val="28"/>
          <w:szCs w:val="28"/>
          <w:lang w:val="kk-KZ"/>
        </w:rPr>
        <w:t>өндірістік тұтынуға арналған материалдық өндіріс өрісінің барлық салаларындағы кәсіпорындарда болатын қорлар.Өндірістік қорларды құру мақсаты-өндірістік үрдістің үздіксіздігін қамтамасыз ету.</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i/>
          <w:sz w:val="28"/>
          <w:szCs w:val="28"/>
          <w:lang w:val="kk-KZ"/>
        </w:rPr>
        <w:t>Тауарлы қорлар</w:t>
      </w:r>
      <w:r w:rsidRPr="00352E49">
        <w:rPr>
          <w:rFonts w:ascii="Times New Roman" w:hAnsi="Times New Roman" w:cs="Times New Roman"/>
          <w:sz w:val="28"/>
          <w:szCs w:val="28"/>
          <w:lang w:val="kk-KZ"/>
        </w:rPr>
        <w:t>- әзірлеуші кәсіпорындардағы дайын өнімнің қорлары,сонымен қатар тауардың жабдықтаушыдан тұтынушыға жүру жолындағы қорлар,яғни көтерме,шағын көтерме және бөлшек саудадағы кәсіпорындардағы,дайындау ұйымдарындағы және жолдағы қорлар.Тауарлы қорлар өндіріс құралдарының қорлары және тұтыну заттарының қорлары болып бөлінеді.</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lastRenderedPageBreak/>
        <w:t xml:space="preserve">Бұдан басқа өндірістік және тауар қорлары үшін бірнеше топтастыру белгілері бар.        </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 xml:space="preserve"> 20-суретте қорлардың бірнеше топтастыру белгілері көрсетілген. </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 xml:space="preserve">Логистикалық арнадағы </w:t>
      </w:r>
      <w:r w:rsidRPr="00352E49">
        <w:rPr>
          <w:rFonts w:ascii="Times New Roman" w:hAnsi="Times New Roman" w:cs="Times New Roman"/>
          <w:i/>
          <w:sz w:val="28"/>
          <w:szCs w:val="28"/>
          <w:lang w:val="kk-KZ"/>
        </w:rPr>
        <w:t>өнімнің орны және түрі бойынша</w:t>
      </w:r>
      <w:r w:rsidRPr="00352E49">
        <w:rPr>
          <w:rFonts w:ascii="Times New Roman" w:hAnsi="Times New Roman" w:cs="Times New Roman"/>
          <w:sz w:val="28"/>
          <w:szCs w:val="28"/>
          <w:lang w:val="kk-KZ"/>
        </w:rPr>
        <w:t xml:space="preserve"> материалдық ресурстар, аяқталмаған өндіріс, дайын өнім, ыдыс, қайтарымды қалдық қорларын бөліп көрсетуге болады.</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i/>
          <w:sz w:val="28"/>
          <w:szCs w:val="28"/>
          <w:lang w:val="kk-KZ"/>
        </w:rPr>
        <w:t>Интегралды тәсіл тұрғысынан базистік логистикалық функцияларға қатынасы бойынша</w:t>
      </w:r>
      <w:r w:rsidRPr="00352E49">
        <w:rPr>
          <w:rFonts w:ascii="Times New Roman" w:hAnsi="Times New Roman" w:cs="Times New Roman"/>
          <w:sz w:val="28"/>
          <w:szCs w:val="28"/>
          <w:lang w:val="kk-KZ"/>
        </w:rPr>
        <w:t xml:space="preserve"> жабдықтаудағы материалдық ресурстар, материалдық ресурстардың өндірістк қорлары, аяқталмаған өндірістің,  дайын өнімнің қорлары тарату жүйесіндегі дайын өнімді сататын (тауарлы) қорлар және тұтас материалдық қорлар.</w:t>
      </w:r>
    </w:p>
    <w:p w:rsidR="00352E49" w:rsidRPr="00352E49" w:rsidRDefault="00352E49" w:rsidP="00352E49">
      <w:pPr>
        <w:spacing w:after="0" w:line="240" w:lineRule="auto"/>
        <w:jc w:val="both"/>
        <w:rPr>
          <w:rFonts w:ascii="Times New Roman" w:hAnsi="Times New Roman" w:cs="Times New Roman"/>
          <w:sz w:val="28"/>
          <w:szCs w:val="28"/>
          <w:lang w:val="kk-KZ"/>
        </w:rPr>
      </w:pPr>
      <w:r w:rsidRPr="00352E49">
        <w:rPr>
          <w:rFonts w:ascii="Times New Roman" w:hAnsi="Times New Roman" w:cs="Times New Roman"/>
          <w:noProof/>
          <w:sz w:val="28"/>
          <w:szCs w:val="28"/>
        </w:rPr>
        <w:drawing>
          <wp:inline distT="0" distB="0" distL="0" distR="0" wp14:anchorId="68D658E4" wp14:editId="021D0729">
            <wp:extent cx="5803084" cy="1981653"/>
            <wp:effectExtent l="0" t="0" r="45720" b="114300"/>
            <wp:docPr id="76" name="Организационная диаграмма 7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20-сурет. Қорлардың топтастырылуы</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Жабдықтаудағы қорлар-бұл жабдықтаушыдан тауар өндірушінің материалдық ресурстар қоймасына дейінгі логистикалық арнада болатын материалдық ресурстар, олар дайын өнім өндірісін қамтамасыз етуге арналған.</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Өндірістік қорлар-бұл материалдық қорлардың және аяқталмаған өндірістік қорлары, олар фирманың өндірістік-технологиялық бөлімшесінің шеңберінде кестенің орындалуын қамтамасыз етуге арналған.</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Өткізетін (тауарлы) қорлар-бұл өткізу торларында және өндіруші фирманың дайын өнім қоймасында болатын дайын өнім қорлары және тұтынушылар (сату) сұранысын қанағаттандыруға арналған. Жабдықтау, өндірістік және өткізетін қорлар жалпы шығын тұрғысынан логистикалық менеджментті оңтайландыру обьектісі болып табылатын фирманың жиынтық иатериалдық қорларын құрайды.</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i/>
          <w:sz w:val="28"/>
          <w:szCs w:val="28"/>
          <w:lang w:val="kk-KZ"/>
        </w:rPr>
        <w:t>Кешендік логистикалық функцияға қатынасы бойынша</w:t>
      </w:r>
      <w:r w:rsidRPr="00352E49">
        <w:rPr>
          <w:rFonts w:ascii="Times New Roman" w:hAnsi="Times New Roman" w:cs="Times New Roman"/>
          <w:sz w:val="28"/>
          <w:szCs w:val="28"/>
          <w:lang w:val="kk-KZ"/>
        </w:rPr>
        <w:t xml:space="preserve"> қоймалық,көліктік және жүк өңдеу қорларын атап өтуге болады.</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Қоймалық қорлар-бұл логистикалық жүйенің белгілі звеноларының деңгейіндегі және әр түрлі типтегі қоймаларда болатын өнімнің қорлары.</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Көліктік қорлар (жолдағы қорлар,транзиттік қорлар)-бұл логистикалық жүйенің бір звеносынан басқаға немесе бір звено шеңберінде тасымалдау үрдісінде болатын материалдық  ресурстар,аяқталмаған өндіріс,дайын өнім қорлары.</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lastRenderedPageBreak/>
        <w:t>Ерекше қоймалық қорларға логистикалық сақтау операцияларынсыз жүк өңдеу үрдісіндегі қорлар жатады (мысалы,көліктің бір түрінен екінші түріне ауысу,ұзарту,сұрыптау және т.б.).</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Функционалдық бағыты бойынша ағымдағы, сақтандыру (кепілдеме), дайындық мерзімді қорлар болып бөлінеді.</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Ағымдағы қор (қордың бөлігі)-өндірістік (өткізу) қорлардың негізгі бөлігі, ол өзара байланысты екі жеткізулер арасыгндағы өндірістік үрдістің үзіліссіздігін қамтамасыз етуге арналған.</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Сақтандыру немесе кепілдемелі қор (қордың бөлігі) дайын өнімге сұраныстың күтпеген ауытқуымен, материалдық ресурстарды жеткізу бойынша келісім шарт міндеттемелерінің орындалмауымен (мерзімінің бұзылуымен, жеткізу көлемімен, жеткізілетін материалдық ресурстардың сапасы және т.с.с.), өндірістік-технологиялық циклдағы жаңылуларымен және басқа да күтпеген жағдайлармен байланысты қаржылық тәуекелдікті жою үшін арналған.</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Дайындық қоры (қордың бөлігі)-өндірістік (өткізу) қордың бөлігі, ол материалдық қорларды (дайын өнімді) өндірістік немесе жеке тұтынуға дайындау үшін арналған. Берілген қорлар түрлерінің болуы қабылдау, рәсімдеу, тиеу-түсіру, тұтынуға қасымша дайындық (тазалау, түсіру және т.б.) бойынша белгілі қарапайым логистикалық функцияларды орындау қажеттілігімен туған.</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Мерзімді қор-бұл сұраныстың мерзімді ауытқуы немесе өндірістің сипаты кезінде құрылатын және қолдау табатын дайын өнім және материалдық ресурстар қорлары.</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Дайын өнімді жылжыту қорлары, әдетте бұқаралық ақпарат құралдарында кең масштабты жарнамамен жүретін рынокқа фирма тауарды жылжыту мақсатында жүргізетін маркетингтік саясатына тез әсер ету үшін өткізу араларында қалыптасады. Бұл қорлар фирманың дайын өніміне сұраныстың тез өсу мүмкіндігін қанағаттандыру керек (көбінесе кең тұтынатын тауарлар үшін: аудио және бейнетехника, темекі өнімдері және т.с.с.).</w:t>
      </w:r>
    </w:p>
    <w:p w:rsidR="00352E49" w:rsidRPr="00352E49" w:rsidRDefault="00352E49" w:rsidP="00352E49">
      <w:pPr>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 xml:space="preserve">Спекулятивті қорлар  негізінен соларға бағаның көбею мүмкіндігінен немесе протекционистік квоталарды немесе тарифтерді енгізу мүмкіндігінен сақтау мақсатына материалдық ресурстар (компоненттер,жартылай фаьрикаттар) үшін фирмамен құрылады. Мысал ретінде көптеген еуропалық жәнеи американдық фирмалардың үлкен көлемде арзан электрондық компоненттірді (микросхема,блоктар және т.с.с.) –компьютерлерді, аудио және беинетехникаларды  Жапониядан, Кореядан, Сингапурдан сатып алу болып табылады. </w:t>
      </w:r>
    </w:p>
    <w:p w:rsidR="00352E49" w:rsidRPr="00352E49" w:rsidRDefault="00352E49" w:rsidP="00352E49">
      <w:pPr>
        <w:spacing w:after="0" w:line="240" w:lineRule="auto"/>
        <w:ind w:firstLine="708"/>
        <w:jc w:val="both"/>
        <w:rPr>
          <w:rFonts w:ascii="Times New Roman" w:hAnsi="Times New Roman" w:cs="Times New Roman"/>
          <w:i/>
          <w:sz w:val="28"/>
          <w:szCs w:val="28"/>
          <w:lang w:val="kk-KZ"/>
        </w:rPr>
      </w:pPr>
      <w:r w:rsidRPr="00352E49">
        <w:rPr>
          <w:rFonts w:ascii="Times New Roman" w:hAnsi="Times New Roman" w:cs="Times New Roman"/>
          <w:sz w:val="28"/>
          <w:szCs w:val="28"/>
          <w:lang w:val="kk-KZ"/>
        </w:rPr>
        <w:t xml:space="preserve">  Ескірген(жұмсалмайтын) қорлар өндіріске логистикалық циклдар және таратулар тауардың өмірлік циклымен тура келмеитін кезде пайда болады.</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Бұл жағдайда моралдық ескірген тауарлардың өтімділігі болмайды.Логистикалық басқарудың мәселесі осындай қорлардың пайда болу мүмкіндігін болдырмау болып табылады.</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 xml:space="preserve">Логистикалық тізбектің звеносына және логистикалық делдарға қатынасы бойынша қорлар жабдықтаушыда, тұтынушыларда,сауда делдалдарында, логистикалық делдардарда болуы мүмкін.  </w:t>
      </w:r>
    </w:p>
    <w:p w:rsidR="00352E49" w:rsidRPr="00352E49" w:rsidRDefault="00352E49" w:rsidP="00352E49">
      <w:pPr>
        <w:spacing w:after="0" w:line="240" w:lineRule="auto"/>
        <w:jc w:val="both"/>
        <w:rPr>
          <w:rFonts w:ascii="Times New Roman" w:hAnsi="Times New Roman" w:cs="Times New Roman"/>
          <w:sz w:val="28"/>
          <w:szCs w:val="28"/>
          <w:lang w:val="kk-KZ"/>
        </w:rPr>
      </w:pPr>
    </w:p>
    <w:p w:rsidR="00352E49" w:rsidRPr="00352E49" w:rsidRDefault="00352E49" w:rsidP="00352E49">
      <w:pPr>
        <w:tabs>
          <w:tab w:val="left" w:pos="851"/>
        </w:tabs>
        <w:spacing w:after="0" w:line="240" w:lineRule="auto"/>
        <w:jc w:val="both"/>
        <w:rPr>
          <w:rFonts w:ascii="Times New Roman" w:hAnsi="Times New Roman" w:cs="Times New Roman"/>
          <w:b/>
          <w:sz w:val="28"/>
          <w:szCs w:val="28"/>
          <w:u w:val="single"/>
          <w:lang w:val="kk-KZ"/>
        </w:rPr>
      </w:pPr>
      <w:r>
        <w:rPr>
          <w:rFonts w:ascii="Times New Roman" w:hAnsi="Times New Roman" w:cs="Times New Roman"/>
          <w:sz w:val="28"/>
          <w:szCs w:val="28"/>
          <w:lang w:val="kk-KZ"/>
        </w:rPr>
        <w:tab/>
      </w:r>
      <w:r w:rsidRPr="00352E49">
        <w:rPr>
          <w:rFonts w:ascii="Times New Roman" w:hAnsi="Times New Roman" w:cs="Times New Roman"/>
          <w:b/>
          <w:sz w:val="28"/>
          <w:szCs w:val="28"/>
          <w:lang w:val="kk-KZ"/>
        </w:rPr>
        <w:t xml:space="preserve">Қорлар жағдайын бақылау жүйесінің жалпы сипаты                                                                                                                                                                               </w:t>
      </w:r>
      <w:r w:rsidRPr="00352E49">
        <w:rPr>
          <w:rFonts w:ascii="Times New Roman" w:hAnsi="Times New Roman" w:cs="Times New Roman"/>
          <w:i/>
          <w:sz w:val="28"/>
          <w:szCs w:val="28"/>
          <w:u w:val="single"/>
          <w:lang w:val="kk-KZ"/>
        </w:rPr>
        <w:t xml:space="preserve"> </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Қорларды басқару олардың нақты жағдайын бақылауды ұйымдастыруды алдын ала қарастырды.</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Қорлардың жағдайын бақылау-бұл қорлардың  мөлшерінің ауытқуын анықтау және осы ауытқуды жою үшін оперативті шараларды қабылдау мақсатында өндірістік-техникалық бағыттағы қорлардың деңгейін, халық тұтынатын бұйымдарды және т.б. зерттеу және реттеу.</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 xml:space="preserve">Қорлардың жағдайын бақылау қажеттілігі қорлардың нақты мөлшерінің шектен шығып кету жағдайында шығынның көбеюімен байланысты. Қорлардың жағдайын бақылау берілген қорлардың есебі негізінде жүргізеді және үздіксіз немесе белгілі бір мерзімнен кейін жүзеге асырылады. </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Тәжірибеде бақылаудың көптеген әдістері қолданылады, оларды келесідегідей белгілер бойынша топтастыруға болады:</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-тексеру тәртібі: мерзімді және үздіксіз;</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-қордың басталу деңгейі: болуы және болмауы;</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-тапсыпылған партияның мөлшері: бірдей немесе әр түрлі.</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Қорлардың жағдайын бақылау жүйесінің топтастырылуы 21-суретте көрсетілген.</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Қорлардың жағдайын бақылау және жабдықтаушыға тапсырыстың қалыптасуы төменде көрсетілген жүйелердің біреуі бойынша жүзеге асырылуы мүмкін.</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r>
      <w:r w:rsidRPr="00352E49">
        <w:rPr>
          <w:rFonts w:ascii="Times New Roman" w:hAnsi="Times New Roman" w:cs="Times New Roman"/>
          <w:i/>
          <w:sz w:val="28"/>
          <w:szCs w:val="28"/>
          <w:lang w:val="kk-KZ"/>
        </w:rPr>
        <w:t>Оперативті басқару жүйесі</w:t>
      </w:r>
      <w:r w:rsidRPr="00352E49">
        <w:rPr>
          <w:rFonts w:ascii="Times New Roman" w:hAnsi="Times New Roman" w:cs="Times New Roman"/>
          <w:sz w:val="28"/>
          <w:szCs w:val="28"/>
          <w:lang w:val="kk-KZ"/>
        </w:rPr>
        <w:t>. Белгілі бір уақыттан кейін оперативті шешім қабылданады: тапсырыс беру немесе тапсырыс бермеу, егер тапсырыс берсе, онда қанша тауар бірлігіне беріледі.</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r>
      <w:r w:rsidRPr="00352E49">
        <w:rPr>
          <w:rFonts w:ascii="Times New Roman" w:hAnsi="Times New Roman" w:cs="Times New Roman"/>
          <w:i/>
          <w:sz w:val="28"/>
          <w:szCs w:val="28"/>
          <w:lang w:val="kk-KZ"/>
        </w:rPr>
        <w:t>Біркелкі жеткізу жүйесі</w:t>
      </w:r>
      <w:r w:rsidRPr="00352E49">
        <w:rPr>
          <w:rFonts w:ascii="Times New Roman" w:hAnsi="Times New Roman" w:cs="Times New Roman"/>
          <w:sz w:val="28"/>
          <w:szCs w:val="28"/>
          <w:lang w:val="kk-KZ"/>
        </w:rPr>
        <w:t>. Бірдей уақыт аралығынан кейін тауар бірлігінің тұрақты саны тапсырысқа беріледі.</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r>
      <w:r w:rsidRPr="00352E49">
        <w:rPr>
          <w:rFonts w:ascii="Times New Roman" w:hAnsi="Times New Roman" w:cs="Times New Roman"/>
          <w:i/>
          <w:sz w:val="28"/>
          <w:szCs w:val="28"/>
          <w:lang w:val="kk-KZ"/>
        </w:rPr>
        <w:t>Қордың максималды деңгейіне дейін толтыру жүйесі</w:t>
      </w:r>
      <w:r w:rsidRPr="00352E49">
        <w:rPr>
          <w:rFonts w:ascii="Times New Roman" w:hAnsi="Times New Roman" w:cs="Times New Roman"/>
          <w:sz w:val="28"/>
          <w:szCs w:val="28"/>
          <w:lang w:val="kk-KZ"/>
        </w:rPr>
        <w:t>. Бұл кезде бірдей уақыт аралығынан кейін партия тапсырысқа беріледі, яғни тауар бірлігінің саны қордың белгіленген максималды деңгейінің және қордың нақты деңгейінің айырымына тең. Тапсырыстың көлемі тапсырысты орындау мерзімінде өткізілетін қорлардың мөлшеріне көбейеді.</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r>
      <w:r w:rsidRPr="00352E49">
        <w:rPr>
          <w:rFonts w:ascii="Times New Roman" w:hAnsi="Times New Roman" w:cs="Times New Roman"/>
          <w:i/>
          <w:sz w:val="28"/>
          <w:szCs w:val="28"/>
          <w:lang w:val="kk-KZ"/>
        </w:rPr>
        <w:t>Қорлардың нақты деңгейін мерзімді тексеру кезінде тапсырыс мөлшері белгіленген жүйе.</w:t>
      </w:r>
      <w:r w:rsidRPr="00352E49">
        <w:rPr>
          <w:rFonts w:ascii="Times New Roman" w:hAnsi="Times New Roman" w:cs="Times New Roman"/>
          <w:sz w:val="28"/>
          <w:szCs w:val="28"/>
          <w:lang w:val="kk-KZ"/>
        </w:rPr>
        <w:t xml:space="preserve"> Қорлардың нақты деңгейі бірдей уақыт аралығы арқылы тексеріледі. Тауардың тұрақты көлемінің тапсырысы туралы шешімі тексеру кезінде тауарлы қор аз болса немесе тауарла қордың белгіленген бастапқы деңгейіне тең болған кезде қабылданады.</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Қордың нақты деңгейін үздіксіз тексеру кезінде тапсырыс мөлшерін белгілеу жүйесі.</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Қордың бастапқы мәніне жеткен кезінде тұрақты көлемдегі партия тапсырысқа беріледі.</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r>
      <w:r w:rsidRPr="00352E49">
        <w:rPr>
          <w:rFonts w:ascii="Times New Roman" w:hAnsi="Times New Roman" w:cs="Times New Roman"/>
          <w:i/>
          <w:sz w:val="28"/>
          <w:szCs w:val="28"/>
          <w:lang w:val="kk-KZ"/>
        </w:rPr>
        <w:t>Қордың нақты деңгейін мерзімді тексеру кезіндегі екі деңгейлі жүйе.</w:t>
      </w:r>
      <w:r w:rsidRPr="00352E49">
        <w:rPr>
          <w:rFonts w:ascii="Times New Roman" w:hAnsi="Times New Roman" w:cs="Times New Roman"/>
          <w:sz w:val="28"/>
          <w:szCs w:val="28"/>
          <w:lang w:val="kk-KZ"/>
        </w:rPr>
        <w:t xml:space="preserve"> Тауарлы қорлардың нақты деңгейі бірдей уақыт аралығындағы аралық арқылы тексеріледі.  Егер ол минималдыдан кем немесе соған тең болса онда </w:t>
      </w:r>
      <w:r w:rsidRPr="00352E49">
        <w:rPr>
          <w:rFonts w:ascii="Times New Roman" w:hAnsi="Times New Roman" w:cs="Times New Roman"/>
          <w:sz w:val="28"/>
          <w:szCs w:val="28"/>
          <w:lang w:val="kk-KZ"/>
        </w:rPr>
        <w:lastRenderedPageBreak/>
        <w:t>максималды тауарлы қор мен нақты қордың ауырымына тең партияға тапсырыс беру жөнінде шешім қабылданады. Егер нақты тауарлы қор минималды деңгейден жоғары болса, онда тапсырыс бермеу туралы шешім қабылданады.</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r>
      <w:r w:rsidRPr="00352E49">
        <w:rPr>
          <w:rFonts w:ascii="Times New Roman" w:hAnsi="Times New Roman" w:cs="Times New Roman"/>
          <w:i/>
          <w:sz w:val="28"/>
          <w:szCs w:val="28"/>
          <w:lang w:val="kk-KZ"/>
        </w:rPr>
        <w:t>Қордың нақты деңгейін үздіксіз тексеру кезіндегі екі деңгейлі жүйе.</w:t>
      </w:r>
      <w:r w:rsidRPr="00352E49">
        <w:rPr>
          <w:rFonts w:ascii="Times New Roman" w:hAnsi="Times New Roman" w:cs="Times New Roman"/>
          <w:sz w:val="28"/>
          <w:szCs w:val="28"/>
          <w:lang w:val="kk-KZ"/>
        </w:rPr>
        <w:t xml:space="preserve"> Партия тапсырысқа беру шешімі бастапқы қорға жеткен кезінде қабылданады. Тапсырысқа берілген партия көлемі максималды тауарлы қормен бастапқы деңгейінің айырымына тең болады.</w:t>
      </w:r>
    </w:p>
    <w:p w:rsidR="001162B3" w:rsidRPr="00254B74" w:rsidRDefault="001162B3" w:rsidP="001162B3">
      <w:pPr>
        <w:tabs>
          <w:tab w:val="left" w:pos="0"/>
          <w:tab w:val="left" w:pos="284"/>
        </w:tabs>
        <w:spacing w:after="0" w:line="240" w:lineRule="auto"/>
        <w:jc w:val="both"/>
        <w:rPr>
          <w:rFonts w:ascii="Times New Roman" w:hAnsi="Times New Roman" w:cs="Times New Roman"/>
          <w:b/>
          <w:sz w:val="28"/>
          <w:szCs w:val="28"/>
          <w:lang w:val="kk-KZ"/>
        </w:rPr>
      </w:pPr>
      <w:r w:rsidRPr="00254B74">
        <w:rPr>
          <w:rFonts w:ascii="Times New Roman" w:hAnsi="Times New Roman" w:cs="Times New Roman"/>
          <w:b/>
          <w:sz w:val="28"/>
          <w:szCs w:val="28"/>
          <w:lang w:val="kk-KZ"/>
        </w:rPr>
        <w:t>Бақылау сұрақтары</w:t>
      </w:r>
    </w:p>
    <w:p w:rsidR="001162B3" w:rsidRDefault="001162B3" w:rsidP="00700FF7">
      <w:pPr>
        <w:numPr>
          <w:ilvl w:val="0"/>
          <w:numId w:val="11"/>
        </w:numPr>
        <w:tabs>
          <w:tab w:val="left" w:pos="0"/>
          <w:tab w:val="left" w:pos="284"/>
        </w:tabs>
        <w:spacing w:after="0" w:line="240" w:lineRule="auto"/>
        <w:ind w:left="0" w:firstLine="0"/>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«Материалдық қор» түсінігіне анықтама беріңіз.</w:t>
      </w:r>
    </w:p>
    <w:p w:rsidR="001162B3" w:rsidRDefault="001162B3" w:rsidP="00700FF7">
      <w:pPr>
        <w:numPr>
          <w:ilvl w:val="0"/>
          <w:numId w:val="11"/>
        </w:numPr>
        <w:tabs>
          <w:tab w:val="left" w:pos="0"/>
          <w:tab w:val="left" w:pos="284"/>
        </w:tabs>
        <w:spacing w:after="0" w:line="240" w:lineRule="auto"/>
        <w:ind w:left="0" w:firstLine="0"/>
        <w:jc w:val="both"/>
        <w:rPr>
          <w:rFonts w:ascii="Times New Roman" w:hAnsi="Times New Roman" w:cs="Times New Roman"/>
          <w:sz w:val="28"/>
          <w:szCs w:val="28"/>
          <w:lang w:val="kk-KZ"/>
        </w:rPr>
      </w:pPr>
      <w:r w:rsidRPr="00254B74">
        <w:rPr>
          <w:rFonts w:ascii="Times New Roman" w:hAnsi="Times New Roman" w:cs="Times New Roman"/>
          <w:sz w:val="28"/>
          <w:szCs w:val="28"/>
          <w:lang w:val="kk-KZ"/>
        </w:rPr>
        <w:t>Материалдық  қорлар құрамының қажеттілігімен байланысты шығындарды атаңыз.</w:t>
      </w:r>
    </w:p>
    <w:p w:rsidR="001162B3" w:rsidRDefault="001162B3" w:rsidP="00700FF7">
      <w:pPr>
        <w:numPr>
          <w:ilvl w:val="0"/>
          <w:numId w:val="11"/>
        </w:numPr>
        <w:tabs>
          <w:tab w:val="left" w:pos="0"/>
          <w:tab w:val="left" w:pos="284"/>
        </w:tabs>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К</w:t>
      </w:r>
      <w:r w:rsidRPr="00254B74">
        <w:rPr>
          <w:rFonts w:ascii="Times New Roman" w:hAnsi="Times New Roman" w:cs="Times New Roman"/>
          <w:sz w:val="28"/>
          <w:szCs w:val="28"/>
          <w:lang w:val="kk-KZ"/>
        </w:rPr>
        <w:t>әсіпкерлерді материалдық қорлар құруға мәжбүрлейтін негізгі себептерді атаңыз.</w:t>
      </w:r>
    </w:p>
    <w:p w:rsidR="001162B3" w:rsidRDefault="001162B3" w:rsidP="00700FF7">
      <w:pPr>
        <w:numPr>
          <w:ilvl w:val="0"/>
          <w:numId w:val="11"/>
        </w:numPr>
        <w:tabs>
          <w:tab w:val="left" w:pos="0"/>
          <w:tab w:val="left" w:pos="284"/>
        </w:tabs>
        <w:spacing w:after="0" w:line="240" w:lineRule="auto"/>
        <w:ind w:left="0" w:firstLine="0"/>
        <w:jc w:val="both"/>
        <w:rPr>
          <w:rFonts w:ascii="Times New Roman" w:hAnsi="Times New Roman" w:cs="Times New Roman"/>
          <w:sz w:val="28"/>
          <w:szCs w:val="28"/>
          <w:lang w:val="kk-KZ"/>
        </w:rPr>
      </w:pPr>
      <w:r w:rsidRPr="00254B74">
        <w:rPr>
          <w:rFonts w:ascii="Times New Roman" w:hAnsi="Times New Roman" w:cs="Times New Roman"/>
          <w:sz w:val="28"/>
          <w:szCs w:val="28"/>
          <w:lang w:val="kk-KZ"/>
        </w:rPr>
        <w:t>Сезгіш белгілі материалдық қорлар түрлерін атап шығыңыз.</w:t>
      </w:r>
    </w:p>
    <w:p w:rsidR="001162B3" w:rsidRPr="00352E49" w:rsidRDefault="001162B3" w:rsidP="001162B3">
      <w:pPr>
        <w:pStyle w:val="a6"/>
        <w:tabs>
          <w:tab w:val="left" w:pos="0"/>
          <w:tab w:val="left" w:pos="284"/>
        </w:tabs>
        <w:spacing w:after="0" w:line="240" w:lineRule="auto"/>
        <w:ind w:left="0"/>
        <w:jc w:val="both"/>
        <w:rPr>
          <w:rFonts w:ascii="Times New Roman" w:hAnsi="Times New Roman" w:cs="Times New Roman"/>
          <w:b/>
          <w:i/>
          <w:sz w:val="28"/>
          <w:szCs w:val="28"/>
          <w:lang w:val="kk-KZ"/>
        </w:rPr>
      </w:pPr>
    </w:p>
    <w:p w:rsidR="001162B3" w:rsidRPr="00254B74" w:rsidRDefault="001162B3" w:rsidP="001162B3">
      <w:pPr>
        <w:pStyle w:val="a6"/>
        <w:tabs>
          <w:tab w:val="left" w:pos="0"/>
          <w:tab w:val="left" w:pos="284"/>
        </w:tabs>
        <w:spacing w:after="0" w:line="240" w:lineRule="auto"/>
        <w:ind w:left="0"/>
        <w:jc w:val="both"/>
        <w:rPr>
          <w:rFonts w:ascii="Times New Roman" w:hAnsi="Times New Roman" w:cs="Times New Roman"/>
          <w:b/>
          <w:sz w:val="28"/>
          <w:szCs w:val="28"/>
          <w:lang w:val="kk-KZ"/>
        </w:rPr>
      </w:pPr>
      <w:r w:rsidRPr="00254B74">
        <w:rPr>
          <w:rFonts w:ascii="Times New Roman" w:hAnsi="Times New Roman" w:cs="Times New Roman"/>
          <w:b/>
          <w:sz w:val="28"/>
          <w:szCs w:val="28"/>
          <w:lang w:val="kk-KZ"/>
        </w:rPr>
        <w:t>Ұсынылған әдебиеттер тізімі</w:t>
      </w:r>
    </w:p>
    <w:p w:rsidR="001162B3" w:rsidRPr="00254B74" w:rsidRDefault="001162B3" w:rsidP="001162B3">
      <w:pPr>
        <w:pStyle w:val="a6"/>
        <w:tabs>
          <w:tab w:val="left" w:pos="0"/>
          <w:tab w:val="left" w:pos="284"/>
        </w:tabs>
        <w:spacing w:after="0" w:line="240" w:lineRule="auto"/>
        <w:ind w:left="0"/>
        <w:jc w:val="both"/>
        <w:rPr>
          <w:rFonts w:ascii="Times New Roman" w:hAnsi="Times New Roman" w:cs="Times New Roman"/>
          <w:b/>
          <w:sz w:val="28"/>
          <w:szCs w:val="28"/>
          <w:lang w:val="kk-KZ"/>
        </w:rPr>
      </w:pPr>
      <w:r w:rsidRPr="00254B74">
        <w:rPr>
          <w:rFonts w:ascii="Times New Roman" w:hAnsi="Times New Roman" w:cs="Times New Roman"/>
          <w:b/>
          <w:sz w:val="28"/>
          <w:szCs w:val="28"/>
          <w:lang w:val="kk-KZ"/>
        </w:rPr>
        <w:t>Негізгі:</w:t>
      </w:r>
    </w:p>
    <w:p w:rsidR="001162B3" w:rsidRPr="00254B74" w:rsidRDefault="001162B3" w:rsidP="00700FF7">
      <w:pPr>
        <w:pStyle w:val="a6"/>
        <w:numPr>
          <w:ilvl w:val="0"/>
          <w:numId w:val="5"/>
        </w:numPr>
        <w:tabs>
          <w:tab w:val="left" w:pos="0"/>
          <w:tab w:val="left" w:pos="284"/>
        </w:tabs>
        <w:spacing w:after="0" w:line="240" w:lineRule="auto"/>
        <w:ind w:left="0" w:firstLine="0"/>
        <w:jc w:val="both"/>
        <w:rPr>
          <w:rFonts w:ascii="Times New Roman" w:hAnsi="Times New Roman" w:cs="Times New Roman"/>
          <w:sz w:val="28"/>
          <w:szCs w:val="28"/>
          <w:lang w:val="kk-KZ"/>
        </w:rPr>
      </w:pPr>
      <w:r w:rsidRPr="00254B74">
        <w:rPr>
          <w:rFonts w:ascii="Times New Roman" w:hAnsi="Times New Roman" w:cs="Times New Roman"/>
          <w:sz w:val="28"/>
          <w:szCs w:val="28"/>
          <w:lang w:val="kk-KZ"/>
        </w:rPr>
        <w:t>Степанов В. И. Логистика. – Учебник. – ТК Велби, 2006.</w:t>
      </w:r>
    </w:p>
    <w:p w:rsidR="001162B3" w:rsidRPr="00254B74" w:rsidRDefault="001162B3" w:rsidP="00700FF7">
      <w:pPr>
        <w:pStyle w:val="a6"/>
        <w:numPr>
          <w:ilvl w:val="0"/>
          <w:numId w:val="5"/>
        </w:numPr>
        <w:tabs>
          <w:tab w:val="left" w:pos="0"/>
          <w:tab w:val="left" w:pos="284"/>
        </w:tabs>
        <w:spacing w:after="0" w:line="240" w:lineRule="auto"/>
        <w:ind w:left="0" w:firstLine="0"/>
        <w:jc w:val="both"/>
        <w:rPr>
          <w:rFonts w:ascii="Times New Roman" w:hAnsi="Times New Roman" w:cs="Times New Roman"/>
          <w:sz w:val="28"/>
          <w:szCs w:val="28"/>
          <w:lang w:val="kk-KZ"/>
        </w:rPr>
      </w:pPr>
      <w:r w:rsidRPr="00254B74">
        <w:rPr>
          <w:rFonts w:ascii="Times New Roman" w:hAnsi="Times New Roman" w:cs="Times New Roman"/>
          <w:sz w:val="28"/>
          <w:szCs w:val="28"/>
          <w:lang w:val="kk-KZ"/>
        </w:rPr>
        <w:t>Аникин Б. А., Тяпухин А. П. Коммерческая логистика. – М.: ИНФРА – М, 2005.</w:t>
      </w:r>
    </w:p>
    <w:p w:rsidR="001162B3" w:rsidRPr="00254B74" w:rsidRDefault="001162B3" w:rsidP="00700FF7">
      <w:pPr>
        <w:pStyle w:val="a6"/>
        <w:numPr>
          <w:ilvl w:val="0"/>
          <w:numId w:val="5"/>
        </w:numPr>
        <w:tabs>
          <w:tab w:val="left" w:pos="0"/>
          <w:tab w:val="left" w:pos="284"/>
        </w:tabs>
        <w:spacing w:after="0" w:line="240" w:lineRule="auto"/>
        <w:ind w:left="0" w:firstLine="0"/>
        <w:jc w:val="both"/>
        <w:rPr>
          <w:rFonts w:ascii="Times New Roman" w:hAnsi="Times New Roman" w:cs="Times New Roman"/>
          <w:sz w:val="28"/>
          <w:szCs w:val="28"/>
          <w:lang w:val="kk-KZ"/>
        </w:rPr>
      </w:pPr>
      <w:r w:rsidRPr="00254B74">
        <w:rPr>
          <w:rFonts w:ascii="Times New Roman" w:hAnsi="Times New Roman" w:cs="Times New Roman"/>
          <w:sz w:val="28"/>
          <w:szCs w:val="28"/>
          <w:lang w:val="kk-KZ"/>
        </w:rPr>
        <w:t>Неруш Ю.М. Снабжение и транспорт: эффективное взаимодействие. – М.: Экономика, 1990.</w:t>
      </w:r>
    </w:p>
    <w:p w:rsidR="001162B3" w:rsidRPr="00254B74" w:rsidRDefault="001162B3" w:rsidP="00700FF7">
      <w:pPr>
        <w:pStyle w:val="a6"/>
        <w:numPr>
          <w:ilvl w:val="0"/>
          <w:numId w:val="5"/>
        </w:numPr>
        <w:tabs>
          <w:tab w:val="left" w:pos="0"/>
          <w:tab w:val="left" w:pos="284"/>
        </w:tabs>
        <w:spacing w:after="0" w:line="240" w:lineRule="auto"/>
        <w:ind w:left="0" w:firstLine="0"/>
        <w:jc w:val="both"/>
        <w:rPr>
          <w:rFonts w:ascii="Times New Roman" w:hAnsi="Times New Roman" w:cs="Times New Roman"/>
          <w:sz w:val="28"/>
          <w:szCs w:val="28"/>
          <w:lang w:val="kk-KZ"/>
        </w:rPr>
      </w:pPr>
      <w:r w:rsidRPr="00254B74">
        <w:rPr>
          <w:rFonts w:ascii="Times New Roman" w:hAnsi="Times New Roman" w:cs="Times New Roman"/>
          <w:sz w:val="28"/>
          <w:szCs w:val="28"/>
          <w:lang w:val="kk-KZ"/>
        </w:rPr>
        <w:t>Неруш Ю. М. Логистика: Учебник для вузов. 2-е изд., перераб. И доп. – М.: ЮНИТИ: ДАНА, 1998.</w:t>
      </w:r>
    </w:p>
    <w:p w:rsidR="001162B3" w:rsidRPr="00254B74" w:rsidRDefault="001162B3" w:rsidP="00700FF7">
      <w:pPr>
        <w:pStyle w:val="a6"/>
        <w:numPr>
          <w:ilvl w:val="0"/>
          <w:numId w:val="5"/>
        </w:numPr>
        <w:tabs>
          <w:tab w:val="left" w:pos="0"/>
          <w:tab w:val="left" w:pos="284"/>
        </w:tabs>
        <w:spacing w:after="0" w:line="240" w:lineRule="auto"/>
        <w:ind w:left="0" w:firstLine="0"/>
        <w:jc w:val="both"/>
        <w:rPr>
          <w:rFonts w:ascii="Times New Roman" w:hAnsi="Times New Roman" w:cs="Times New Roman"/>
          <w:sz w:val="28"/>
          <w:szCs w:val="28"/>
          <w:lang w:val="kk-KZ"/>
        </w:rPr>
      </w:pPr>
      <w:r w:rsidRPr="00254B74">
        <w:rPr>
          <w:rFonts w:ascii="Times New Roman" w:hAnsi="Times New Roman" w:cs="Times New Roman"/>
          <w:sz w:val="28"/>
          <w:szCs w:val="28"/>
          <w:lang w:val="kk-KZ"/>
        </w:rPr>
        <w:t>Смехов А. А. Основы транспортной логистики: Учебник. – М.: Транспорт, 1995.</w:t>
      </w:r>
    </w:p>
    <w:p w:rsidR="001162B3" w:rsidRPr="00254B74" w:rsidRDefault="001162B3" w:rsidP="00700FF7">
      <w:pPr>
        <w:pStyle w:val="a6"/>
        <w:numPr>
          <w:ilvl w:val="0"/>
          <w:numId w:val="5"/>
        </w:numPr>
        <w:tabs>
          <w:tab w:val="left" w:pos="0"/>
          <w:tab w:val="left" w:pos="284"/>
        </w:tabs>
        <w:spacing w:after="0" w:line="240" w:lineRule="auto"/>
        <w:ind w:left="0" w:firstLine="0"/>
        <w:jc w:val="both"/>
        <w:rPr>
          <w:rFonts w:ascii="Times New Roman" w:hAnsi="Times New Roman" w:cs="Times New Roman"/>
          <w:sz w:val="28"/>
          <w:szCs w:val="28"/>
          <w:lang w:val="kk-KZ"/>
        </w:rPr>
      </w:pPr>
      <w:r w:rsidRPr="00254B74">
        <w:rPr>
          <w:rFonts w:ascii="Times New Roman" w:hAnsi="Times New Roman" w:cs="Times New Roman"/>
          <w:sz w:val="28"/>
          <w:szCs w:val="28"/>
          <w:lang w:val="kk-KZ"/>
        </w:rPr>
        <w:t>Миротин Л. П., Тышбаев Ы. И др Транспортная логистика: Учебное пособие. – М.: Брандес, 1996.</w:t>
      </w:r>
    </w:p>
    <w:p w:rsidR="001162B3" w:rsidRPr="00254B74" w:rsidRDefault="001162B3" w:rsidP="00700FF7">
      <w:pPr>
        <w:pStyle w:val="a6"/>
        <w:numPr>
          <w:ilvl w:val="0"/>
          <w:numId w:val="5"/>
        </w:numPr>
        <w:tabs>
          <w:tab w:val="left" w:pos="0"/>
          <w:tab w:val="left" w:pos="284"/>
        </w:tabs>
        <w:spacing w:after="0" w:line="240" w:lineRule="auto"/>
        <w:ind w:left="0" w:firstLine="0"/>
        <w:jc w:val="both"/>
        <w:rPr>
          <w:rFonts w:ascii="Times New Roman" w:hAnsi="Times New Roman" w:cs="Times New Roman"/>
          <w:sz w:val="28"/>
          <w:szCs w:val="28"/>
          <w:lang w:val="kk-KZ"/>
        </w:rPr>
      </w:pPr>
      <w:r w:rsidRPr="00254B74">
        <w:rPr>
          <w:rFonts w:ascii="Times New Roman" w:hAnsi="Times New Roman" w:cs="Times New Roman"/>
          <w:sz w:val="28"/>
          <w:szCs w:val="28"/>
          <w:lang w:val="kk-KZ"/>
        </w:rPr>
        <w:t>Николаев Д. С. И др. Внешнеторговые транспортные операции и логистика: Учебное пособие – М.: «Анкил», 1998.</w:t>
      </w:r>
    </w:p>
    <w:p w:rsidR="001162B3" w:rsidRPr="00254B74" w:rsidRDefault="001162B3" w:rsidP="00700FF7">
      <w:pPr>
        <w:pStyle w:val="a6"/>
        <w:numPr>
          <w:ilvl w:val="0"/>
          <w:numId w:val="5"/>
        </w:numPr>
        <w:tabs>
          <w:tab w:val="left" w:pos="0"/>
          <w:tab w:val="left" w:pos="284"/>
        </w:tabs>
        <w:spacing w:after="0" w:line="240" w:lineRule="auto"/>
        <w:ind w:left="0" w:firstLine="0"/>
        <w:jc w:val="both"/>
        <w:rPr>
          <w:rFonts w:ascii="Times New Roman" w:hAnsi="Times New Roman" w:cs="Times New Roman"/>
          <w:sz w:val="28"/>
          <w:szCs w:val="28"/>
          <w:lang w:val="kk-KZ"/>
        </w:rPr>
      </w:pPr>
      <w:r w:rsidRPr="00254B74">
        <w:rPr>
          <w:rFonts w:ascii="Times New Roman" w:hAnsi="Times New Roman" w:cs="Times New Roman"/>
          <w:sz w:val="28"/>
          <w:szCs w:val="28"/>
          <w:lang w:val="kk-KZ"/>
        </w:rPr>
        <w:t>Гаджинский А. М. Логистика, Учебник. – М.: ИВЦ Маркетинг, 2001.</w:t>
      </w:r>
    </w:p>
    <w:p w:rsidR="001162B3" w:rsidRPr="00254B74" w:rsidRDefault="001162B3" w:rsidP="00700FF7">
      <w:pPr>
        <w:pStyle w:val="a6"/>
        <w:numPr>
          <w:ilvl w:val="0"/>
          <w:numId w:val="5"/>
        </w:numPr>
        <w:tabs>
          <w:tab w:val="left" w:pos="0"/>
          <w:tab w:val="left" w:pos="284"/>
        </w:tabs>
        <w:spacing w:after="0" w:line="240" w:lineRule="auto"/>
        <w:ind w:left="0" w:firstLine="0"/>
        <w:jc w:val="both"/>
        <w:rPr>
          <w:rFonts w:ascii="Times New Roman" w:hAnsi="Times New Roman" w:cs="Times New Roman"/>
          <w:sz w:val="28"/>
          <w:szCs w:val="28"/>
          <w:lang w:val="kk-KZ"/>
        </w:rPr>
      </w:pPr>
      <w:r w:rsidRPr="00254B74">
        <w:rPr>
          <w:rFonts w:ascii="Times New Roman" w:hAnsi="Times New Roman" w:cs="Times New Roman"/>
          <w:sz w:val="28"/>
          <w:szCs w:val="28"/>
          <w:lang w:val="kk-KZ"/>
        </w:rPr>
        <w:t>Есжанов С. К. Логистика в автомобильном транспорте. – Алматы, «Қазақ университеті», 2006.</w:t>
      </w:r>
    </w:p>
    <w:p w:rsidR="001162B3" w:rsidRPr="00254B74" w:rsidRDefault="001162B3" w:rsidP="00700FF7">
      <w:pPr>
        <w:pStyle w:val="a6"/>
        <w:numPr>
          <w:ilvl w:val="0"/>
          <w:numId w:val="5"/>
        </w:numPr>
        <w:tabs>
          <w:tab w:val="left" w:pos="0"/>
          <w:tab w:val="left" w:pos="284"/>
        </w:tabs>
        <w:spacing w:after="0" w:line="240" w:lineRule="auto"/>
        <w:ind w:left="0" w:firstLine="0"/>
        <w:jc w:val="both"/>
        <w:rPr>
          <w:rFonts w:ascii="Times New Roman" w:hAnsi="Times New Roman" w:cs="Times New Roman"/>
          <w:sz w:val="28"/>
          <w:szCs w:val="28"/>
          <w:lang w:val="kk-KZ"/>
        </w:rPr>
      </w:pPr>
      <w:r w:rsidRPr="00254B74">
        <w:rPr>
          <w:rFonts w:ascii="Times New Roman" w:hAnsi="Times New Roman" w:cs="Times New Roman"/>
          <w:sz w:val="28"/>
          <w:szCs w:val="28"/>
          <w:lang w:val="kk-KZ"/>
        </w:rPr>
        <w:t>Даулет б: С., Тулембаева А. Н. Стратегическое управление в транспортно – коммуникационном комплексе РК. – Алматы: «Қазақ университеті», 2003.</w:t>
      </w:r>
    </w:p>
    <w:p w:rsidR="001162B3" w:rsidRPr="00254B74" w:rsidRDefault="001162B3" w:rsidP="001162B3">
      <w:pPr>
        <w:pStyle w:val="a6"/>
        <w:tabs>
          <w:tab w:val="left" w:pos="0"/>
          <w:tab w:val="left" w:pos="284"/>
        </w:tabs>
        <w:spacing w:after="0" w:line="240" w:lineRule="auto"/>
        <w:ind w:left="0"/>
        <w:jc w:val="both"/>
        <w:rPr>
          <w:rFonts w:ascii="Times New Roman" w:hAnsi="Times New Roman" w:cs="Times New Roman"/>
          <w:b/>
          <w:sz w:val="28"/>
          <w:szCs w:val="28"/>
          <w:lang w:val="kk-KZ"/>
        </w:rPr>
      </w:pPr>
    </w:p>
    <w:p w:rsidR="001162B3" w:rsidRPr="00254B74" w:rsidRDefault="001162B3" w:rsidP="001162B3">
      <w:pPr>
        <w:pStyle w:val="a6"/>
        <w:tabs>
          <w:tab w:val="left" w:pos="0"/>
          <w:tab w:val="left" w:pos="284"/>
        </w:tabs>
        <w:spacing w:after="0" w:line="240" w:lineRule="auto"/>
        <w:ind w:left="708"/>
        <w:jc w:val="both"/>
        <w:rPr>
          <w:rFonts w:ascii="Times New Roman" w:hAnsi="Times New Roman" w:cs="Times New Roman"/>
          <w:b/>
          <w:sz w:val="28"/>
          <w:szCs w:val="28"/>
          <w:lang w:val="kk-KZ"/>
        </w:rPr>
      </w:pPr>
      <w:r w:rsidRPr="00254B74">
        <w:rPr>
          <w:rFonts w:ascii="Times New Roman" w:hAnsi="Times New Roman" w:cs="Times New Roman"/>
          <w:b/>
          <w:sz w:val="28"/>
          <w:szCs w:val="28"/>
          <w:lang w:val="kk-KZ"/>
        </w:rPr>
        <w:t>Қосымша:</w:t>
      </w:r>
    </w:p>
    <w:p w:rsidR="001162B3" w:rsidRPr="00254B74" w:rsidRDefault="001162B3" w:rsidP="00700FF7">
      <w:pPr>
        <w:pStyle w:val="a6"/>
        <w:numPr>
          <w:ilvl w:val="0"/>
          <w:numId w:val="6"/>
        </w:numPr>
        <w:tabs>
          <w:tab w:val="left" w:pos="0"/>
          <w:tab w:val="left" w:pos="284"/>
        </w:tabs>
        <w:spacing w:after="0" w:line="240" w:lineRule="auto"/>
        <w:ind w:left="0" w:firstLine="0"/>
        <w:jc w:val="both"/>
        <w:rPr>
          <w:rFonts w:ascii="Times New Roman" w:hAnsi="Times New Roman" w:cs="Times New Roman"/>
          <w:sz w:val="28"/>
          <w:szCs w:val="28"/>
          <w:lang w:val="kk-KZ"/>
        </w:rPr>
      </w:pPr>
      <w:r w:rsidRPr="00254B74">
        <w:rPr>
          <w:rFonts w:ascii="Times New Roman" w:hAnsi="Times New Roman" w:cs="Times New Roman"/>
          <w:sz w:val="28"/>
          <w:szCs w:val="28"/>
          <w:lang w:val="kk-KZ"/>
        </w:rPr>
        <w:t>Тулембаева А. Н. Развитие макрологистических систем в Республике Казахстан. – Алматы, «Қазақ университеті». – 2004.</w:t>
      </w:r>
    </w:p>
    <w:p w:rsidR="001162B3" w:rsidRPr="00254B74" w:rsidRDefault="001162B3" w:rsidP="00700FF7">
      <w:pPr>
        <w:pStyle w:val="a6"/>
        <w:numPr>
          <w:ilvl w:val="0"/>
          <w:numId w:val="6"/>
        </w:numPr>
        <w:tabs>
          <w:tab w:val="left" w:pos="0"/>
          <w:tab w:val="left" w:pos="284"/>
        </w:tabs>
        <w:spacing w:after="0" w:line="240" w:lineRule="auto"/>
        <w:ind w:left="0" w:firstLine="0"/>
        <w:jc w:val="both"/>
        <w:rPr>
          <w:rFonts w:ascii="Times New Roman" w:hAnsi="Times New Roman" w:cs="Times New Roman"/>
          <w:sz w:val="28"/>
          <w:szCs w:val="28"/>
          <w:lang w:val="kk-KZ"/>
        </w:rPr>
      </w:pPr>
      <w:r w:rsidRPr="00254B74">
        <w:rPr>
          <w:rFonts w:ascii="Times New Roman" w:hAnsi="Times New Roman" w:cs="Times New Roman"/>
          <w:sz w:val="28"/>
          <w:szCs w:val="28"/>
          <w:lang w:val="kk-KZ"/>
        </w:rPr>
        <w:t>Тулембаева А. Н., Аликулов Е. Ш. Логистика в топливно – энергетическом комплексе РК. – Алматы, «Нұрлы Әлем», 2007.</w:t>
      </w:r>
    </w:p>
    <w:p w:rsidR="001162B3" w:rsidRPr="00254B74" w:rsidRDefault="001162B3" w:rsidP="00700FF7">
      <w:pPr>
        <w:pStyle w:val="a6"/>
        <w:numPr>
          <w:ilvl w:val="0"/>
          <w:numId w:val="6"/>
        </w:numPr>
        <w:tabs>
          <w:tab w:val="left" w:pos="0"/>
          <w:tab w:val="left" w:pos="284"/>
        </w:tabs>
        <w:spacing w:after="0" w:line="240" w:lineRule="auto"/>
        <w:ind w:left="0" w:firstLine="0"/>
        <w:jc w:val="both"/>
        <w:rPr>
          <w:rFonts w:ascii="Times New Roman" w:hAnsi="Times New Roman" w:cs="Times New Roman"/>
          <w:sz w:val="28"/>
          <w:szCs w:val="28"/>
          <w:lang w:val="kk-KZ"/>
        </w:rPr>
      </w:pPr>
      <w:r w:rsidRPr="00254B74">
        <w:rPr>
          <w:rFonts w:ascii="Times New Roman" w:hAnsi="Times New Roman" w:cs="Times New Roman"/>
          <w:sz w:val="28"/>
          <w:szCs w:val="28"/>
          <w:lang w:val="kk-KZ"/>
        </w:rPr>
        <w:t>Нургалиев К. Р. Экономика Казахстана. – Алматы, «Қазақ университеті». – 2006.</w:t>
      </w:r>
    </w:p>
    <w:p w:rsidR="001162B3" w:rsidRPr="00254B74" w:rsidRDefault="001162B3" w:rsidP="00700FF7">
      <w:pPr>
        <w:pStyle w:val="a6"/>
        <w:numPr>
          <w:ilvl w:val="0"/>
          <w:numId w:val="6"/>
        </w:numPr>
        <w:tabs>
          <w:tab w:val="left" w:pos="0"/>
          <w:tab w:val="left" w:pos="284"/>
        </w:tabs>
        <w:spacing w:after="0" w:line="240" w:lineRule="auto"/>
        <w:ind w:left="0" w:firstLine="0"/>
        <w:jc w:val="both"/>
        <w:rPr>
          <w:rFonts w:ascii="Times New Roman" w:hAnsi="Times New Roman" w:cs="Times New Roman"/>
          <w:sz w:val="28"/>
          <w:szCs w:val="28"/>
          <w:lang w:val="kk-KZ"/>
        </w:rPr>
      </w:pPr>
      <w:r w:rsidRPr="00254B74">
        <w:rPr>
          <w:rFonts w:ascii="Times New Roman" w:hAnsi="Times New Roman" w:cs="Times New Roman"/>
          <w:sz w:val="28"/>
          <w:szCs w:val="28"/>
          <w:lang w:val="kk-KZ"/>
        </w:rPr>
        <w:lastRenderedPageBreak/>
        <w:t>Шеденов У. К., Ильясов Д. К. Теория маркетинга и менеджмента в сфере услуг. Алматы: «Қазақ университеті», 2002.</w:t>
      </w:r>
    </w:p>
    <w:p w:rsidR="001E454F" w:rsidRDefault="001E454F" w:rsidP="001E454F">
      <w:pPr>
        <w:pStyle w:val="a6"/>
        <w:spacing w:after="0" w:line="240" w:lineRule="auto"/>
        <w:jc w:val="both"/>
        <w:rPr>
          <w:rFonts w:ascii="Times New Roman" w:hAnsi="Times New Roman" w:cs="Times New Roman"/>
          <w:sz w:val="28"/>
          <w:szCs w:val="28"/>
          <w:lang w:val="kk-KZ"/>
        </w:rPr>
      </w:pPr>
    </w:p>
    <w:p w:rsidR="001E454F" w:rsidRPr="00862828" w:rsidRDefault="001E454F" w:rsidP="00862828">
      <w:pPr>
        <w:spacing w:after="0" w:line="240" w:lineRule="auto"/>
        <w:jc w:val="both"/>
        <w:rPr>
          <w:rFonts w:ascii="Times New Roman" w:hAnsi="Times New Roman" w:cs="Times New Roman"/>
          <w:b/>
          <w:sz w:val="28"/>
          <w:szCs w:val="28"/>
          <w:lang w:val="kk-KZ"/>
        </w:rPr>
      </w:pPr>
      <w:r w:rsidRPr="00862828">
        <w:rPr>
          <w:rFonts w:ascii="Times New Roman" w:hAnsi="Times New Roman" w:cs="Times New Roman"/>
          <w:b/>
          <w:sz w:val="28"/>
          <w:szCs w:val="28"/>
          <w:lang w:val="kk-KZ"/>
        </w:rPr>
        <w:t xml:space="preserve">Дәріс </w:t>
      </w:r>
      <w:r w:rsidR="00862828" w:rsidRPr="00862828">
        <w:rPr>
          <w:rFonts w:ascii="Times New Roman" w:hAnsi="Times New Roman" w:cs="Times New Roman"/>
          <w:b/>
          <w:sz w:val="28"/>
          <w:szCs w:val="28"/>
          <w:lang w:val="kk-KZ"/>
        </w:rPr>
        <w:t>7</w:t>
      </w:r>
      <w:r w:rsidR="001162B3" w:rsidRPr="00862828">
        <w:rPr>
          <w:rFonts w:ascii="Times New Roman" w:hAnsi="Times New Roman" w:cs="Times New Roman"/>
          <w:sz w:val="28"/>
          <w:szCs w:val="28"/>
          <w:lang w:val="kk-KZ"/>
        </w:rPr>
        <w:t xml:space="preserve"> </w:t>
      </w:r>
      <w:r w:rsidRPr="00862828">
        <w:rPr>
          <w:rFonts w:ascii="Times New Roman" w:hAnsi="Times New Roman" w:cs="Times New Roman"/>
          <w:b/>
          <w:sz w:val="28"/>
          <w:szCs w:val="28"/>
          <w:lang w:val="kk-KZ"/>
        </w:rPr>
        <w:t>Қорлар жағдайын бақылаудың негізгі жүйелерінің параметрлері</w:t>
      </w:r>
    </w:p>
    <w:p w:rsidR="00862828" w:rsidRDefault="001162B3" w:rsidP="00862828">
      <w:pPr>
        <w:spacing w:after="0" w:line="240" w:lineRule="auto"/>
        <w:jc w:val="both"/>
        <w:rPr>
          <w:rFonts w:ascii="Times New Roman" w:hAnsi="Times New Roman" w:cs="Times New Roman"/>
          <w:b/>
          <w:sz w:val="28"/>
          <w:szCs w:val="28"/>
          <w:lang w:val="kk-KZ"/>
        </w:rPr>
      </w:pPr>
      <w:r w:rsidRPr="00862828">
        <w:rPr>
          <w:rFonts w:ascii="Times New Roman" w:hAnsi="Times New Roman" w:cs="Times New Roman"/>
          <w:b/>
          <w:sz w:val="28"/>
          <w:szCs w:val="28"/>
          <w:lang w:val="kk-KZ"/>
        </w:rPr>
        <w:t>Жоспар:</w:t>
      </w:r>
    </w:p>
    <w:p w:rsidR="001162B3" w:rsidRPr="00862828" w:rsidRDefault="001162B3" w:rsidP="00862828">
      <w:pPr>
        <w:pStyle w:val="a6"/>
        <w:numPr>
          <w:ilvl w:val="0"/>
          <w:numId w:val="57"/>
        </w:numPr>
        <w:tabs>
          <w:tab w:val="left" w:pos="284"/>
        </w:tabs>
        <w:spacing w:after="0" w:line="240" w:lineRule="auto"/>
        <w:ind w:left="0" w:firstLine="0"/>
        <w:jc w:val="both"/>
        <w:rPr>
          <w:rFonts w:ascii="Times New Roman" w:hAnsi="Times New Roman" w:cs="Times New Roman"/>
          <w:b/>
          <w:sz w:val="28"/>
          <w:szCs w:val="28"/>
          <w:lang w:val="kk-KZ"/>
        </w:rPr>
      </w:pPr>
      <w:r w:rsidRPr="00862828">
        <w:rPr>
          <w:rFonts w:ascii="Times New Roman" w:hAnsi="Times New Roman" w:cs="Times New Roman"/>
          <w:sz w:val="28"/>
          <w:szCs w:val="28"/>
          <w:lang w:val="kk-KZ"/>
        </w:rPr>
        <w:t>Қорлар жағдайын бақылаудың негізгі жүйелерінің параметрлері</w:t>
      </w:r>
    </w:p>
    <w:p w:rsidR="001162B3" w:rsidRPr="001162B3" w:rsidRDefault="001162B3" w:rsidP="00862828">
      <w:pPr>
        <w:pStyle w:val="a6"/>
        <w:numPr>
          <w:ilvl w:val="0"/>
          <w:numId w:val="57"/>
        </w:numPr>
        <w:tabs>
          <w:tab w:val="left" w:pos="284"/>
        </w:tabs>
        <w:spacing w:after="0" w:line="240" w:lineRule="auto"/>
        <w:ind w:hanging="1080"/>
        <w:jc w:val="both"/>
        <w:rPr>
          <w:rFonts w:ascii="Times New Roman" w:hAnsi="Times New Roman" w:cs="Times New Roman"/>
          <w:sz w:val="28"/>
          <w:szCs w:val="28"/>
          <w:lang w:val="kk-KZ"/>
        </w:rPr>
      </w:pPr>
      <w:r w:rsidRPr="001162B3">
        <w:rPr>
          <w:rFonts w:ascii="Times New Roman" w:hAnsi="Times New Roman" w:cs="Times New Roman"/>
          <w:sz w:val="28"/>
          <w:szCs w:val="28"/>
          <w:lang w:val="kk-KZ"/>
        </w:rPr>
        <w:t xml:space="preserve">Қорларды нормалау </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p>
    <w:p w:rsidR="00352E49" w:rsidRPr="00352E49" w:rsidRDefault="00862828" w:rsidP="00862828">
      <w:pPr>
        <w:tabs>
          <w:tab w:val="left" w:pos="0"/>
        </w:tabs>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ab/>
      </w:r>
      <w:r w:rsidR="00352E49" w:rsidRPr="00352E49">
        <w:rPr>
          <w:rFonts w:ascii="Times New Roman" w:hAnsi="Times New Roman" w:cs="Times New Roman"/>
          <w:b/>
          <w:sz w:val="28"/>
          <w:szCs w:val="28"/>
          <w:lang w:val="kk-KZ"/>
        </w:rPr>
        <w:t>Қорлар жағдайын бақылаудың негізгі</w:t>
      </w:r>
      <w:r w:rsidR="00352E49">
        <w:rPr>
          <w:rFonts w:ascii="Times New Roman" w:hAnsi="Times New Roman" w:cs="Times New Roman"/>
          <w:b/>
          <w:sz w:val="28"/>
          <w:szCs w:val="28"/>
          <w:lang w:val="kk-KZ"/>
        </w:rPr>
        <w:t xml:space="preserve"> </w:t>
      </w:r>
      <w:r w:rsidR="00352E49" w:rsidRPr="00352E49">
        <w:rPr>
          <w:rFonts w:ascii="Times New Roman" w:hAnsi="Times New Roman" w:cs="Times New Roman"/>
          <w:b/>
          <w:sz w:val="28"/>
          <w:szCs w:val="28"/>
          <w:lang w:val="kk-KZ"/>
        </w:rPr>
        <w:t>жүйелерінің параметрлері</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b/>
          <w:sz w:val="28"/>
          <w:szCs w:val="28"/>
          <w:lang w:val="kk-KZ"/>
        </w:rPr>
        <w:tab/>
      </w:r>
      <w:r w:rsidRPr="00352E49">
        <w:rPr>
          <w:rFonts w:ascii="Times New Roman" w:hAnsi="Times New Roman" w:cs="Times New Roman"/>
          <w:sz w:val="28"/>
          <w:szCs w:val="28"/>
          <w:lang w:val="kk-KZ"/>
        </w:rPr>
        <w:t>Бұл тарауда қорлардың жағдайын бақылаудың жиі кездесетін екі жүйесі толық қарастырылады:</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-максималды деңгейге дейін қордың толтыру мерзімі белгілі жүйе;</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-қордың нақты деңгейін үздіксіз тексеру кезінде тапсырыс көлемін белгілеу жүйесі.</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Бірінші жүйені қолдану кезінде  кәсіпорынның жабдықтаушыға тапсырысты беру кезеңі өзгермейді. Мысалы, әр дүйсенбі сайын фирма менеджері тауар қалдықтарды қарап шағады және оларды алдын ала белгілі бір максималды нормаға дейін дәлелдейді.</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Екінші әдістің мәні-белгілі бір тауардың қоры алдын ала белгілі минималды мәнге жеткен кезде бұл тауар тапсырысқа беріледі. Бұл кезде тапсырысқа берілген партия көлемі әр уақытта бірдей. Аталған жүйені толығырақ қарастырайық.</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r>
      <w:r w:rsidRPr="00352E49">
        <w:rPr>
          <w:rFonts w:ascii="Times New Roman" w:hAnsi="Times New Roman" w:cs="Times New Roman"/>
          <w:i/>
          <w:sz w:val="28"/>
          <w:szCs w:val="28"/>
          <w:lang w:val="kk-KZ"/>
        </w:rPr>
        <w:t xml:space="preserve">Қорды максималды деңгейіне дейін толтыру мерзімі белгілі жүйе. </w:t>
      </w:r>
      <w:r w:rsidRPr="00352E49">
        <w:rPr>
          <w:rFonts w:ascii="Times New Roman" w:hAnsi="Times New Roman" w:cs="Times New Roman"/>
          <w:sz w:val="28"/>
          <w:szCs w:val="28"/>
          <w:lang w:val="kk-KZ"/>
        </w:rPr>
        <w:t>Қорлар жағдайын осы жүйе бойынша бақылау қалдықтарды түгендеу арқылы жүргізіледі.Тексерудің нәтижесі бойынша тауардың жаңа партиясын жеткізуге тапсырыс құрылады.</w:t>
      </w:r>
    </w:p>
    <w:p w:rsidR="00352E49" w:rsidRPr="00352E49" w:rsidRDefault="00352E49" w:rsidP="00352E49">
      <w:pPr>
        <w:tabs>
          <w:tab w:val="left" w:pos="900"/>
        </w:tabs>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Тапсырысқа берілген тауар партиясы көлемі максималды тауар қорының нормасымен тексеру кезіндегі нақты қорлардың айырымымен анықталады.Тапсырысты орындау үшін белгілі уақыт мерзімі қажет болғандықтан,тапсырысқа берілген партия көлемі осы мерзімде күтілетін шығын көлеміне көбеитіледі.Тапсырысқа берілген партияның көлемі (Р) келесі формула арқылы анықталады:</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P=Қмакс-(Қн-Қто)</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Мұнда, Қмакс-нормасы алдын ала белгіленген максималды қор;</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Қн-тексеру кезіндегі нақты қор;</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Қто-тапсырысты орындау және үлестіру кезінде жұмсалатын қор.</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Тапсырыс мерзімі белгіленген қорлар жағдайын бақылау жүйесінің графиктік үлгісі 22-суретте көрсетілген.</w:t>
      </w:r>
    </w:p>
    <w:p w:rsidR="00DE6066"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 xml:space="preserve">      </w:t>
      </w:r>
    </w:p>
    <w:p w:rsidR="00DE6066" w:rsidRDefault="00652FDF" w:rsidP="00352E49">
      <w:pPr>
        <w:tabs>
          <w:tab w:val="left" w:pos="426"/>
        </w:tabs>
        <w:spacing w:after="0" w:line="240" w:lineRule="auto"/>
        <w:ind w:firstLine="709"/>
        <w:jc w:val="both"/>
        <w:rPr>
          <w:rFonts w:ascii="Times New Roman" w:hAnsi="Times New Roman" w:cs="Times New Roman"/>
          <w:sz w:val="28"/>
          <w:szCs w:val="28"/>
          <w:lang w:val="kk-KZ"/>
        </w:rPr>
      </w:pPr>
      <w:r>
        <w:rPr>
          <w:rFonts w:ascii="Times New Roman" w:hAnsi="Times New Roman" w:cs="Times New Roman"/>
          <w:noProof/>
          <w:sz w:val="28"/>
          <w:szCs w:val="28"/>
        </w:rPr>
        <w:lastRenderedPageBreak/>
        <mc:AlternateContent>
          <mc:Choice Requires="wps">
            <w:drawing>
              <wp:anchor distT="0" distB="0" distL="114300" distR="114300" simplePos="0" relativeHeight="251742208" behindDoc="0" locked="0" layoutInCell="1" allowOverlap="1">
                <wp:simplePos x="0" y="0"/>
                <wp:positionH relativeFrom="column">
                  <wp:posOffset>-156210</wp:posOffset>
                </wp:positionH>
                <wp:positionV relativeFrom="paragraph">
                  <wp:posOffset>225425</wp:posOffset>
                </wp:positionV>
                <wp:extent cx="547370" cy="1133475"/>
                <wp:effectExtent l="11430" t="12065" r="12700" b="6985"/>
                <wp:wrapNone/>
                <wp:docPr id="29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370" cy="1133475"/>
                        </a:xfrm>
                        <a:prstGeom prst="rect">
                          <a:avLst/>
                        </a:prstGeom>
                        <a:solidFill>
                          <a:srgbClr val="FFFFFF"/>
                        </a:solidFill>
                        <a:ln w="9525">
                          <a:solidFill>
                            <a:srgbClr val="FFFFFF"/>
                          </a:solidFill>
                          <a:miter lim="800000"/>
                          <a:headEnd/>
                          <a:tailEnd/>
                        </a:ln>
                      </wps:spPr>
                      <wps:txbx>
                        <w:txbxContent>
                          <w:p w:rsidR="00D06458" w:rsidRPr="00045454" w:rsidRDefault="00D06458" w:rsidP="00352E49">
                            <w:pPr>
                              <w:rPr>
                                <w:i/>
                                <w:lang w:val="kk-KZ"/>
                              </w:rPr>
                            </w:pPr>
                            <w:r w:rsidRPr="00045454">
                              <w:rPr>
                                <w:i/>
                                <w:lang w:val="kk-KZ"/>
                              </w:rPr>
                              <w:t>Қмак</w:t>
                            </w:r>
                          </w:p>
                          <w:p w:rsidR="00D06458" w:rsidRPr="00045454" w:rsidRDefault="00D06458" w:rsidP="00352E49">
                            <w:pPr>
                              <w:rPr>
                                <w:i/>
                                <w:lang w:val="kk-KZ"/>
                              </w:rPr>
                            </w:pPr>
                          </w:p>
                          <w:p w:rsidR="00D06458" w:rsidRPr="00045454" w:rsidRDefault="00D06458" w:rsidP="00352E49">
                            <w:pPr>
                              <w:rPr>
                                <w:i/>
                                <w:lang w:val="kk-KZ"/>
                              </w:rPr>
                            </w:pPr>
                          </w:p>
                          <w:p w:rsidR="00D06458" w:rsidRPr="00045454" w:rsidRDefault="00D06458" w:rsidP="00352E49">
                            <w:pPr>
                              <w:rPr>
                                <w:i/>
                                <w:lang w:val="kk-KZ"/>
                              </w:rPr>
                            </w:pPr>
                            <w:r w:rsidRPr="00045454">
                              <w:rPr>
                                <w:i/>
                                <w:lang w:val="kk-KZ"/>
                              </w:rPr>
                              <w:t xml:space="preserve">   </w:t>
                            </w:r>
                          </w:p>
                          <w:p w:rsidR="00D06458" w:rsidRPr="00045454" w:rsidRDefault="00D06458" w:rsidP="00352E49">
                            <w:pPr>
                              <w:rPr>
                                <w:i/>
                                <w:lang w:val="kk-KZ"/>
                              </w:rPr>
                            </w:pPr>
                            <w:r w:rsidRPr="00045454">
                              <w:rPr>
                                <w:i/>
                                <w:lang w:val="kk-KZ"/>
                              </w:rPr>
                              <w:t xml:space="preserve">    Қн</w:t>
                            </w:r>
                          </w:p>
                          <w:p w:rsidR="00D06458" w:rsidRPr="00045454" w:rsidRDefault="00D06458" w:rsidP="00352E49">
                            <w:pPr>
                              <w:rPr>
                                <w:i/>
                                <w:lang w:val="kk-KZ"/>
                              </w:rPr>
                            </w:pPr>
                          </w:p>
                          <w:p w:rsidR="00D06458" w:rsidRPr="009A043B" w:rsidRDefault="00D06458" w:rsidP="00352E49">
                            <w:pPr>
                              <w:rPr>
                                <w:lang w:val="kk-KZ"/>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33" type="#_x0000_t202" style="position:absolute;left:0;text-align:left;margin-left:-12.3pt;margin-top:17.75pt;width:43.1pt;height:89.2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" strokecolor="white">
                <v:textbox>
                  <w:txbxContent>
                    <w:p w:rsidR="00D06458" w:rsidRPr="00045454" w:rsidRDefault="00D06458" w:rsidP="00352E49">
                      <w:pPr>
                        <w:rPr>
                          <w:i/>
                          <w:lang w:val="kk-KZ"/>
                        </w:rPr>
                      </w:pPr>
                      <w:r w:rsidRPr="00045454">
                        <w:rPr>
                          <w:i/>
                          <w:lang w:val="kk-KZ"/>
                        </w:rPr>
                        <w:t>Қмак</w:t>
                      </w:r>
                    </w:p>
                    <w:p w:rsidR="00D06458" w:rsidRPr="00045454" w:rsidRDefault="00D06458" w:rsidP="00352E49">
                      <w:pPr>
                        <w:rPr>
                          <w:i/>
                          <w:lang w:val="kk-KZ"/>
                        </w:rPr>
                      </w:pPr>
                    </w:p>
                    <w:p w:rsidR="00D06458" w:rsidRPr="00045454" w:rsidRDefault="00D06458" w:rsidP="00352E49">
                      <w:pPr>
                        <w:rPr>
                          <w:i/>
                          <w:lang w:val="kk-KZ"/>
                        </w:rPr>
                      </w:pPr>
                    </w:p>
                    <w:p w:rsidR="00D06458" w:rsidRPr="00045454" w:rsidRDefault="00D06458" w:rsidP="00352E49">
                      <w:pPr>
                        <w:rPr>
                          <w:i/>
                          <w:lang w:val="kk-KZ"/>
                        </w:rPr>
                      </w:pPr>
                      <w:r w:rsidRPr="00045454">
                        <w:rPr>
                          <w:i/>
                          <w:lang w:val="kk-KZ"/>
                        </w:rPr>
                        <w:t xml:space="preserve">   </w:t>
                      </w:r>
                    </w:p>
                    <w:p w:rsidR="00D06458" w:rsidRPr="00045454" w:rsidRDefault="00D06458" w:rsidP="00352E49">
                      <w:pPr>
                        <w:rPr>
                          <w:i/>
                          <w:lang w:val="kk-KZ"/>
                        </w:rPr>
                      </w:pPr>
                      <w:r w:rsidRPr="00045454">
                        <w:rPr>
                          <w:i/>
                          <w:lang w:val="kk-KZ"/>
                        </w:rPr>
                        <w:t xml:space="preserve">    Қн</w:t>
                      </w:r>
                    </w:p>
                    <w:p w:rsidR="00D06458" w:rsidRPr="00045454" w:rsidRDefault="00D06458" w:rsidP="00352E49">
                      <w:pPr>
                        <w:rPr>
                          <w:i/>
                          <w:lang w:val="kk-KZ"/>
                        </w:rPr>
                      </w:pPr>
                    </w:p>
                    <w:p w:rsidR="00D06458" w:rsidRPr="009A043B" w:rsidRDefault="00D06458" w:rsidP="00352E49">
                      <w:pPr>
                        <w:rPr>
                          <w:lang w:val="kk-KZ"/>
                        </w:rPr>
                      </w:pPr>
                    </w:p>
                  </w:txbxContent>
                </v:textbox>
              </v:shape>
            </w:pict>
          </mc:Fallback>
        </mc:AlternateContent>
      </w:r>
      <w:r w:rsidR="00352E49" w:rsidRPr="00352E49">
        <w:rPr>
          <w:rFonts w:ascii="Times New Roman" w:hAnsi="Times New Roman" w:cs="Times New Roman"/>
          <w:noProof/>
          <w:sz w:val="28"/>
          <w:szCs w:val="28"/>
        </w:rPr>
        <w:drawing>
          <wp:inline distT="0" distB="0" distL="0" distR="0" wp14:anchorId="2EA86BB0" wp14:editId="0E3816D6">
            <wp:extent cx="4125595" cy="2002790"/>
            <wp:effectExtent l="0" t="0" r="0" b="0"/>
            <wp:docPr id="2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BEBA8EAE-BF5A-486C-A8C5-ECC9F3942E4B}">
                          <a14:imgProps xmlns:a14="http://schemas.microsoft.com/office/drawing/2010/main">
                            <a14:imgLayer r:embed="rId25">
                              <a14:imgEffect>
                                <a14:brightnessContrast contrast="-20000"/>
                              </a14:imgEffect>
                            </a14:imgLayer>
                          </a14:imgProps>
                        </a:ext>
                      </a:extLst>
                    </a:blip>
                    <a:srcRect l="11583" t="29630" r="17781" b="27336"/>
                    <a:stretch>
                      <a:fillRect/>
                    </a:stretch>
                  </pic:blipFill>
                  <pic:spPr bwMode="auto">
                    <a:xfrm>
                      <a:off x="0" y="0"/>
                      <a:ext cx="4125595" cy="2002790"/>
                    </a:xfrm>
                    <a:prstGeom prst="rect">
                      <a:avLst/>
                    </a:prstGeom>
                    <a:noFill/>
                    <a:ln w="9525">
                      <a:noFill/>
                      <a:miter lim="800000"/>
                      <a:headEnd/>
                      <a:tailEnd/>
                    </a:ln>
                  </pic:spPr>
                </pic:pic>
              </a:graphicData>
            </a:graphic>
          </wp:inline>
        </w:drawing>
      </w:r>
      <w:r w:rsidR="00352E49" w:rsidRPr="00352E49">
        <w:rPr>
          <w:rFonts w:ascii="Times New Roman" w:hAnsi="Times New Roman" w:cs="Times New Roman"/>
          <w:sz w:val="28"/>
          <w:szCs w:val="28"/>
          <w:lang w:val="kk-KZ"/>
        </w:rPr>
        <w:t xml:space="preserve"> </w:t>
      </w:r>
    </w:p>
    <w:p w:rsidR="00DE6066" w:rsidRDefault="00DE6066" w:rsidP="00352E49">
      <w:pPr>
        <w:tabs>
          <w:tab w:val="left" w:pos="426"/>
        </w:tabs>
        <w:spacing w:after="0" w:line="240" w:lineRule="auto"/>
        <w:ind w:firstLine="709"/>
        <w:jc w:val="both"/>
        <w:rPr>
          <w:rFonts w:ascii="Times New Roman" w:hAnsi="Times New Roman" w:cs="Times New Roman"/>
          <w:sz w:val="28"/>
          <w:szCs w:val="28"/>
          <w:lang w:val="kk-KZ"/>
        </w:rPr>
      </w:pPr>
    </w:p>
    <w:p w:rsidR="00352E49" w:rsidRDefault="00DE6066" w:rsidP="00DE6066">
      <w:pPr>
        <w:tabs>
          <w:tab w:val="left" w:pos="900"/>
        </w:tabs>
        <w:spacing w:after="0" w:line="240" w:lineRule="auto"/>
        <w:jc w:val="both"/>
        <w:rPr>
          <w:rFonts w:ascii="Times New Roman" w:hAnsi="Times New Roman" w:cs="Times New Roman"/>
          <w:i/>
          <w:sz w:val="28"/>
          <w:szCs w:val="28"/>
          <w:lang w:val="kk-KZ"/>
        </w:rPr>
      </w:pPr>
      <w:r w:rsidRPr="00352E49">
        <w:rPr>
          <w:rFonts w:ascii="Times New Roman" w:hAnsi="Times New Roman" w:cs="Times New Roman"/>
          <w:sz w:val="28"/>
          <w:szCs w:val="28"/>
          <w:lang w:val="kk-KZ"/>
        </w:rPr>
        <w:t xml:space="preserve">  </w:t>
      </w:r>
      <w:r>
        <w:rPr>
          <w:rFonts w:ascii="Times New Roman" w:hAnsi="Times New Roman" w:cs="Times New Roman"/>
          <w:sz w:val="28"/>
          <w:szCs w:val="28"/>
          <w:lang w:val="kk-KZ"/>
        </w:rPr>
        <w:tab/>
      </w:r>
      <w:r w:rsidRPr="00352E49">
        <w:rPr>
          <w:rFonts w:ascii="Times New Roman" w:hAnsi="Times New Roman" w:cs="Times New Roman"/>
          <w:i/>
          <w:sz w:val="28"/>
          <w:szCs w:val="28"/>
          <w:lang w:val="kk-KZ"/>
        </w:rPr>
        <w:t>Қор</w:t>
      </w:r>
      <w:r>
        <w:rPr>
          <w:rFonts w:ascii="Times New Roman" w:hAnsi="Times New Roman" w:cs="Times New Roman"/>
          <w:i/>
          <w:sz w:val="28"/>
          <w:szCs w:val="28"/>
          <w:lang w:val="kk-KZ"/>
        </w:rPr>
        <w:t xml:space="preserve"> </w:t>
      </w:r>
      <w:r w:rsidR="00352E49" w:rsidRPr="00352E49">
        <w:rPr>
          <w:rFonts w:ascii="Times New Roman" w:hAnsi="Times New Roman" w:cs="Times New Roman"/>
          <w:i/>
          <w:sz w:val="28"/>
          <w:szCs w:val="28"/>
          <w:lang w:val="kk-KZ"/>
        </w:rPr>
        <w:t>уақыт, күндер</w:t>
      </w:r>
    </w:p>
    <w:p w:rsidR="00862828" w:rsidRPr="00352E49" w:rsidRDefault="00862828" w:rsidP="00862828">
      <w:pPr>
        <w:tabs>
          <w:tab w:val="left" w:pos="426"/>
        </w:tabs>
        <w:spacing w:after="0" w:line="240" w:lineRule="auto"/>
        <w:ind w:firstLine="709"/>
        <w:jc w:val="center"/>
        <w:rPr>
          <w:rFonts w:ascii="Times New Roman" w:hAnsi="Times New Roman" w:cs="Times New Roman"/>
          <w:sz w:val="28"/>
          <w:szCs w:val="28"/>
          <w:lang w:val="kk-KZ"/>
        </w:rPr>
      </w:pPr>
      <w:r w:rsidRPr="00352E49">
        <w:rPr>
          <w:rFonts w:ascii="Times New Roman" w:hAnsi="Times New Roman" w:cs="Times New Roman"/>
          <w:sz w:val="28"/>
          <w:szCs w:val="28"/>
          <w:lang w:val="kk-KZ"/>
        </w:rPr>
        <w:t>22-сурет. Қордың максималды деңгейге дейін толу мерзімі белгіленген қорлар жағдайын бақылау жүйесі</w:t>
      </w:r>
    </w:p>
    <w:p w:rsidR="00862828" w:rsidRPr="00DE6066" w:rsidRDefault="00862828" w:rsidP="00DE6066">
      <w:pPr>
        <w:tabs>
          <w:tab w:val="left" w:pos="900"/>
        </w:tabs>
        <w:spacing w:after="0" w:line="240" w:lineRule="auto"/>
        <w:jc w:val="both"/>
        <w:rPr>
          <w:rFonts w:ascii="Times New Roman" w:hAnsi="Times New Roman" w:cs="Times New Roman"/>
          <w:i/>
          <w:sz w:val="28"/>
          <w:szCs w:val="28"/>
          <w:lang w:val="kk-KZ"/>
        </w:rPr>
      </w:pPr>
    </w:p>
    <w:p w:rsidR="00352E49" w:rsidRPr="00352E49" w:rsidRDefault="00352E49" w:rsidP="00352E49">
      <w:pPr>
        <w:tabs>
          <w:tab w:val="left" w:pos="426"/>
        </w:tabs>
        <w:spacing w:after="0" w:line="240" w:lineRule="auto"/>
        <w:ind w:firstLine="709"/>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Шартты белгілер: Т-тапсырыс қайталанатын уақыт интервалы (біздің жағдайда-3күн) –берілген жүйе үшін көлем тұрақты; t-тапсырыстың орындалуына және үлестіруіне қажет уақыт (келтірілген мысалда-1,5 күн); Р1, Р2,....Рi-бөлек і-лық тапсырыстың көлемі; Қмакс-нормасы алдын ала белгіленген максималды қор;Қн-тексеру кезіндегі нақты қор;Қто-тапсырысты орындау және үлестіру кезінде жұмсалатын қор, тапсырысты орындау және үлестіру үшін қажет.</w:t>
      </w:r>
    </w:p>
    <w:p w:rsidR="00352E49" w:rsidRPr="00352E49" w:rsidRDefault="00862828" w:rsidP="00862828">
      <w:pPr>
        <w:tabs>
          <w:tab w:val="left" w:pos="709"/>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r w:rsidR="00352E49" w:rsidRPr="00352E49">
        <w:rPr>
          <w:rFonts w:ascii="Times New Roman" w:hAnsi="Times New Roman" w:cs="Times New Roman"/>
          <w:sz w:val="28"/>
          <w:szCs w:val="28"/>
          <w:lang w:val="kk-KZ"/>
        </w:rPr>
        <w:t>Қорлар сызығының бұршын сипаттайтын сұраныс қарқындылығы жалпы жағдайда ауыспалы көлем болып табылады. Ал тапсырыс бірдей уақыт аралығында жүзеге асырылатындықтан,тапсырысқа берілген партианың  көлемі әр түрлі кезеңде әр түрлі болуы мүмкін.Әрине,бұл жүйені көлемі бойынша әр түрлі партияларды тапсырысқа беру мүмкіндігі болған жағдайда қолдануға болады (мысалы,тапсырысқа берілген тауарды контейнерлік жеткізіп беру жағдайын қолданғанда-бұл жүйе қолданылмайды).</w:t>
      </w:r>
    </w:p>
    <w:p w:rsidR="00352E49" w:rsidRPr="00352E49" w:rsidRDefault="00352E49" w:rsidP="00352E49">
      <w:pPr>
        <w:tabs>
          <w:tab w:val="left" w:pos="900"/>
        </w:tabs>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Бұдан басқа егер тапсырысты жеткізу немесе үлестіру қымбат болса, онда бұл жүйе қолданылмайды.Мысалы,егер өткен кезеңдегі сұраныс көп болмаса,онда тапсырыс та көп болмайды,бұл тапсырысты орындаумен байланысты тасымалдау-дайындау шығындары маңызды болмаған жағдайда</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ғана болуы мүмкін.</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Берілген бойынша іс жүзінде бір жабдықтаушыдан сатып алынатын көптеген тауарлардың біреуін тапсырысқа беруге болады,яғни ол сұраныс деңгейі тұрақты тауарлар,құны аз тауарлар және т.б.</w:t>
      </w:r>
    </w:p>
    <w:p w:rsidR="00352E49" w:rsidRPr="00352E49" w:rsidRDefault="00352E49" w:rsidP="00352E49">
      <w:pPr>
        <w:tabs>
          <w:tab w:val="left" w:pos="900"/>
        </w:tabs>
        <w:spacing w:after="0" w:line="240" w:lineRule="auto"/>
        <w:ind w:firstLine="708"/>
        <w:jc w:val="both"/>
        <w:rPr>
          <w:rFonts w:ascii="Times New Roman" w:hAnsi="Times New Roman" w:cs="Times New Roman"/>
          <w:i/>
          <w:sz w:val="28"/>
          <w:szCs w:val="28"/>
          <w:lang w:val="kk-KZ"/>
        </w:rPr>
      </w:pPr>
      <w:r w:rsidRPr="00352E49">
        <w:rPr>
          <w:rFonts w:ascii="Times New Roman" w:hAnsi="Times New Roman" w:cs="Times New Roman"/>
          <w:i/>
          <w:sz w:val="28"/>
          <w:szCs w:val="28"/>
          <w:lang w:val="kk-KZ"/>
        </w:rPr>
        <w:t>Қордың нақты деңгейін үздіксіз тексеру кезінде тапсырыс мөлшері белгіленген жүйе (бастапқы қор деңгейімен).</w:t>
      </w:r>
    </w:p>
    <w:p w:rsidR="00352E49" w:rsidRPr="00352E49" w:rsidRDefault="00352E49" w:rsidP="00352E49">
      <w:pPr>
        <w:tabs>
          <w:tab w:val="left" w:pos="900"/>
        </w:tabs>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Қорлардың жағдайын бақылаудың бұл жүйесінде қорларды толықтырудың тапсырыс мөлшері тұрақты шама болып табылады.Тапсырысты үлестіру уақыт интервалы бұл жағдайда әр түрлі болуы мүмкін.</w:t>
      </w:r>
    </w:p>
    <w:p w:rsidR="00352E49" w:rsidRPr="00352E49" w:rsidRDefault="00352E49" w:rsidP="00352E49">
      <w:pPr>
        <w:tabs>
          <w:tab w:val="left" w:pos="900"/>
        </w:tabs>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 xml:space="preserve">Бұл жүйедегі нормаланатын шама тапсырыс көлемі,тапсырысты үлестіру кезіндегі қор көлемі (бастапқы қор деңгейі немесе тапсырыс нүктесі) және сақтандыру қорының көлемі болып табылады.Қолдағы бар қор тапсырыс </w:t>
      </w:r>
      <w:r w:rsidRPr="00352E49">
        <w:rPr>
          <w:rFonts w:ascii="Times New Roman" w:hAnsi="Times New Roman" w:cs="Times New Roman"/>
          <w:sz w:val="28"/>
          <w:szCs w:val="28"/>
          <w:lang w:val="kk-KZ"/>
        </w:rPr>
        <w:lastRenderedPageBreak/>
        <w:t>нүктесіне дейін азайған кезде тапсырыс жеткізуге үлестіріледі. Сызбада көрсетілгендей,тапсырысты үлестіргеннен кейін қор азая береді, өйткені тапсырысқа берілген тауарды тез алып келмейді,оны</w:t>
      </w:r>
      <w:r w:rsidRPr="00352E49">
        <w:rPr>
          <w:rFonts w:ascii="Times New Roman" w:hAnsi="Times New Roman" w:cs="Times New Roman"/>
          <w:i/>
          <w:sz w:val="28"/>
          <w:szCs w:val="28"/>
          <w:lang w:val="kk-KZ"/>
        </w:rPr>
        <w:t xml:space="preserve"> t </w:t>
      </w:r>
      <w:r w:rsidRPr="00352E49">
        <w:rPr>
          <w:rFonts w:ascii="Times New Roman" w:hAnsi="Times New Roman" w:cs="Times New Roman"/>
          <w:sz w:val="28"/>
          <w:szCs w:val="28"/>
          <w:lang w:val="kk-KZ"/>
        </w:rPr>
        <w:t xml:space="preserve"> уақыт аралығынан кейін алып келеді.Тапсырыс нүктесіндегі қордың көлемі </w:t>
      </w:r>
      <w:r w:rsidRPr="00352E49">
        <w:rPr>
          <w:rFonts w:ascii="Times New Roman" w:hAnsi="Times New Roman" w:cs="Times New Roman"/>
          <w:i/>
          <w:sz w:val="28"/>
          <w:szCs w:val="28"/>
          <w:lang w:val="kk-KZ"/>
        </w:rPr>
        <w:t>t</w:t>
      </w:r>
      <w:r w:rsidRPr="00352E49">
        <w:rPr>
          <w:rFonts w:ascii="Times New Roman" w:hAnsi="Times New Roman" w:cs="Times New Roman"/>
          <w:sz w:val="28"/>
          <w:szCs w:val="28"/>
          <w:lang w:val="kk-KZ"/>
        </w:rPr>
        <w:t xml:space="preserve"> уақыт аралығындағы қор,сақтандыру қорынан төмен түсіп кетпейтіндей қалыпты жұмыс жағдайында таңдалады.Егер сұраныс ойланбаған жағдайда көбейіп кететін болса (график сызығы жылдам төменге қарай жылжиды-графиктік</w:t>
      </w:r>
      <w:r w:rsidRPr="00352E49">
        <w:rPr>
          <w:rFonts w:ascii="Times New Roman" w:hAnsi="Times New Roman" w:cs="Times New Roman"/>
          <w:i/>
          <w:sz w:val="28"/>
          <w:szCs w:val="28"/>
          <w:lang w:val="kk-KZ"/>
        </w:rPr>
        <w:t xml:space="preserve"> А </w:t>
      </w:r>
      <w:r w:rsidRPr="00352E49">
        <w:rPr>
          <w:rFonts w:ascii="Times New Roman" w:hAnsi="Times New Roman" w:cs="Times New Roman"/>
          <w:sz w:val="28"/>
          <w:szCs w:val="28"/>
          <w:lang w:val="kk-KZ"/>
        </w:rPr>
        <w:t>учаскісі) немесе жеткізу мерзімі бұзылса (</w:t>
      </w:r>
      <w:r w:rsidRPr="00352E49">
        <w:rPr>
          <w:rFonts w:ascii="Times New Roman" w:hAnsi="Times New Roman" w:cs="Times New Roman"/>
          <w:i/>
          <w:sz w:val="28"/>
          <w:szCs w:val="28"/>
          <w:lang w:val="kk-KZ"/>
        </w:rPr>
        <w:t>t</w:t>
      </w:r>
      <w:r w:rsidRPr="00352E49">
        <w:rPr>
          <w:rFonts w:ascii="Times New Roman" w:hAnsi="Times New Roman" w:cs="Times New Roman"/>
          <w:sz w:val="28"/>
          <w:szCs w:val="28"/>
          <w:lang w:val="kk-KZ"/>
        </w:rPr>
        <w:t xml:space="preserve"> &gt; </w:t>
      </w:r>
      <w:r w:rsidRPr="00352E49">
        <w:rPr>
          <w:rFonts w:ascii="Times New Roman" w:hAnsi="Times New Roman" w:cs="Times New Roman"/>
          <w:i/>
          <w:sz w:val="28"/>
          <w:szCs w:val="28"/>
          <w:lang w:val="kk-KZ"/>
        </w:rPr>
        <w:t>t</w:t>
      </w:r>
      <w:r w:rsidRPr="00352E49">
        <w:rPr>
          <w:rFonts w:ascii="Times New Roman" w:hAnsi="Times New Roman" w:cs="Times New Roman"/>
          <w:sz w:val="28"/>
          <w:szCs w:val="28"/>
          <w:lang w:val="kk-KZ"/>
        </w:rPr>
        <w:t xml:space="preserve"> – графиктік</w:t>
      </w:r>
      <w:r w:rsidRPr="00352E49">
        <w:rPr>
          <w:rFonts w:ascii="Times New Roman" w:hAnsi="Times New Roman" w:cs="Times New Roman"/>
          <w:i/>
          <w:sz w:val="28"/>
          <w:szCs w:val="28"/>
          <w:lang w:val="kk-KZ"/>
        </w:rPr>
        <w:t xml:space="preserve"> В</w:t>
      </w:r>
      <w:r w:rsidRPr="00352E49">
        <w:rPr>
          <w:rFonts w:ascii="Times New Roman" w:hAnsi="Times New Roman" w:cs="Times New Roman"/>
          <w:sz w:val="28"/>
          <w:szCs w:val="28"/>
          <w:lang w:val="kk-KZ"/>
        </w:rPr>
        <w:t xml:space="preserve"> учаскісі),онда сақтандыру қоры жұмыс істеуін бастайды.Кәсіпорынның коммерциялық қызметі бұл жағдайда қосымша жеткізуді қамтамасыз ететін шаралар қолдануы қажет.Көріп тұрғанымыздай,бақылаудың берілген жүйесі кәсіпорынды тапшылықтан сақтауды алдын ала қарастырады.</w:t>
      </w:r>
    </w:p>
    <w:p w:rsidR="00352E49" w:rsidRPr="00352E49" w:rsidRDefault="00652FDF" w:rsidP="00352E49">
      <w:pPr>
        <w:tabs>
          <w:tab w:val="left" w:pos="900"/>
          <w:tab w:val="right" w:pos="9355"/>
        </w:tabs>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743232" behindDoc="0" locked="0" layoutInCell="1" allowOverlap="1">
                <wp:simplePos x="0" y="0"/>
                <wp:positionH relativeFrom="column">
                  <wp:posOffset>4253865</wp:posOffset>
                </wp:positionH>
                <wp:positionV relativeFrom="paragraph">
                  <wp:posOffset>659130</wp:posOffset>
                </wp:positionV>
                <wp:extent cx="1171575" cy="1476375"/>
                <wp:effectExtent l="11430" t="13335" r="7620" b="5715"/>
                <wp:wrapNone/>
                <wp:docPr id="294"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1575" cy="1476375"/>
                        </a:xfrm>
                        <a:prstGeom prst="rect">
                          <a:avLst/>
                        </a:prstGeom>
                        <a:solidFill>
                          <a:srgbClr val="FFFFFF"/>
                        </a:solidFill>
                        <a:ln w="9525">
                          <a:solidFill>
                            <a:srgbClr val="FFFFFF"/>
                          </a:solidFill>
                          <a:miter lim="800000"/>
                          <a:headEnd/>
                          <a:tailEnd/>
                        </a:ln>
                      </wps:spPr>
                      <wps:txbx>
                        <w:txbxContent>
                          <w:p w:rsidR="00D06458" w:rsidRDefault="00D06458" w:rsidP="00352E49">
                            <w:pPr>
                              <w:rPr>
                                <w:lang w:val="kk-KZ"/>
                              </w:rPr>
                            </w:pPr>
                            <w:r>
                              <w:rPr>
                                <w:lang w:val="kk-KZ"/>
                              </w:rPr>
                              <w:t>Қордың шектік деңгейі (тапсырыс нүктесі)</w:t>
                            </w:r>
                          </w:p>
                          <w:p w:rsidR="00D06458" w:rsidRDefault="00D06458" w:rsidP="00352E49">
                            <w:pPr>
                              <w:rPr>
                                <w:lang w:val="kk-KZ"/>
                              </w:rPr>
                            </w:pPr>
                            <w:r>
                              <w:rPr>
                                <w:lang w:val="kk-KZ"/>
                              </w:rPr>
                              <w:t>Сақтандыру тапсырысы</w:t>
                            </w:r>
                          </w:p>
                          <w:p w:rsidR="00D06458" w:rsidRDefault="00D06458" w:rsidP="00352E49">
                            <w:pPr>
                              <w:rPr>
                                <w:lang w:val="kk-KZ"/>
                              </w:rPr>
                            </w:pPr>
                          </w:p>
                          <w:p w:rsidR="00D06458" w:rsidRPr="00045454" w:rsidRDefault="00D06458" w:rsidP="00352E49">
                            <w:pPr>
                              <w:rPr>
                                <w:lang w:val="kk-KZ"/>
                              </w:rPr>
                            </w:pPr>
                            <w:r>
                              <w:rPr>
                                <w:lang w:val="kk-KZ"/>
                              </w:rPr>
                              <w:t>Күндер уақыт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 o:spid="_x0000_s1034" type="#_x0000_t202" style="position:absolute;left:0;text-align:left;margin-left:334.95pt;margin-top:51.9pt;width:92.25pt;height:116.2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" strokecolor="white">
                <v:textbox>
                  <w:txbxContent>
                    <w:p w:rsidR="00D06458" w:rsidRDefault="00D06458" w:rsidP="00352E49">
                      <w:pPr>
                        <w:rPr>
                          <w:lang w:val="kk-KZ"/>
                        </w:rPr>
                      </w:pPr>
                      <w:r>
                        <w:rPr>
                          <w:lang w:val="kk-KZ"/>
                        </w:rPr>
                        <w:t>Қордың шектік деңгейі (тапсырыс нүктесі)</w:t>
                      </w:r>
                    </w:p>
                    <w:p w:rsidR="00D06458" w:rsidRDefault="00D06458" w:rsidP="00352E49">
                      <w:pPr>
                        <w:rPr>
                          <w:lang w:val="kk-KZ"/>
                        </w:rPr>
                      </w:pPr>
                      <w:r>
                        <w:rPr>
                          <w:lang w:val="kk-KZ"/>
                        </w:rPr>
                        <w:t>Сақтандыру тапсырысы</w:t>
                      </w:r>
                    </w:p>
                    <w:p w:rsidR="00D06458" w:rsidRDefault="00D06458" w:rsidP="00352E49">
                      <w:pPr>
                        <w:rPr>
                          <w:lang w:val="kk-KZ"/>
                        </w:rPr>
                      </w:pPr>
                    </w:p>
                    <w:p w:rsidR="00D06458" w:rsidRPr="00045454" w:rsidRDefault="00D06458" w:rsidP="00352E49">
                      <w:pPr>
                        <w:rPr>
                          <w:lang w:val="kk-KZ"/>
                        </w:rPr>
                      </w:pPr>
                      <w:r>
                        <w:rPr>
                          <w:lang w:val="kk-KZ"/>
                        </w:rPr>
                        <w:t>Күндер уақыт</w:t>
                      </w:r>
                    </w:p>
                  </w:txbxContent>
                </v:textbox>
              </v:shape>
            </w:pict>
          </mc:Fallback>
        </mc:AlternateContent>
      </w:r>
      <w:r w:rsidR="00352E49" w:rsidRPr="00352E49">
        <w:rPr>
          <w:rFonts w:ascii="Times New Roman" w:hAnsi="Times New Roman" w:cs="Times New Roman"/>
          <w:noProof/>
          <w:sz w:val="28"/>
          <w:szCs w:val="28"/>
        </w:rPr>
        <w:drawing>
          <wp:inline distT="0" distB="0" distL="0" distR="0" wp14:anchorId="18D0B655" wp14:editId="19EFA343">
            <wp:extent cx="4457700" cy="2000250"/>
            <wp:effectExtent l="0" t="0" r="0" b="0"/>
            <wp:docPr id="2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lum bright="-48000" contrast="66000"/>
                    </a:blip>
                    <a:srcRect r="18610" b="31157"/>
                    <a:stretch>
                      <a:fillRect/>
                    </a:stretch>
                  </pic:blipFill>
                  <pic:spPr bwMode="auto">
                    <a:xfrm>
                      <a:off x="0" y="0"/>
                      <a:ext cx="4463415" cy="2002814"/>
                    </a:xfrm>
                    <a:prstGeom prst="rect">
                      <a:avLst/>
                    </a:prstGeom>
                    <a:solidFill>
                      <a:srgbClr val="000000"/>
                    </a:solidFill>
                    <a:ln w="9525">
                      <a:noFill/>
                      <a:miter lim="800000"/>
                      <a:headEnd/>
                      <a:tailEnd/>
                    </a:ln>
                  </pic:spPr>
                </pic:pic>
              </a:graphicData>
            </a:graphic>
          </wp:inline>
        </w:drawing>
      </w:r>
      <w:r w:rsidR="00352E49" w:rsidRPr="00352E49">
        <w:rPr>
          <w:rFonts w:ascii="Times New Roman" w:hAnsi="Times New Roman" w:cs="Times New Roman"/>
          <w:sz w:val="28"/>
          <w:szCs w:val="28"/>
        </w:rPr>
        <w:tab/>
      </w:r>
    </w:p>
    <w:p w:rsidR="00254B74"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 xml:space="preserve">                     </w:t>
      </w:r>
    </w:p>
    <w:p w:rsidR="00352E49" w:rsidRDefault="00352E49" w:rsidP="00E40A73">
      <w:pPr>
        <w:tabs>
          <w:tab w:val="left" w:pos="900"/>
        </w:tabs>
        <w:spacing w:after="0" w:line="240" w:lineRule="auto"/>
        <w:jc w:val="center"/>
        <w:rPr>
          <w:rFonts w:ascii="Times New Roman" w:hAnsi="Times New Roman" w:cs="Times New Roman"/>
          <w:sz w:val="28"/>
          <w:szCs w:val="28"/>
          <w:lang w:val="kk-KZ"/>
        </w:rPr>
      </w:pPr>
      <w:r w:rsidRPr="00352E49">
        <w:rPr>
          <w:rFonts w:ascii="Times New Roman" w:hAnsi="Times New Roman" w:cs="Times New Roman"/>
          <w:sz w:val="28"/>
          <w:szCs w:val="28"/>
          <w:lang w:val="kk-KZ"/>
        </w:rPr>
        <w:t>23-сурет. Қордың нақты деңгейін үздіксіз тексеру кезінде тапсырыс көлемі белгіленген жүйе (қордың бастапқы деңгейі)</w:t>
      </w:r>
    </w:p>
    <w:p w:rsidR="00E40A73" w:rsidRPr="00352E49" w:rsidRDefault="00E40A73" w:rsidP="00E40A73">
      <w:pPr>
        <w:tabs>
          <w:tab w:val="left" w:pos="900"/>
        </w:tabs>
        <w:spacing w:after="0" w:line="240" w:lineRule="auto"/>
        <w:jc w:val="center"/>
        <w:rPr>
          <w:rFonts w:ascii="Times New Roman" w:hAnsi="Times New Roman" w:cs="Times New Roman"/>
          <w:sz w:val="28"/>
          <w:szCs w:val="28"/>
          <w:lang w:val="kk-KZ"/>
        </w:rPr>
      </w:pP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 xml:space="preserve">Материалдың кең номенклатурасы болған кезде (немесе ассортименттің-сауда кәсіпорын үшін) қордың нақты деңгейінің үздіксіз есебінің  жағдайы қажет, яғни берілген жүйенің қолданылу шарты штрих кодтарды автоматты түрде теңестіру технологиясын қолдану болып табылады. </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Қарастырылып жатқан жүйе кейде «қос бункерлі» деп атайды (two-bin system), өйткені қор екі қойма-бункерінде сақталады. Бастапқыда сұранысты қанағаттандыру бірінші бункерден жүзеге асырылады. Бұл бункердегі қордың соңы тапсырыстың нүктесі болып табылады. Бұл кезде тұтынушыны жабдықтауы үшін екінші бункер ашылады, бір уақытта жабдықтаушыға тапсырыс бағытталады. Тапсырычқа берілген тауар келіп түскен кезде екінші бункерде сақталдырудан төмен болиайтындай қор қалуы керек. Жабдықтаушыдан келіп түскен тапсырыстарды тарату кезінде алдымен екінші бункер толық толтырылады. Қалғандары біріншісін толтыру үшін қолданылады.</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Берілген үлгі ағымдағы қорды көрсетуге мүмкіндік береді, өйткені бұл кезекті жеткізушілер арасындағы өндірістік немесе сауда үрдісінің үздіксіздігін қамтамасыз ететін бункерден шығатын қор саны.</w:t>
      </w:r>
    </w:p>
    <w:p w:rsidR="00352E49" w:rsidRPr="00B9138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 xml:space="preserve">           </w:t>
      </w:r>
      <w:r w:rsidRPr="00352E49">
        <w:rPr>
          <w:rFonts w:ascii="Times New Roman" w:hAnsi="Times New Roman" w:cs="Times New Roman"/>
          <w:b/>
          <w:sz w:val="28"/>
          <w:szCs w:val="28"/>
          <w:lang w:val="kk-KZ"/>
        </w:rPr>
        <w:t>Қор көлемін анықтау</w:t>
      </w:r>
    </w:p>
    <w:p w:rsidR="00352E49" w:rsidRPr="00352E49" w:rsidRDefault="00352E49" w:rsidP="00352E49">
      <w:pPr>
        <w:tabs>
          <w:tab w:val="left" w:pos="900"/>
        </w:tabs>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i/>
          <w:sz w:val="28"/>
          <w:szCs w:val="28"/>
          <w:lang w:val="kk-KZ"/>
        </w:rPr>
        <w:t>1.Тапсырысқа берілген партияның оңтайлы көлемін анықтау</w:t>
      </w:r>
      <w:r w:rsidRPr="00352E49">
        <w:rPr>
          <w:rFonts w:ascii="Times New Roman" w:hAnsi="Times New Roman" w:cs="Times New Roman"/>
          <w:sz w:val="28"/>
          <w:szCs w:val="28"/>
          <w:lang w:val="kk-KZ"/>
        </w:rPr>
        <w:t>.</w:t>
      </w:r>
    </w:p>
    <w:p w:rsidR="00352E49" w:rsidRPr="00352E49" w:rsidRDefault="00352E49" w:rsidP="00352E49">
      <w:pPr>
        <w:tabs>
          <w:tab w:val="left" w:pos="900"/>
        </w:tabs>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lastRenderedPageBreak/>
        <w:t>Қорларды толтыру жүйесі таңдалғаннан кейін тапсырысқа берілген партиякөлемін сандық негізде анықтау қажет,сонымен қатар тапсырыс қайталанатын уақыт интервалын анықтау қажет.</w:t>
      </w:r>
    </w:p>
    <w:p w:rsidR="00352E49" w:rsidRPr="00352E49" w:rsidRDefault="00352E49" w:rsidP="00352E49">
      <w:pPr>
        <w:tabs>
          <w:tab w:val="left" w:pos="900"/>
        </w:tabs>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Жеткізілетін тауарлар партиясының оңтайлы көлемі және сәйкесінше тасып әкелудің оңтайлы жиілігі келесі факторларға тәуелді:</w:t>
      </w:r>
    </w:p>
    <w:p w:rsidR="00352E49" w:rsidRPr="00352E49" w:rsidRDefault="00352E49" w:rsidP="00352E49">
      <w:pPr>
        <w:tabs>
          <w:tab w:val="left" w:pos="900"/>
        </w:tabs>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-сұраныс (айналым) көлемі;</w:t>
      </w:r>
    </w:p>
    <w:p w:rsidR="00352E49" w:rsidRPr="00352E49" w:rsidRDefault="00352E49" w:rsidP="00352E49">
      <w:pPr>
        <w:tabs>
          <w:tab w:val="left" w:pos="900"/>
        </w:tabs>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-тасымалдау-дайындау шығындары;</w:t>
      </w:r>
    </w:p>
    <w:p w:rsidR="00352E49" w:rsidRPr="00352E49" w:rsidRDefault="00352E49" w:rsidP="00352E49">
      <w:pPr>
        <w:tabs>
          <w:tab w:val="left" w:pos="900"/>
        </w:tabs>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-қорды сақтау шығындары.</w:t>
      </w:r>
    </w:p>
    <w:p w:rsidR="00352E49" w:rsidRPr="00352E49" w:rsidRDefault="00352E49" w:rsidP="00352E49">
      <w:pPr>
        <w:tabs>
          <w:tab w:val="left" w:pos="900"/>
        </w:tabs>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Оңтайлылық критерийі ретінде тасымалдау-дайындау шығындарымен сақтау шығындар сомасының минимумын алады. Тасымалдау-дайындау шығындары да, сақтау шығындары да тапсырыс көлеміне тәуелді, бірақ бұл әр бір шығындардың тапсырыс көлеміне тәуелділік сипаты әр түрлі.</w:t>
      </w:r>
    </w:p>
    <w:p w:rsidR="00352E49" w:rsidRPr="00352E49" w:rsidRDefault="00352E49" w:rsidP="00352E49">
      <w:pPr>
        <w:tabs>
          <w:tab w:val="left" w:pos="900"/>
        </w:tabs>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Тасымалдау-дайындау шығындары тапсырыс көлемі көбейген кезде азаяды, өйткені тауарларды сатып алу және сату өте ірі партиялармен жүзеге асырылады. Бұл тәуелділіктің графигі 24-суретте көрсетілген.</w:t>
      </w:r>
    </w:p>
    <w:p w:rsidR="00352E49" w:rsidRPr="00352E49" w:rsidRDefault="00352E49" w:rsidP="00352E49">
      <w:pPr>
        <w:tabs>
          <w:tab w:val="left" w:pos="900"/>
        </w:tabs>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Сақтау шығындары тапсырыс көлеміне тура пропоционалды өседі. Бұл тәуелділік 25-суретте көрсетілген.</w:t>
      </w:r>
    </w:p>
    <w:p w:rsidR="00352E49" w:rsidRPr="00352E49" w:rsidRDefault="00352E49" w:rsidP="00352E49">
      <w:pPr>
        <w:tabs>
          <w:tab w:val="left" w:pos="900"/>
        </w:tabs>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Осы екі графикті қоссақ, тасымалдау-дайындау шығындарының сомасы мен сақтау шығындар сомасының тапсырысқа берілген партия көлеміне тәуелділігін көрсететін қисықты аламыз (26-сурет). Көріп отырғанымыздай, жалпы шығындар қисығында минимун нүктесі бар, осы нүктеде жалпы шығындар минималды болады. Осы S нүктесінің абциссасы тапсырыстың оңтайлы көлемін береді.</w:t>
      </w:r>
    </w:p>
    <w:p w:rsidR="00254B74" w:rsidRPr="00254B74" w:rsidRDefault="00352E49" w:rsidP="00254B74">
      <w:pPr>
        <w:tabs>
          <w:tab w:val="left" w:pos="900"/>
        </w:tabs>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 xml:space="preserve">Тапсырыстың оңтайлы көлемін анықтау мәселесі графиктік әдіспен қатар таңдау арқылы да шығаруға болады. Бұл үшін тасымалдау-дайындау шығындары мен сақтауға кеткен шығындар сомасын көрсететін тапсырыс көлемінің </w:t>
      </w:r>
      <w:r w:rsidR="00254B74" w:rsidRPr="00352E49">
        <w:rPr>
          <w:rFonts w:ascii="Times New Roman" w:hAnsi="Times New Roman" w:cs="Times New Roman"/>
          <w:sz w:val="28"/>
          <w:szCs w:val="28"/>
          <w:lang w:val="kk-KZ"/>
        </w:rPr>
        <w:t>функциясын минималдау қажет.</w:t>
      </w:r>
      <w:r w:rsidR="00254B74" w:rsidRPr="00254B74">
        <w:rPr>
          <w:rFonts w:ascii="Times New Roman" w:hAnsi="Times New Roman" w:cs="Times New Roman"/>
          <w:noProof/>
          <w:sz w:val="28"/>
          <w:szCs w:val="28"/>
          <w:lang w:val="kk-KZ"/>
        </w:rPr>
        <w:t xml:space="preserve"> </w:t>
      </w:r>
    </w:p>
    <w:p w:rsidR="00254B74" w:rsidRDefault="00352E49" w:rsidP="00352E49">
      <w:pPr>
        <w:tabs>
          <w:tab w:val="left" w:pos="900"/>
        </w:tabs>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 xml:space="preserve"> </w:t>
      </w:r>
    </w:p>
    <w:p w:rsidR="00254B74" w:rsidRDefault="00254B74" w:rsidP="00352E49">
      <w:pPr>
        <w:tabs>
          <w:tab w:val="left" w:pos="900"/>
        </w:tabs>
        <w:spacing w:after="0" w:line="240" w:lineRule="auto"/>
        <w:ind w:firstLine="708"/>
        <w:jc w:val="both"/>
        <w:rPr>
          <w:rFonts w:ascii="Times New Roman" w:hAnsi="Times New Roman" w:cs="Times New Roman"/>
          <w:sz w:val="28"/>
          <w:szCs w:val="28"/>
          <w:lang w:val="kk-KZ"/>
        </w:rPr>
      </w:pPr>
    </w:p>
    <w:p w:rsidR="00254B74" w:rsidRDefault="00D06458" w:rsidP="00254B74">
      <w:pPr>
        <w:tabs>
          <w:tab w:val="left" w:pos="900"/>
        </w:tabs>
        <w:spacing w:after="0" w:line="240" w:lineRule="auto"/>
        <w:ind w:firstLine="708"/>
        <w:jc w:val="center"/>
        <w:rPr>
          <w:rFonts w:ascii="Times New Roman" w:hAnsi="Times New Roman" w:cs="Times New Roman"/>
          <w:sz w:val="28"/>
          <w:szCs w:val="28"/>
          <w:lang w:val="kk-KZ"/>
        </w:rPr>
      </w:pPr>
      <w:r w:rsidRPr="00254B74">
        <w:rPr>
          <w:rFonts w:ascii="Times New Roman" w:hAnsi="Times New Roman" w:cs="Times New Roman"/>
          <w:noProof/>
          <w:sz w:val="28"/>
          <w:szCs w:val="28"/>
        </w:rPr>
        <w:drawing>
          <wp:anchor distT="0" distB="0" distL="114300" distR="114300" simplePos="0" relativeHeight="251854848" behindDoc="0" locked="0" layoutInCell="1" allowOverlap="1" wp14:anchorId="5EBA24B9" wp14:editId="261FB6C8">
            <wp:simplePos x="0" y="0"/>
            <wp:positionH relativeFrom="column">
              <wp:posOffset>3566160</wp:posOffset>
            </wp:positionH>
            <wp:positionV relativeFrom="paragraph">
              <wp:posOffset>-243840</wp:posOffset>
            </wp:positionV>
            <wp:extent cx="2812415" cy="2912745"/>
            <wp:effectExtent l="0" t="0" r="0" b="0"/>
            <wp:wrapSquare wrapText="bothSides"/>
            <wp:docPr id="2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lum bright="-48000" contrast="66000"/>
                      <a:extLst>
                        <a:ext uri="{28A0092B-C50C-407E-A947-70E740481C1C}">
                          <a14:useLocalDpi xmlns:a14="http://schemas.microsoft.com/office/drawing/2010/main" val="0"/>
                        </a:ext>
                      </a:extLst>
                    </a:blip>
                    <a:srcRect/>
                    <a:stretch>
                      <a:fillRect/>
                    </a:stretch>
                  </pic:blipFill>
                  <pic:spPr bwMode="auto">
                    <a:xfrm>
                      <a:off x="0" y="0"/>
                      <a:ext cx="2812415" cy="291274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352E49">
        <w:rPr>
          <w:rFonts w:ascii="Times New Roman" w:hAnsi="Times New Roman" w:cs="Times New Roman"/>
          <w:noProof/>
          <w:sz w:val="28"/>
          <w:szCs w:val="28"/>
        </w:rPr>
        <w:drawing>
          <wp:anchor distT="0" distB="0" distL="114300" distR="114300" simplePos="0" relativeHeight="251855872" behindDoc="0" locked="0" layoutInCell="1" allowOverlap="1" wp14:anchorId="3D7B8325" wp14:editId="4662FE14">
            <wp:simplePos x="0" y="0"/>
            <wp:positionH relativeFrom="column">
              <wp:posOffset>22860</wp:posOffset>
            </wp:positionH>
            <wp:positionV relativeFrom="paragraph">
              <wp:posOffset>3810</wp:posOffset>
            </wp:positionV>
            <wp:extent cx="3537585" cy="2362200"/>
            <wp:effectExtent l="0" t="0" r="0" b="0"/>
            <wp:wrapSquare wrapText="bothSides"/>
            <wp:docPr id="1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lum bright="-60000" contrast="78000"/>
                      <a:extLst>
                        <a:ext uri="{28A0092B-C50C-407E-A947-70E740481C1C}">
                          <a14:useLocalDpi xmlns:a14="http://schemas.microsoft.com/office/drawing/2010/main" val="0"/>
                        </a:ext>
                      </a:extLst>
                    </a:blip>
                    <a:srcRect b="13889"/>
                    <a:stretch>
                      <a:fillRect/>
                    </a:stretch>
                  </pic:blipFill>
                  <pic:spPr bwMode="auto">
                    <a:xfrm>
                      <a:off x="0" y="0"/>
                      <a:ext cx="3537585" cy="23622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352E49" w:rsidRPr="00352E49" w:rsidRDefault="00352E49" w:rsidP="00D06458">
      <w:pPr>
        <w:tabs>
          <w:tab w:val="left" w:pos="900"/>
        </w:tabs>
        <w:spacing w:after="0" w:line="240" w:lineRule="auto"/>
        <w:ind w:firstLine="708"/>
        <w:jc w:val="center"/>
        <w:rPr>
          <w:rFonts w:ascii="Times New Roman" w:hAnsi="Times New Roman" w:cs="Times New Roman"/>
          <w:sz w:val="28"/>
          <w:szCs w:val="28"/>
          <w:lang w:val="kk-KZ"/>
        </w:rPr>
      </w:pPr>
      <w:r w:rsidRPr="00352E49">
        <w:rPr>
          <w:rFonts w:ascii="Times New Roman" w:hAnsi="Times New Roman" w:cs="Times New Roman"/>
          <w:sz w:val="28"/>
          <w:szCs w:val="28"/>
          <w:lang w:val="kk-KZ"/>
        </w:rPr>
        <w:t>26-сурет. Тасымалдау-дайындау және сақтау шығындары сомасының тапсырыс көлеміне тәуелділігі.</w:t>
      </w:r>
    </w:p>
    <w:p w:rsidR="00254B74" w:rsidRDefault="00254B74" w:rsidP="00D06458">
      <w:pPr>
        <w:tabs>
          <w:tab w:val="left" w:pos="900"/>
        </w:tabs>
        <w:spacing w:after="0" w:line="240" w:lineRule="auto"/>
        <w:ind w:firstLine="708"/>
        <w:jc w:val="center"/>
        <w:rPr>
          <w:rFonts w:ascii="Times New Roman" w:hAnsi="Times New Roman" w:cs="Times New Roman"/>
          <w:b/>
          <w:sz w:val="28"/>
          <w:szCs w:val="28"/>
          <w:lang w:val="kk-KZ"/>
        </w:rPr>
      </w:pPr>
    </w:p>
    <w:p w:rsidR="00352E49" w:rsidRPr="00352E49" w:rsidRDefault="00352E49" w:rsidP="00352E49">
      <w:pPr>
        <w:tabs>
          <w:tab w:val="left" w:pos="900"/>
        </w:tabs>
        <w:spacing w:after="0" w:line="240" w:lineRule="auto"/>
        <w:ind w:firstLine="708"/>
        <w:jc w:val="both"/>
        <w:rPr>
          <w:rFonts w:ascii="Times New Roman" w:hAnsi="Times New Roman" w:cs="Times New Roman"/>
          <w:b/>
          <w:sz w:val="28"/>
          <w:szCs w:val="28"/>
          <w:lang w:val="kk-KZ"/>
        </w:rPr>
      </w:pPr>
      <w:r w:rsidRPr="00352E49">
        <w:rPr>
          <w:rFonts w:ascii="Times New Roman" w:hAnsi="Times New Roman" w:cs="Times New Roman"/>
          <w:b/>
          <w:sz w:val="28"/>
          <w:szCs w:val="28"/>
          <w:lang w:val="kk-KZ"/>
        </w:rPr>
        <w:lastRenderedPageBreak/>
        <w:t xml:space="preserve">Қорларды нормалау </w:t>
      </w:r>
    </w:p>
    <w:p w:rsidR="00352E49" w:rsidRPr="00352E49" w:rsidRDefault="00352E49" w:rsidP="00352E49">
      <w:pPr>
        <w:tabs>
          <w:tab w:val="left" w:pos="900"/>
        </w:tabs>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Қорлар нормасы деп өндірістік өнімдерді үздіксіз жабдықтау мен немесе тауарларды өткізумен қамтамасыз ету үшін өндірістік немесе сауда кәсіпорындарында болатын еңбек заттарының есеп айыратын минималды санын айтады.Тауарлы қорлар нормасын анықтау кезінде әдістердің үш тобын қолданады: эвристикалық, техника-экономикалық есептер әдісі және экономика-математикалық әдістер.</w:t>
      </w:r>
    </w:p>
    <w:p w:rsidR="00352E49" w:rsidRPr="00352E49" w:rsidRDefault="00352E49" w:rsidP="00352E49">
      <w:pPr>
        <w:tabs>
          <w:tab w:val="left" w:pos="900"/>
        </w:tabs>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i/>
          <w:sz w:val="28"/>
          <w:szCs w:val="28"/>
          <w:lang w:val="kk-KZ"/>
        </w:rPr>
        <w:t xml:space="preserve">Эвристикалық әдіс </w:t>
      </w:r>
      <w:r w:rsidRPr="00352E49">
        <w:rPr>
          <w:rFonts w:ascii="Times New Roman" w:hAnsi="Times New Roman" w:cs="Times New Roman"/>
          <w:sz w:val="28"/>
          <w:szCs w:val="28"/>
          <w:lang w:val="kk-KZ"/>
        </w:rPr>
        <w:t xml:space="preserve">деп алдағы өткен кезеңге есеп беруді үйренетін, нарықты талдайтын және минималды қажет қорлар туралы шешім қабылдайтын мамандар пайдалануды болжайды. Маман ретінде әр қащан қорларды нормалау есебін шешетін кәсіпорын жұмысшысы бола алады. Бұл жағдайда қолданылатын есепті шешу әдісі </w:t>
      </w:r>
      <w:r w:rsidRPr="00352E49">
        <w:rPr>
          <w:rFonts w:ascii="Times New Roman" w:hAnsi="Times New Roman" w:cs="Times New Roman"/>
          <w:i/>
          <w:sz w:val="28"/>
          <w:szCs w:val="28"/>
          <w:lang w:val="kk-KZ"/>
        </w:rPr>
        <w:t>тәжірибе-статистикалық</w:t>
      </w:r>
      <w:r w:rsidRPr="00352E49">
        <w:rPr>
          <w:rFonts w:ascii="Times New Roman" w:hAnsi="Times New Roman" w:cs="Times New Roman"/>
          <w:sz w:val="28"/>
          <w:szCs w:val="28"/>
          <w:lang w:val="kk-KZ"/>
        </w:rPr>
        <w:t xml:space="preserve"> деп атайды.Техника-экономикалық есептер әдісі. Бұл әдістің мәні мақсатты белгілеуден бөлек топқа байланысты тұтас қорларды бөліп жіберу, мысалы, номенклатуралық позициялар (немесе саудадағы ассортименттік позициялар). Белгіленген топтар үшін сақтандыру, ағымдағы және мерзімді қорлар бөлек есептеледі, бұлардың әрқайсысы бірнеше элементтерге бөлінуі мүмкін. Мысалы, сақтандыру қоры-сұраныстың көбею жағдайына немесе сақтандыру қоры-жабдықтаушыдан материалды (тауарларды) тасу мерзімін бұзуға бөлінеді. Техника-экономикалық есептер әдісі қажетті қорлар көлемін  тура анықтауға мүмкіндік береді, бірақ ол көп еңбек сіңіруді қажет етеді.</w:t>
      </w:r>
    </w:p>
    <w:p w:rsidR="00352E49" w:rsidRPr="00352E49" w:rsidRDefault="00352E49" w:rsidP="00352E49">
      <w:pPr>
        <w:tabs>
          <w:tab w:val="left" w:pos="900"/>
        </w:tabs>
        <w:spacing w:after="0" w:line="240" w:lineRule="auto"/>
        <w:ind w:firstLine="708"/>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Экономика-математикалық әдіс. Тауарларға деген сұраныс немесе өнімге деген сұраныс көбінесе кездейсоқ үрдіс болады, бұл математикалық статистика әдістерімен мазмұндалуы мүмкін. Қорлар көлемін анықтаудағы өте қарапайым экономика-математикалық әдістің бірі экстраполяция әдісі болып табылады.Бұл әдіс бұрын қорлардың пайда болуынан құрылған қарқындарды келешекке көшіруге мүмкіндік туғызады.Мысалы,өткен төрт кезеңдегі қорлар көлемі туралы ақпарат болса экстраполяция әдісі негізінде алдағы кезеңдегі  қорлар көлемін анықтауға болады:</w:t>
      </w:r>
    </w:p>
    <w:p w:rsidR="00352E49" w:rsidRPr="00352E49" w:rsidRDefault="00352E49" w:rsidP="00352E49">
      <w:pPr>
        <w:tabs>
          <w:tab w:val="left" w:pos="2475"/>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У5=0.5*(2*У4+У3-У1)</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Мұнда, У1,У3,У4-бірінші, үшінші және төртінші кезеңге сәйкес қорлар деңгейі (сомамен, күнімен немесе айналымға қатысты паызбен);</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t xml:space="preserve">У5-алдағы бесінші кезеңдегі қордың нормотивті деңгейі. </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ab/>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Қорларды басқарудың халық аралық тәжірибесі қорлардың өсу қарқыны сұраныстың өсу қарқынынан біраз артта қалуы керек екенін куәландірады. Бұл математика түрінде былай көрінеді:</w:t>
      </w:r>
    </w:p>
    <w:p w:rsidR="00352E49" w:rsidRPr="00352E49" w:rsidRDefault="00652FDF" w:rsidP="00352E49">
      <w:pPr>
        <w:tabs>
          <w:tab w:val="left" w:pos="900"/>
        </w:tabs>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g">
            <w:drawing>
              <wp:anchor distT="0" distB="0" distL="114300" distR="114300" simplePos="0" relativeHeight="251741184" behindDoc="0" locked="0" layoutInCell="1" allowOverlap="1">
                <wp:simplePos x="0" y="0"/>
                <wp:positionH relativeFrom="column">
                  <wp:posOffset>272415</wp:posOffset>
                </wp:positionH>
                <wp:positionV relativeFrom="paragraph">
                  <wp:posOffset>149860</wp:posOffset>
                </wp:positionV>
                <wp:extent cx="222885" cy="228600"/>
                <wp:effectExtent l="11430" t="9525" r="13335" b="9525"/>
                <wp:wrapNone/>
                <wp:docPr id="289"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885" cy="228600"/>
                          <a:chOff x="2987" y="445"/>
                          <a:chExt cx="847" cy="696"/>
                        </a:xfrm>
                      </wpg:grpSpPr>
                      <wps:wsp>
                        <wps:cNvPr id="290" name="Line 100"/>
                        <wps:cNvCnPr/>
                        <wps:spPr bwMode="auto">
                          <a:xfrm>
                            <a:off x="3128" y="863"/>
                            <a:ext cx="140" cy="2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1" name="Line 101"/>
                        <wps:cNvCnPr/>
                        <wps:spPr bwMode="auto">
                          <a:xfrm flipV="1">
                            <a:off x="3269" y="445"/>
                            <a:ext cx="141" cy="6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Line 102"/>
                        <wps:cNvCnPr/>
                        <wps:spPr bwMode="auto">
                          <a:xfrm>
                            <a:off x="3410" y="445"/>
                            <a:ext cx="42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103"/>
                        <wps:cNvCnPr/>
                        <wps:spPr bwMode="auto">
                          <a:xfrm flipH="1">
                            <a:off x="2987" y="863"/>
                            <a:ext cx="141" cy="1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99" o:spid="_x0000_s1026" style="position:absolute;margin-left:21.45pt;margin-top:11.8pt;width:17.55pt;height:18pt;z-index:251741184" coordorigin="2987,445" coordsize="847,6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">
                <v:line id="Line 100" o:spid="_x0000_s1027" style="position:absolute;visibility:visible;mso-wrap-style:square" from="3128,863" to="3268,11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0JcQAAADcAAAADwAAAGRycy9kb3ducmV2LnhtbERPy2rCQBTdF/yH4Qru6kSF0EZHEUtB&#10;uyj1Abq8Zq5JNHMnzEyT9O87i0KXh/NerHpTi5acrywrmIwTEMS51RUXCk7H9+cXED4ga6wtk4If&#10;8rBaDp4WmGnb8Z7aQyhEDGGfoYIyhCaT0uclGfRj2xBH7madwRChK6R22MVwU8tpkqTSYMWxocSG&#10;NiXlj8O3UfA5+0rb9e5j25936TV/218v984pNRr26zmIQH34F/+5t1rB9DXOj2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1vQlxAAAANwAAAAPAAAAAAAAAAAA&#10;AAAAAKECAABkcnMvZG93bnJldi54bWxQSwUGAAAAAAQABAD5AAAAkgMAAAAA&#10;"/>
                <v:line id="Line 101" o:spid="_x0000_s1028" style="position:absolute;flip:y;visibility:visible;mso-wrap-style:square" from="3269,445" to="3410,11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7QwcYAAADcAAAADwAAAGRycy9kb3ducmV2LnhtbESPQWsCMRSE74X+h/AKXkrNKlJ0NYoU&#10;Ch68aMtKb6+b52bZzcs2SXX990YQPA4z8w2zWPW2FSfyoXasYDTMQBCXTtdcKfj++nybgggRWWPr&#10;mBRcKMBq+fy0wFy7M+/otI+VSBAOOSowMXa5lKE0ZDEMXUecvKPzFmOSvpLa4znBbSvHWfYuLdac&#10;Fgx29GGobPb/VoGcbl///Pp30hTN4TAzRVl0P1ulBi/9eg4iUh8f4Xt7oxWMZyO4nU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0MHGAAAA3AAAAA8AAAAAAAAA&#10;AAAAAAAAoQIAAGRycy9kb3ducmV2LnhtbFBLBQYAAAAABAAEAPkAAACUAwAAAAA=&#10;"/>
                <v:line id="Line 102" o:spid="_x0000_s1029" style="position:absolute;visibility:visible;mso-wrap-style:square" from="3410,445" to="3834,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jPyccAAADcAAAADwAAAGRycy9kb3ducmV2LnhtbESPQWvCQBSE7wX/w/KE3urGFEJNXUUs&#10;Be2hVFvQ4zP7mkSzb8PuNkn/fbcgeBxm5htmvhxMIzpyvrasYDpJQBAXVtdcKvj6fH14AuEDssbG&#10;Min4JQ/Lxehujrm2Pe+o24dSRAj7HBVUIbS5lL6oyKCf2JY4et/WGQxRulJqh32Em0amSZJJgzXH&#10;hQpbWldUXPY/RsH740fWrbZvm+GwzU7Fy+50PPdOqfvxsHoGEWgIt/C1vdEK0lk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6SM/JxwAAANwAAAAPAAAAAAAA&#10;AAAAAAAAAKECAABkcnMvZG93bnJldi54bWxQSwUGAAAAAAQABAD5AAAAlQMAAAAA&#10;"/>
                <v:line id="Line 103" o:spid="_x0000_s1030" style="position:absolute;flip:x;visibility:visible;mso-wrap-style:square" from="2987,863" to="3128,1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DrLcYAAADcAAAADwAAAGRycy9kb3ducmV2LnhtbESPQWsCMRSE74X+h/AKvUjNVqXoahQp&#10;FDx4qZaV3p6b182ym5dtEnX9940g9DjMzDfMYtXbVpzJh9qxgtdhBoK4dLrmSsHX/uNlCiJEZI2t&#10;Y1JwpQCr5ePDAnPtLvxJ512sRIJwyFGBibHLpQylIYth6Dri5P04bzEm6SupPV4S3LZylGVv0mLN&#10;acFgR++GymZ3sgrkdDv49evjpCmaw2FmirLovrdKPT/16zmISH38D9/bG61gNBvD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g6y3GAAAA3AAAAA8AAAAAAAAA&#10;AAAAAAAAoQIAAGRycy9kb3ducmV2LnhtbFBLBQYAAAAABAAEAPkAAACUAwAAAAA=&#10;"/>
              </v:group>
            </w:pict>
          </mc:Fallback>
        </mc:AlternateConten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t>T3=   T0</w:t>
      </w:r>
    </w:p>
    <w:p w:rsidR="00254B74" w:rsidRDefault="00254B74" w:rsidP="00352E49">
      <w:pPr>
        <w:tabs>
          <w:tab w:val="left" w:pos="900"/>
        </w:tabs>
        <w:spacing w:after="0" w:line="240" w:lineRule="auto"/>
        <w:jc w:val="both"/>
        <w:rPr>
          <w:rFonts w:ascii="Times New Roman" w:hAnsi="Times New Roman" w:cs="Times New Roman"/>
          <w:sz w:val="28"/>
          <w:szCs w:val="28"/>
          <w:lang w:val="kk-KZ"/>
        </w:rPr>
      </w:pPr>
    </w:p>
    <w:p w:rsidR="00352E49" w:rsidRPr="00352E49" w:rsidRDefault="00254B74" w:rsidP="00352E49">
      <w:pPr>
        <w:tabs>
          <w:tab w:val="left" w:pos="900"/>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r w:rsidR="00352E49" w:rsidRPr="00352E49">
        <w:rPr>
          <w:rFonts w:ascii="Times New Roman" w:hAnsi="Times New Roman" w:cs="Times New Roman"/>
          <w:sz w:val="28"/>
          <w:szCs w:val="28"/>
          <w:lang w:val="kk-KZ"/>
        </w:rPr>
        <w:t>Мұнда, Т3-тауарлы қорлардың өсу қарқыны; Т0-сұраныстың өсу қарқыны.</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r w:rsidRPr="00352E49">
        <w:rPr>
          <w:rFonts w:ascii="Times New Roman" w:hAnsi="Times New Roman" w:cs="Times New Roman"/>
          <w:sz w:val="28"/>
          <w:szCs w:val="28"/>
          <w:lang w:val="kk-KZ"/>
        </w:rPr>
        <w:lastRenderedPageBreak/>
        <w:tab/>
        <w:t>Мұндай қор мен сұраныс арасындағы ара қатысы айналыстағы қаржылардың айналымдылығын тездету мүмкіндігін қамтамасыз етеді.</w:t>
      </w:r>
    </w:p>
    <w:p w:rsidR="00352E49" w:rsidRPr="00352E49" w:rsidRDefault="00352E49" w:rsidP="00352E49">
      <w:pPr>
        <w:tabs>
          <w:tab w:val="left" w:pos="900"/>
        </w:tabs>
        <w:spacing w:after="0" w:line="240" w:lineRule="auto"/>
        <w:jc w:val="both"/>
        <w:rPr>
          <w:rFonts w:ascii="Times New Roman" w:hAnsi="Times New Roman" w:cs="Times New Roman"/>
          <w:sz w:val="28"/>
          <w:szCs w:val="28"/>
          <w:lang w:val="kk-KZ"/>
        </w:rPr>
      </w:pPr>
    </w:p>
    <w:p w:rsidR="001162B3" w:rsidRPr="00254B74" w:rsidRDefault="00352E49" w:rsidP="00254B74">
      <w:pPr>
        <w:tabs>
          <w:tab w:val="left" w:pos="0"/>
          <w:tab w:val="left" w:pos="284"/>
        </w:tabs>
        <w:spacing w:after="0" w:line="240" w:lineRule="auto"/>
        <w:jc w:val="both"/>
        <w:rPr>
          <w:rFonts w:ascii="Times New Roman" w:hAnsi="Times New Roman" w:cs="Times New Roman"/>
          <w:b/>
          <w:sz w:val="28"/>
          <w:szCs w:val="28"/>
          <w:lang w:val="kk-KZ"/>
        </w:rPr>
      </w:pPr>
      <w:r w:rsidRPr="00254B74">
        <w:rPr>
          <w:rFonts w:ascii="Times New Roman" w:hAnsi="Times New Roman" w:cs="Times New Roman"/>
          <w:b/>
          <w:sz w:val="28"/>
          <w:szCs w:val="28"/>
          <w:lang w:val="kk-KZ"/>
        </w:rPr>
        <w:t>Бақылау сұрақтары</w:t>
      </w:r>
    </w:p>
    <w:p w:rsidR="001162B3" w:rsidRDefault="00352E49" w:rsidP="00700FF7">
      <w:pPr>
        <w:pStyle w:val="a6"/>
        <w:numPr>
          <w:ilvl w:val="0"/>
          <w:numId w:val="58"/>
        </w:numPr>
        <w:tabs>
          <w:tab w:val="left" w:pos="0"/>
          <w:tab w:val="left" w:pos="284"/>
        </w:tabs>
        <w:spacing w:after="0" w:line="240" w:lineRule="auto"/>
        <w:ind w:left="0" w:firstLine="0"/>
        <w:jc w:val="both"/>
        <w:rPr>
          <w:rFonts w:ascii="Times New Roman" w:hAnsi="Times New Roman" w:cs="Times New Roman"/>
          <w:sz w:val="28"/>
          <w:szCs w:val="28"/>
          <w:lang w:val="kk-KZ"/>
        </w:rPr>
      </w:pPr>
      <w:r w:rsidRPr="001162B3">
        <w:rPr>
          <w:rFonts w:ascii="Times New Roman" w:hAnsi="Times New Roman" w:cs="Times New Roman"/>
          <w:sz w:val="28"/>
          <w:szCs w:val="28"/>
          <w:lang w:val="kk-KZ"/>
        </w:rPr>
        <w:t>Сезгіш белгілі материалдық қорлар түрлерін атап шығыңыз.</w:t>
      </w:r>
    </w:p>
    <w:p w:rsidR="001162B3" w:rsidRDefault="00352E49" w:rsidP="00700FF7">
      <w:pPr>
        <w:pStyle w:val="a6"/>
        <w:numPr>
          <w:ilvl w:val="0"/>
          <w:numId w:val="58"/>
        </w:numPr>
        <w:tabs>
          <w:tab w:val="left" w:pos="0"/>
          <w:tab w:val="left" w:pos="284"/>
        </w:tabs>
        <w:spacing w:after="0" w:line="240" w:lineRule="auto"/>
        <w:ind w:left="0" w:firstLine="0"/>
        <w:jc w:val="both"/>
        <w:rPr>
          <w:rFonts w:ascii="Times New Roman" w:hAnsi="Times New Roman" w:cs="Times New Roman"/>
          <w:sz w:val="28"/>
          <w:szCs w:val="28"/>
          <w:lang w:val="kk-KZ"/>
        </w:rPr>
      </w:pPr>
      <w:r w:rsidRPr="001162B3">
        <w:rPr>
          <w:rFonts w:ascii="Times New Roman" w:hAnsi="Times New Roman" w:cs="Times New Roman"/>
          <w:sz w:val="28"/>
          <w:szCs w:val="28"/>
          <w:lang w:val="kk-KZ"/>
        </w:rPr>
        <w:t>Тапсырыстың мерзімділігі белгіленген қорлар жағдайын бақылау жүйесін сипаттаңыз.</w:t>
      </w:r>
    </w:p>
    <w:p w:rsidR="001162B3" w:rsidRDefault="00352E49" w:rsidP="00700FF7">
      <w:pPr>
        <w:pStyle w:val="a6"/>
        <w:numPr>
          <w:ilvl w:val="0"/>
          <w:numId w:val="58"/>
        </w:numPr>
        <w:tabs>
          <w:tab w:val="left" w:pos="0"/>
          <w:tab w:val="left" w:pos="284"/>
        </w:tabs>
        <w:spacing w:after="0" w:line="240" w:lineRule="auto"/>
        <w:ind w:left="0" w:firstLine="0"/>
        <w:jc w:val="both"/>
        <w:rPr>
          <w:rFonts w:ascii="Times New Roman" w:hAnsi="Times New Roman" w:cs="Times New Roman"/>
          <w:sz w:val="28"/>
          <w:szCs w:val="28"/>
          <w:lang w:val="kk-KZ"/>
        </w:rPr>
      </w:pPr>
      <w:r w:rsidRPr="001162B3">
        <w:rPr>
          <w:rFonts w:ascii="Times New Roman" w:hAnsi="Times New Roman" w:cs="Times New Roman"/>
          <w:sz w:val="28"/>
          <w:szCs w:val="28"/>
          <w:lang w:val="kk-KZ"/>
        </w:rPr>
        <w:t>Тапсырыстың саны белгіленген қорлар жағдайын бақылау жүйесін сипаттаңыз.</w:t>
      </w:r>
    </w:p>
    <w:p w:rsidR="001162B3" w:rsidRDefault="00352E49" w:rsidP="00700FF7">
      <w:pPr>
        <w:pStyle w:val="a6"/>
        <w:numPr>
          <w:ilvl w:val="0"/>
          <w:numId w:val="58"/>
        </w:numPr>
        <w:tabs>
          <w:tab w:val="left" w:pos="0"/>
          <w:tab w:val="left" w:pos="284"/>
        </w:tabs>
        <w:spacing w:after="0" w:line="240" w:lineRule="auto"/>
        <w:ind w:left="0" w:firstLine="0"/>
        <w:jc w:val="both"/>
        <w:rPr>
          <w:rFonts w:ascii="Times New Roman" w:hAnsi="Times New Roman" w:cs="Times New Roman"/>
          <w:sz w:val="28"/>
          <w:szCs w:val="28"/>
          <w:lang w:val="kk-KZ"/>
        </w:rPr>
      </w:pPr>
      <w:r w:rsidRPr="001162B3">
        <w:rPr>
          <w:rFonts w:ascii="Times New Roman" w:hAnsi="Times New Roman" w:cs="Times New Roman"/>
          <w:sz w:val="28"/>
          <w:szCs w:val="28"/>
          <w:lang w:val="kk-KZ"/>
        </w:rPr>
        <w:t>Тапсырысқа берілген тараулар партиасының оптималды көлемін есептеудің графиктік тәсілін түсіндіріңіз.</w:t>
      </w:r>
    </w:p>
    <w:p w:rsidR="00352E49" w:rsidRPr="001162B3" w:rsidRDefault="00352E49" w:rsidP="00700FF7">
      <w:pPr>
        <w:pStyle w:val="a6"/>
        <w:numPr>
          <w:ilvl w:val="0"/>
          <w:numId w:val="58"/>
        </w:numPr>
        <w:tabs>
          <w:tab w:val="left" w:pos="0"/>
          <w:tab w:val="left" w:pos="284"/>
        </w:tabs>
        <w:spacing w:after="0" w:line="240" w:lineRule="auto"/>
        <w:ind w:left="0" w:firstLine="0"/>
        <w:jc w:val="both"/>
        <w:rPr>
          <w:rFonts w:ascii="Times New Roman" w:hAnsi="Times New Roman" w:cs="Times New Roman"/>
          <w:sz w:val="28"/>
          <w:szCs w:val="28"/>
          <w:lang w:val="kk-KZ"/>
        </w:rPr>
      </w:pPr>
      <w:r w:rsidRPr="001162B3">
        <w:rPr>
          <w:rFonts w:ascii="Times New Roman" w:hAnsi="Times New Roman" w:cs="Times New Roman"/>
          <w:sz w:val="28"/>
          <w:szCs w:val="28"/>
          <w:lang w:val="kk-KZ"/>
        </w:rPr>
        <w:t>Қор нормасы дегені</w:t>
      </w:r>
      <w:r w:rsidR="001162B3">
        <w:rPr>
          <w:rFonts w:ascii="Times New Roman" w:hAnsi="Times New Roman" w:cs="Times New Roman"/>
          <w:sz w:val="28"/>
          <w:szCs w:val="28"/>
          <w:lang w:val="kk-KZ"/>
        </w:rPr>
        <w:t>міз не және оны қалай анықтайды</w:t>
      </w:r>
      <w:r w:rsidR="001162B3">
        <w:rPr>
          <w:rFonts w:ascii="Times New Roman" w:hAnsi="Times New Roman" w:cs="Times New Roman"/>
          <w:sz w:val="28"/>
          <w:szCs w:val="28"/>
        </w:rPr>
        <w:t>?</w:t>
      </w:r>
    </w:p>
    <w:p w:rsidR="00F1501A" w:rsidRPr="00352E49" w:rsidRDefault="00F1501A" w:rsidP="00254B74">
      <w:pPr>
        <w:pStyle w:val="a6"/>
        <w:tabs>
          <w:tab w:val="left" w:pos="0"/>
          <w:tab w:val="left" w:pos="284"/>
        </w:tabs>
        <w:spacing w:after="0" w:line="240" w:lineRule="auto"/>
        <w:ind w:left="0"/>
        <w:jc w:val="both"/>
        <w:rPr>
          <w:rFonts w:ascii="Times New Roman" w:hAnsi="Times New Roman" w:cs="Times New Roman"/>
          <w:b/>
          <w:i/>
          <w:sz w:val="28"/>
          <w:szCs w:val="28"/>
          <w:lang w:val="kk-KZ"/>
        </w:rPr>
      </w:pPr>
    </w:p>
    <w:p w:rsidR="00352E49" w:rsidRPr="00254B74" w:rsidRDefault="00352E49" w:rsidP="00254B74">
      <w:pPr>
        <w:pStyle w:val="a6"/>
        <w:tabs>
          <w:tab w:val="left" w:pos="0"/>
          <w:tab w:val="left" w:pos="284"/>
        </w:tabs>
        <w:spacing w:after="0" w:line="240" w:lineRule="auto"/>
        <w:ind w:left="0"/>
        <w:jc w:val="both"/>
        <w:rPr>
          <w:rFonts w:ascii="Times New Roman" w:hAnsi="Times New Roman" w:cs="Times New Roman"/>
          <w:b/>
          <w:sz w:val="28"/>
          <w:szCs w:val="28"/>
          <w:lang w:val="kk-KZ"/>
        </w:rPr>
      </w:pPr>
      <w:r w:rsidRPr="00254B74">
        <w:rPr>
          <w:rFonts w:ascii="Times New Roman" w:hAnsi="Times New Roman" w:cs="Times New Roman"/>
          <w:b/>
          <w:sz w:val="28"/>
          <w:szCs w:val="28"/>
          <w:lang w:val="kk-KZ"/>
        </w:rPr>
        <w:t>Ұсынылған әдебиеттер тізімі</w:t>
      </w:r>
    </w:p>
    <w:p w:rsidR="00352E49" w:rsidRPr="00254B74" w:rsidRDefault="00352E49" w:rsidP="00254B74">
      <w:pPr>
        <w:pStyle w:val="a6"/>
        <w:tabs>
          <w:tab w:val="left" w:pos="0"/>
          <w:tab w:val="left" w:pos="284"/>
        </w:tabs>
        <w:spacing w:after="0" w:line="240" w:lineRule="auto"/>
        <w:ind w:left="0"/>
        <w:jc w:val="both"/>
        <w:rPr>
          <w:rFonts w:ascii="Times New Roman" w:hAnsi="Times New Roman" w:cs="Times New Roman"/>
          <w:b/>
          <w:sz w:val="28"/>
          <w:szCs w:val="28"/>
          <w:lang w:val="kk-KZ"/>
        </w:rPr>
      </w:pPr>
      <w:r w:rsidRPr="00254B74">
        <w:rPr>
          <w:rFonts w:ascii="Times New Roman" w:hAnsi="Times New Roman" w:cs="Times New Roman"/>
          <w:b/>
          <w:sz w:val="28"/>
          <w:szCs w:val="28"/>
          <w:lang w:val="kk-KZ"/>
        </w:rPr>
        <w:t>Негізгі:</w:t>
      </w:r>
    </w:p>
    <w:p w:rsidR="001162B3" w:rsidRDefault="00352E49" w:rsidP="00700FF7">
      <w:pPr>
        <w:pStyle w:val="a6"/>
        <w:numPr>
          <w:ilvl w:val="0"/>
          <w:numId w:val="59"/>
        </w:numPr>
        <w:tabs>
          <w:tab w:val="left" w:pos="0"/>
          <w:tab w:val="left" w:pos="284"/>
        </w:tabs>
        <w:spacing w:after="0" w:line="240" w:lineRule="auto"/>
        <w:ind w:left="284" w:hanging="284"/>
        <w:jc w:val="both"/>
        <w:rPr>
          <w:rFonts w:ascii="Times New Roman" w:hAnsi="Times New Roman" w:cs="Times New Roman"/>
          <w:sz w:val="28"/>
          <w:szCs w:val="28"/>
          <w:lang w:val="kk-KZ"/>
        </w:rPr>
      </w:pPr>
      <w:r w:rsidRPr="001162B3">
        <w:rPr>
          <w:rFonts w:ascii="Times New Roman" w:hAnsi="Times New Roman" w:cs="Times New Roman"/>
          <w:sz w:val="28"/>
          <w:szCs w:val="28"/>
          <w:lang w:val="kk-KZ"/>
        </w:rPr>
        <w:t>Степанов В. И. Логистика. – Учебник. – ТК Велби, 2006.</w:t>
      </w:r>
    </w:p>
    <w:p w:rsidR="001162B3" w:rsidRDefault="00352E49" w:rsidP="00700FF7">
      <w:pPr>
        <w:pStyle w:val="a6"/>
        <w:numPr>
          <w:ilvl w:val="0"/>
          <w:numId w:val="59"/>
        </w:numPr>
        <w:tabs>
          <w:tab w:val="left" w:pos="0"/>
          <w:tab w:val="left" w:pos="284"/>
        </w:tabs>
        <w:spacing w:after="0" w:line="240" w:lineRule="auto"/>
        <w:ind w:left="284" w:hanging="284"/>
        <w:jc w:val="both"/>
        <w:rPr>
          <w:rFonts w:ascii="Times New Roman" w:hAnsi="Times New Roman" w:cs="Times New Roman"/>
          <w:sz w:val="28"/>
          <w:szCs w:val="28"/>
          <w:lang w:val="kk-KZ"/>
        </w:rPr>
      </w:pPr>
      <w:r w:rsidRPr="001162B3">
        <w:rPr>
          <w:rFonts w:ascii="Times New Roman" w:hAnsi="Times New Roman" w:cs="Times New Roman"/>
          <w:sz w:val="28"/>
          <w:szCs w:val="28"/>
          <w:lang w:val="kk-KZ"/>
        </w:rPr>
        <w:t>Аникин Б. А., Тяпухин А. П. Коммерческая логистика. – М.: ИНФРА – М, 2005.</w:t>
      </w:r>
    </w:p>
    <w:p w:rsidR="001162B3" w:rsidRDefault="00352E49" w:rsidP="00700FF7">
      <w:pPr>
        <w:pStyle w:val="a6"/>
        <w:numPr>
          <w:ilvl w:val="0"/>
          <w:numId w:val="59"/>
        </w:numPr>
        <w:tabs>
          <w:tab w:val="left" w:pos="0"/>
          <w:tab w:val="left" w:pos="284"/>
        </w:tabs>
        <w:spacing w:after="0" w:line="240" w:lineRule="auto"/>
        <w:ind w:left="284" w:hanging="284"/>
        <w:jc w:val="both"/>
        <w:rPr>
          <w:rFonts w:ascii="Times New Roman" w:hAnsi="Times New Roman" w:cs="Times New Roman"/>
          <w:sz w:val="28"/>
          <w:szCs w:val="28"/>
          <w:lang w:val="kk-KZ"/>
        </w:rPr>
      </w:pPr>
      <w:r w:rsidRPr="001162B3">
        <w:rPr>
          <w:rFonts w:ascii="Times New Roman" w:hAnsi="Times New Roman" w:cs="Times New Roman"/>
          <w:sz w:val="28"/>
          <w:szCs w:val="28"/>
          <w:lang w:val="kk-KZ"/>
        </w:rPr>
        <w:t>Неруш Ю.М. Снабжение и транспорт: эффективное взаимодействие. – М.: Экономика, 1990.</w:t>
      </w:r>
    </w:p>
    <w:p w:rsidR="001162B3" w:rsidRDefault="00352E49" w:rsidP="00700FF7">
      <w:pPr>
        <w:pStyle w:val="a6"/>
        <w:numPr>
          <w:ilvl w:val="0"/>
          <w:numId w:val="59"/>
        </w:numPr>
        <w:tabs>
          <w:tab w:val="left" w:pos="0"/>
          <w:tab w:val="left" w:pos="284"/>
        </w:tabs>
        <w:spacing w:after="0" w:line="240" w:lineRule="auto"/>
        <w:ind w:left="284" w:hanging="284"/>
        <w:jc w:val="both"/>
        <w:rPr>
          <w:rFonts w:ascii="Times New Roman" w:hAnsi="Times New Roman" w:cs="Times New Roman"/>
          <w:sz w:val="28"/>
          <w:szCs w:val="28"/>
          <w:lang w:val="kk-KZ"/>
        </w:rPr>
      </w:pPr>
      <w:r w:rsidRPr="001162B3">
        <w:rPr>
          <w:rFonts w:ascii="Times New Roman" w:hAnsi="Times New Roman" w:cs="Times New Roman"/>
          <w:sz w:val="28"/>
          <w:szCs w:val="28"/>
          <w:lang w:val="kk-KZ"/>
        </w:rPr>
        <w:t>Неруш Ю. М. Логистика: Учебник для вузов. 2-е изд., перераб. И доп. – М.: ЮНИТИ: ДАНА, 1998.</w:t>
      </w:r>
    </w:p>
    <w:p w:rsidR="001162B3" w:rsidRDefault="00352E49" w:rsidP="00700FF7">
      <w:pPr>
        <w:pStyle w:val="a6"/>
        <w:numPr>
          <w:ilvl w:val="0"/>
          <w:numId w:val="59"/>
        </w:numPr>
        <w:tabs>
          <w:tab w:val="left" w:pos="0"/>
          <w:tab w:val="left" w:pos="284"/>
        </w:tabs>
        <w:spacing w:after="0" w:line="240" w:lineRule="auto"/>
        <w:ind w:left="284" w:hanging="284"/>
        <w:jc w:val="both"/>
        <w:rPr>
          <w:rFonts w:ascii="Times New Roman" w:hAnsi="Times New Roman" w:cs="Times New Roman"/>
          <w:sz w:val="28"/>
          <w:szCs w:val="28"/>
          <w:lang w:val="kk-KZ"/>
        </w:rPr>
      </w:pPr>
      <w:r w:rsidRPr="001162B3">
        <w:rPr>
          <w:rFonts w:ascii="Times New Roman" w:hAnsi="Times New Roman" w:cs="Times New Roman"/>
          <w:sz w:val="28"/>
          <w:szCs w:val="28"/>
          <w:lang w:val="kk-KZ"/>
        </w:rPr>
        <w:t>Смехов А. А. Основы транспортной логистики: Учебник. – М.: Транспорт, 1995.</w:t>
      </w:r>
    </w:p>
    <w:p w:rsidR="001162B3" w:rsidRDefault="00352E49" w:rsidP="00700FF7">
      <w:pPr>
        <w:pStyle w:val="a6"/>
        <w:numPr>
          <w:ilvl w:val="0"/>
          <w:numId w:val="59"/>
        </w:numPr>
        <w:tabs>
          <w:tab w:val="left" w:pos="0"/>
          <w:tab w:val="left" w:pos="284"/>
        </w:tabs>
        <w:spacing w:after="0" w:line="240" w:lineRule="auto"/>
        <w:ind w:left="284" w:hanging="284"/>
        <w:jc w:val="both"/>
        <w:rPr>
          <w:rFonts w:ascii="Times New Roman" w:hAnsi="Times New Roman" w:cs="Times New Roman"/>
          <w:sz w:val="28"/>
          <w:szCs w:val="28"/>
          <w:lang w:val="kk-KZ"/>
        </w:rPr>
      </w:pPr>
      <w:r w:rsidRPr="001162B3">
        <w:rPr>
          <w:rFonts w:ascii="Times New Roman" w:hAnsi="Times New Roman" w:cs="Times New Roman"/>
          <w:sz w:val="28"/>
          <w:szCs w:val="28"/>
          <w:lang w:val="kk-KZ"/>
        </w:rPr>
        <w:t>Миротин Л. П., Тышбаев Ы. И др Транспортная логистика: Учебное пособие. – М.: Брандес, 1996.</w:t>
      </w:r>
    </w:p>
    <w:p w:rsidR="001162B3" w:rsidRDefault="00352E49" w:rsidP="00700FF7">
      <w:pPr>
        <w:pStyle w:val="a6"/>
        <w:numPr>
          <w:ilvl w:val="0"/>
          <w:numId w:val="59"/>
        </w:numPr>
        <w:tabs>
          <w:tab w:val="left" w:pos="0"/>
          <w:tab w:val="left" w:pos="284"/>
        </w:tabs>
        <w:spacing w:after="0" w:line="240" w:lineRule="auto"/>
        <w:ind w:left="284" w:hanging="284"/>
        <w:jc w:val="both"/>
        <w:rPr>
          <w:rFonts w:ascii="Times New Roman" w:hAnsi="Times New Roman" w:cs="Times New Roman"/>
          <w:sz w:val="28"/>
          <w:szCs w:val="28"/>
          <w:lang w:val="kk-KZ"/>
        </w:rPr>
      </w:pPr>
      <w:r w:rsidRPr="001162B3">
        <w:rPr>
          <w:rFonts w:ascii="Times New Roman" w:hAnsi="Times New Roman" w:cs="Times New Roman"/>
          <w:sz w:val="28"/>
          <w:szCs w:val="28"/>
          <w:lang w:val="kk-KZ"/>
        </w:rPr>
        <w:t>Николаев Д. С. И др. Внешнеторговые транспортные операции и логистика: Учебное пособие – М.: «Анкил», 1998.</w:t>
      </w:r>
    </w:p>
    <w:p w:rsidR="001162B3" w:rsidRDefault="00352E49" w:rsidP="00700FF7">
      <w:pPr>
        <w:pStyle w:val="a6"/>
        <w:numPr>
          <w:ilvl w:val="0"/>
          <w:numId w:val="59"/>
        </w:numPr>
        <w:tabs>
          <w:tab w:val="left" w:pos="0"/>
          <w:tab w:val="left" w:pos="284"/>
        </w:tabs>
        <w:spacing w:after="0" w:line="240" w:lineRule="auto"/>
        <w:ind w:left="284" w:hanging="284"/>
        <w:jc w:val="both"/>
        <w:rPr>
          <w:rFonts w:ascii="Times New Roman" w:hAnsi="Times New Roman" w:cs="Times New Roman"/>
          <w:sz w:val="28"/>
          <w:szCs w:val="28"/>
          <w:lang w:val="kk-KZ"/>
        </w:rPr>
      </w:pPr>
      <w:r w:rsidRPr="001162B3">
        <w:rPr>
          <w:rFonts w:ascii="Times New Roman" w:hAnsi="Times New Roman" w:cs="Times New Roman"/>
          <w:sz w:val="28"/>
          <w:szCs w:val="28"/>
          <w:lang w:val="kk-KZ"/>
        </w:rPr>
        <w:t>Гаджинский А. М. Логистика, Учебник. – М.: ИВЦ Маркетинг, 2001.</w:t>
      </w:r>
    </w:p>
    <w:p w:rsidR="001162B3" w:rsidRDefault="00352E49" w:rsidP="00700FF7">
      <w:pPr>
        <w:pStyle w:val="a6"/>
        <w:numPr>
          <w:ilvl w:val="0"/>
          <w:numId w:val="59"/>
        </w:numPr>
        <w:tabs>
          <w:tab w:val="left" w:pos="0"/>
          <w:tab w:val="left" w:pos="284"/>
        </w:tabs>
        <w:spacing w:after="0" w:line="240" w:lineRule="auto"/>
        <w:ind w:left="284" w:hanging="284"/>
        <w:jc w:val="both"/>
        <w:rPr>
          <w:rFonts w:ascii="Times New Roman" w:hAnsi="Times New Roman" w:cs="Times New Roman"/>
          <w:sz w:val="28"/>
          <w:szCs w:val="28"/>
          <w:lang w:val="kk-KZ"/>
        </w:rPr>
      </w:pPr>
      <w:r w:rsidRPr="001162B3">
        <w:rPr>
          <w:rFonts w:ascii="Times New Roman" w:hAnsi="Times New Roman" w:cs="Times New Roman"/>
          <w:sz w:val="28"/>
          <w:szCs w:val="28"/>
          <w:lang w:val="kk-KZ"/>
        </w:rPr>
        <w:t>Есжанов С. К. Логистика в автомобильном транспорте. – Алматы, «Қазақ университеті», 2006.</w:t>
      </w:r>
    </w:p>
    <w:p w:rsidR="00352E49" w:rsidRPr="001162B3" w:rsidRDefault="00352E49" w:rsidP="00700FF7">
      <w:pPr>
        <w:pStyle w:val="a6"/>
        <w:numPr>
          <w:ilvl w:val="0"/>
          <w:numId w:val="59"/>
        </w:numPr>
        <w:tabs>
          <w:tab w:val="left" w:pos="0"/>
          <w:tab w:val="left" w:pos="284"/>
        </w:tabs>
        <w:spacing w:after="0" w:line="240" w:lineRule="auto"/>
        <w:ind w:left="284" w:hanging="284"/>
        <w:jc w:val="both"/>
        <w:rPr>
          <w:rFonts w:ascii="Times New Roman" w:hAnsi="Times New Roman" w:cs="Times New Roman"/>
          <w:sz w:val="28"/>
          <w:szCs w:val="28"/>
          <w:lang w:val="kk-KZ"/>
        </w:rPr>
      </w:pPr>
      <w:r w:rsidRPr="001162B3">
        <w:rPr>
          <w:rFonts w:ascii="Times New Roman" w:hAnsi="Times New Roman" w:cs="Times New Roman"/>
          <w:sz w:val="28"/>
          <w:szCs w:val="28"/>
          <w:lang w:val="kk-KZ"/>
        </w:rPr>
        <w:t>Даулет б: С., Тулембаева А. Н. Стратегическое управление в транспортно – коммуникационном комплексе РК. – Алматы: «Қазақ университеті», 2003.</w:t>
      </w:r>
    </w:p>
    <w:p w:rsidR="00352E49" w:rsidRPr="00254B74" w:rsidRDefault="00352E49" w:rsidP="001162B3">
      <w:pPr>
        <w:pStyle w:val="a6"/>
        <w:tabs>
          <w:tab w:val="left" w:pos="0"/>
          <w:tab w:val="left" w:pos="284"/>
        </w:tabs>
        <w:spacing w:after="0" w:line="240" w:lineRule="auto"/>
        <w:ind w:left="284" w:hanging="284"/>
        <w:jc w:val="both"/>
        <w:rPr>
          <w:rFonts w:ascii="Times New Roman" w:hAnsi="Times New Roman" w:cs="Times New Roman"/>
          <w:b/>
          <w:sz w:val="28"/>
          <w:szCs w:val="28"/>
          <w:lang w:val="kk-KZ"/>
        </w:rPr>
      </w:pPr>
    </w:p>
    <w:p w:rsidR="001162B3" w:rsidRDefault="00352E49" w:rsidP="001162B3">
      <w:pPr>
        <w:pStyle w:val="a6"/>
        <w:tabs>
          <w:tab w:val="left" w:pos="0"/>
          <w:tab w:val="left" w:pos="284"/>
        </w:tabs>
        <w:spacing w:after="0" w:line="240" w:lineRule="auto"/>
        <w:ind w:left="284" w:hanging="284"/>
        <w:jc w:val="both"/>
        <w:rPr>
          <w:rFonts w:ascii="Times New Roman" w:hAnsi="Times New Roman" w:cs="Times New Roman"/>
          <w:b/>
          <w:sz w:val="28"/>
          <w:szCs w:val="28"/>
          <w:lang w:val="kk-KZ"/>
        </w:rPr>
      </w:pPr>
      <w:r w:rsidRPr="00254B74">
        <w:rPr>
          <w:rFonts w:ascii="Times New Roman" w:hAnsi="Times New Roman" w:cs="Times New Roman"/>
          <w:b/>
          <w:sz w:val="28"/>
          <w:szCs w:val="28"/>
          <w:lang w:val="kk-KZ"/>
        </w:rPr>
        <w:t>Қосымша:</w:t>
      </w:r>
    </w:p>
    <w:p w:rsidR="001162B3" w:rsidRDefault="00352E49" w:rsidP="00700FF7">
      <w:pPr>
        <w:pStyle w:val="a6"/>
        <w:numPr>
          <w:ilvl w:val="0"/>
          <w:numId w:val="60"/>
        </w:numPr>
        <w:tabs>
          <w:tab w:val="left" w:pos="0"/>
          <w:tab w:val="left" w:pos="284"/>
        </w:tabs>
        <w:spacing w:after="0" w:line="240" w:lineRule="auto"/>
        <w:ind w:left="284" w:hanging="284"/>
        <w:jc w:val="both"/>
        <w:rPr>
          <w:rFonts w:ascii="Times New Roman" w:hAnsi="Times New Roman" w:cs="Times New Roman"/>
          <w:b/>
          <w:sz w:val="28"/>
          <w:szCs w:val="28"/>
          <w:lang w:val="kk-KZ"/>
        </w:rPr>
      </w:pPr>
      <w:r w:rsidRPr="00254B74">
        <w:rPr>
          <w:rFonts w:ascii="Times New Roman" w:hAnsi="Times New Roman" w:cs="Times New Roman"/>
          <w:sz w:val="28"/>
          <w:szCs w:val="28"/>
          <w:lang w:val="kk-KZ"/>
        </w:rPr>
        <w:t>Тулембаева А. Н. Развитие макрологистических систем в Республике Казахстан. – Алматы, «Қазақ университеті». – 2004.</w:t>
      </w:r>
    </w:p>
    <w:p w:rsidR="001162B3" w:rsidRDefault="00352E49" w:rsidP="00700FF7">
      <w:pPr>
        <w:pStyle w:val="a6"/>
        <w:numPr>
          <w:ilvl w:val="0"/>
          <w:numId w:val="60"/>
        </w:numPr>
        <w:tabs>
          <w:tab w:val="left" w:pos="0"/>
          <w:tab w:val="left" w:pos="284"/>
        </w:tabs>
        <w:spacing w:after="0" w:line="240" w:lineRule="auto"/>
        <w:ind w:left="284" w:hanging="284"/>
        <w:jc w:val="both"/>
        <w:rPr>
          <w:rFonts w:ascii="Times New Roman" w:hAnsi="Times New Roman" w:cs="Times New Roman"/>
          <w:b/>
          <w:sz w:val="28"/>
          <w:szCs w:val="28"/>
          <w:lang w:val="kk-KZ"/>
        </w:rPr>
      </w:pPr>
      <w:r w:rsidRPr="001162B3">
        <w:rPr>
          <w:rFonts w:ascii="Times New Roman" w:hAnsi="Times New Roman" w:cs="Times New Roman"/>
          <w:sz w:val="28"/>
          <w:szCs w:val="28"/>
          <w:lang w:val="kk-KZ"/>
        </w:rPr>
        <w:t>Тулембаева А. Н., Аликулов Е. Ш. Логистика в топливно – энергетическом комплексе РК. – Алматы, «Нұрлы Әлем», 2007.</w:t>
      </w:r>
    </w:p>
    <w:p w:rsidR="001162B3" w:rsidRDefault="00352E49" w:rsidP="00700FF7">
      <w:pPr>
        <w:pStyle w:val="a6"/>
        <w:numPr>
          <w:ilvl w:val="0"/>
          <w:numId w:val="60"/>
        </w:numPr>
        <w:tabs>
          <w:tab w:val="left" w:pos="0"/>
          <w:tab w:val="left" w:pos="284"/>
        </w:tabs>
        <w:spacing w:after="0" w:line="240" w:lineRule="auto"/>
        <w:ind w:left="284" w:hanging="284"/>
        <w:jc w:val="both"/>
        <w:rPr>
          <w:rFonts w:ascii="Times New Roman" w:hAnsi="Times New Roman" w:cs="Times New Roman"/>
          <w:b/>
          <w:sz w:val="28"/>
          <w:szCs w:val="28"/>
          <w:lang w:val="kk-KZ"/>
        </w:rPr>
      </w:pPr>
      <w:r w:rsidRPr="001162B3">
        <w:rPr>
          <w:rFonts w:ascii="Times New Roman" w:hAnsi="Times New Roman" w:cs="Times New Roman"/>
          <w:sz w:val="28"/>
          <w:szCs w:val="28"/>
          <w:lang w:val="kk-KZ"/>
        </w:rPr>
        <w:t>Нургалиев К. Р. Экономика Казахстана. – Алматы, «Қазақ университеті». – 2006.</w:t>
      </w:r>
    </w:p>
    <w:p w:rsidR="00352E49" w:rsidRPr="001162B3" w:rsidRDefault="00352E49" w:rsidP="00700FF7">
      <w:pPr>
        <w:pStyle w:val="a6"/>
        <w:numPr>
          <w:ilvl w:val="0"/>
          <w:numId w:val="60"/>
        </w:numPr>
        <w:tabs>
          <w:tab w:val="left" w:pos="0"/>
          <w:tab w:val="left" w:pos="284"/>
        </w:tabs>
        <w:spacing w:after="0" w:line="240" w:lineRule="auto"/>
        <w:ind w:left="284" w:hanging="284"/>
        <w:jc w:val="both"/>
        <w:rPr>
          <w:rFonts w:ascii="Times New Roman" w:hAnsi="Times New Roman" w:cs="Times New Roman"/>
          <w:b/>
          <w:sz w:val="28"/>
          <w:szCs w:val="28"/>
          <w:lang w:val="kk-KZ"/>
        </w:rPr>
      </w:pPr>
      <w:r w:rsidRPr="001162B3">
        <w:rPr>
          <w:rFonts w:ascii="Times New Roman" w:hAnsi="Times New Roman" w:cs="Times New Roman"/>
          <w:sz w:val="28"/>
          <w:szCs w:val="28"/>
          <w:lang w:val="kk-KZ"/>
        </w:rPr>
        <w:t>Шеденов У. К., Ильясов Д. К. Теория маркетинга и менеджмента в сфере услуг. Алматы: «Қазақ университеті», 2002.</w:t>
      </w:r>
    </w:p>
    <w:p w:rsidR="001162B3" w:rsidRPr="00B91389" w:rsidRDefault="001162B3" w:rsidP="00B91389">
      <w:pPr>
        <w:spacing w:after="0" w:line="240" w:lineRule="auto"/>
        <w:jc w:val="both"/>
        <w:rPr>
          <w:rFonts w:ascii="Times New Roman" w:hAnsi="Times New Roman" w:cs="Times New Roman"/>
          <w:b/>
          <w:sz w:val="28"/>
          <w:szCs w:val="28"/>
          <w:lang w:val="kk-KZ"/>
        </w:rPr>
      </w:pPr>
    </w:p>
    <w:p w:rsidR="000573F7" w:rsidRDefault="00FA09CA" w:rsidP="000573F7">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Дәріс </w:t>
      </w:r>
      <w:r w:rsidR="00862828">
        <w:rPr>
          <w:rFonts w:ascii="Times New Roman" w:hAnsi="Times New Roman" w:cs="Times New Roman"/>
          <w:b/>
          <w:sz w:val="28"/>
          <w:szCs w:val="28"/>
          <w:lang w:val="kk-KZ"/>
        </w:rPr>
        <w:t>8</w:t>
      </w:r>
      <w:r w:rsidR="000573F7">
        <w:rPr>
          <w:rFonts w:ascii="Times New Roman" w:hAnsi="Times New Roman" w:cs="Times New Roman"/>
          <w:b/>
          <w:sz w:val="28"/>
          <w:szCs w:val="28"/>
          <w:lang w:val="kk-KZ"/>
        </w:rPr>
        <w:t xml:space="preserve"> Қ</w:t>
      </w:r>
      <w:r w:rsidR="000573F7" w:rsidRPr="000573F7">
        <w:rPr>
          <w:rFonts w:ascii="Times New Roman" w:hAnsi="Times New Roman" w:cs="Times New Roman"/>
          <w:b/>
          <w:sz w:val="28"/>
          <w:szCs w:val="28"/>
          <w:lang w:val="kk-KZ"/>
        </w:rPr>
        <w:t>оймалау, жүк өңдеу және орау</w:t>
      </w:r>
    </w:p>
    <w:p w:rsidR="003216CA" w:rsidRDefault="000573F7" w:rsidP="000573F7">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Жоспар:</w:t>
      </w:r>
    </w:p>
    <w:p w:rsidR="000573F7" w:rsidRPr="00FA09CA" w:rsidRDefault="000573F7" w:rsidP="00700FF7">
      <w:pPr>
        <w:pStyle w:val="a6"/>
        <w:numPr>
          <w:ilvl w:val="0"/>
          <w:numId w:val="28"/>
        </w:numPr>
        <w:spacing w:after="0" w:line="240" w:lineRule="auto"/>
        <w:jc w:val="both"/>
        <w:rPr>
          <w:rFonts w:ascii="Times New Roman" w:hAnsi="Times New Roman" w:cs="Times New Roman"/>
          <w:sz w:val="28"/>
          <w:szCs w:val="28"/>
          <w:lang w:val="kk-KZ"/>
        </w:rPr>
      </w:pPr>
      <w:r w:rsidRPr="00FA09CA">
        <w:rPr>
          <w:rFonts w:ascii="Times New Roman" w:hAnsi="Times New Roman" w:cs="Times New Roman"/>
          <w:sz w:val="28"/>
          <w:szCs w:val="28"/>
          <w:lang w:val="kk-KZ"/>
        </w:rPr>
        <w:t>Логистикадағы қоймалау</w:t>
      </w:r>
    </w:p>
    <w:p w:rsidR="00E270D0" w:rsidRPr="00FA09CA" w:rsidRDefault="00E270D0" w:rsidP="00700FF7">
      <w:pPr>
        <w:pStyle w:val="a6"/>
        <w:numPr>
          <w:ilvl w:val="0"/>
          <w:numId w:val="28"/>
        </w:numPr>
        <w:spacing w:after="0" w:line="240" w:lineRule="auto"/>
        <w:jc w:val="both"/>
        <w:rPr>
          <w:rFonts w:ascii="Times New Roman" w:hAnsi="Times New Roman" w:cs="Times New Roman"/>
          <w:sz w:val="28"/>
          <w:szCs w:val="28"/>
          <w:lang w:val="kk-KZ"/>
        </w:rPr>
      </w:pPr>
      <w:r w:rsidRPr="00FA09CA">
        <w:rPr>
          <w:rFonts w:ascii="Times New Roman" w:hAnsi="Times New Roman" w:cs="Times New Roman"/>
          <w:sz w:val="28"/>
          <w:szCs w:val="28"/>
          <w:lang w:val="kk-KZ"/>
        </w:rPr>
        <w:t>Қоймалардың функциялары</w:t>
      </w:r>
    </w:p>
    <w:p w:rsidR="00E270D0" w:rsidRPr="00FA09CA" w:rsidRDefault="00E270D0" w:rsidP="00700FF7">
      <w:pPr>
        <w:pStyle w:val="a6"/>
        <w:numPr>
          <w:ilvl w:val="0"/>
          <w:numId w:val="28"/>
        </w:numPr>
        <w:spacing w:after="0" w:line="240" w:lineRule="auto"/>
        <w:jc w:val="both"/>
        <w:rPr>
          <w:rFonts w:ascii="Times New Roman" w:hAnsi="Times New Roman" w:cs="Times New Roman"/>
          <w:sz w:val="28"/>
          <w:szCs w:val="28"/>
          <w:lang w:val="kk-KZ"/>
        </w:rPr>
      </w:pPr>
      <w:r w:rsidRPr="00FA09CA">
        <w:rPr>
          <w:rFonts w:ascii="Times New Roman" w:hAnsi="Times New Roman" w:cs="Times New Roman"/>
          <w:sz w:val="28"/>
          <w:szCs w:val="28"/>
          <w:lang w:val="kk-KZ"/>
        </w:rPr>
        <w:t>Қызмет  көрсету  орнындағы  қоймалардың  оңтайлы  санын анықтау</w:t>
      </w:r>
    </w:p>
    <w:p w:rsidR="003216CA" w:rsidRPr="000573F7" w:rsidRDefault="003216CA" w:rsidP="00AF701E">
      <w:pPr>
        <w:pStyle w:val="a6"/>
        <w:spacing w:after="0" w:line="240" w:lineRule="auto"/>
        <w:jc w:val="both"/>
        <w:rPr>
          <w:rFonts w:ascii="Times New Roman" w:hAnsi="Times New Roman" w:cs="Times New Roman"/>
          <w:b/>
          <w:sz w:val="28"/>
          <w:szCs w:val="28"/>
          <w:lang w:val="kk-KZ"/>
        </w:rPr>
      </w:pPr>
    </w:p>
    <w:p w:rsidR="000573F7" w:rsidRPr="000573F7" w:rsidRDefault="000573F7" w:rsidP="00573A2E">
      <w:pPr>
        <w:spacing w:after="0" w:line="240" w:lineRule="auto"/>
        <w:ind w:firstLine="567"/>
        <w:jc w:val="both"/>
        <w:rPr>
          <w:rFonts w:ascii="Times New Roman" w:hAnsi="Times New Roman" w:cs="Times New Roman"/>
          <w:b/>
          <w:sz w:val="28"/>
          <w:szCs w:val="28"/>
          <w:lang w:val="kk-KZ"/>
        </w:rPr>
      </w:pPr>
      <w:r w:rsidRPr="000573F7">
        <w:rPr>
          <w:rFonts w:ascii="Times New Roman" w:hAnsi="Times New Roman" w:cs="Times New Roman"/>
          <w:b/>
          <w:sz w:val="28"/>
          <w:szCs w:val="28"/>
          <w:lang w:val="kk-KZ"/>
        </w:rPr>
        <w:t>Логистикадағы қоймалау</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Қоймалар – тауарларды қабылдауға,  орналастыруға  сақтауға  арналған,  оларды тұтынуға және  тұтынушыға  жіберуге  дайындау  үшін  арналған үйлер,  ғимараттар</w:t>
      </w:r>
      <w:r>
        <w:rPr>
          <w:rFonts w:ascii="Times New Roman" w:hAnsi="Times New Roman" w:cs="Times New Roman"/>
          <w:sz w:val="28"/>
          <w:szCs w:val="28"/>
          <w:lang w:val="kk-KZ"/>
        </w:rPr>
        <w:t xml:space="preserve"> </w:t>
      </w:r>
      <w:r w:rsidRPr="000573F7">
        <w:rPr>
          <w:rFonts w:ascii="Times New Roman" w:hAnsi="Times New Roman" w:cs="Times New Roman"/>
          <w:sz w:val="28"/>
          <w:szCs w:val="28"/>
          <w:lang w:val="kk-KZ"/>
        </w:rPr>
        <w:t>және түрлі құрылымдар.</w:t>
      </w:r>
    </w:p>
    <w:p w:rsidR="000573F7" w:rsidRPr="000573F7" w:rsidRDefault="00573A2E"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573F7" w:rsidRPr="000573F7">
        <w:rPr>
          <w:rFonts w:ascii="Times New Roman" w:hAnsi="Times New Roman" w:cs="Times New Roman"/>
          <w:sz w:val="28"/>
          <w:szCs w:val="28"/>
          <w:lang w:val="kk-KZ"/>
        </w:rPr>
        <w:t>Логистика  өз  алдындағы  қойма  ішіндегі  үрдістерді үлесімді  ұйымдастыру  мақсатын,  сондай-ақ қойма ішілік үрдістерді  қойманы қоршаған  экономикалық  ортада  болып  жатқан  үрдістермен  техникалық,  технологиялық және жоспарлы-ұйымдық  үйлестіру  мақсатын қояды.</w:t>
      </w:r>
    </w:p>
    <w:p w:rsidR="000573F7" w:rsidRPr="000573F7" w:rsidRDefault="00573A2E"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573F7" w:rsidRPr="000573F7">
        <w:rPr>
          <w:rFonts w:ascii="Times New Roman" w:hAnsi="Times New Roman" w:cs="Times New Roman"/>
          <w:sz w:val="28"/>
          <w:szCs w:val="28"/>
          <w:lang w:val="kk-KZ"/>
        </w:rPr>
        <w:t>Қоймалар  логистикалық  жүйелердің  маңызды – элементтерінің  бірі.</w:t>
      </w:r>
    </w:p>
    <w:p w:rsidR="000573F7" w:rsidRPr="000573F7" w:rsidRDefault="00573A2E"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573F7" w:rsidRPr="000573F7">
        <w:rPr>
          <w:rFonts w:ascii="Times New Roman" w:hAnsi="Times New Roman" w:cs="Times New Roman"/>
          <w:sz w:val="28"/>
          <w:szCs w:val="28"/>
          <w:lang w:val="kk-KZ"/>
        </w:rPr>
        <w:t>Қорларды  ұстайтын  орындарға қажеттілік  материалдық  ағымның жылжуының барлықсатыларында,  шикізаттың алғашқы    көзінен  соңғы тұтынушыға  дейін  болып  отырады.  Мұнымен  қоймалардың көптеген  түрлері  болуын  түсіндіреді. Қоймалардыңкөлемі  кең  диапазонда  бөлінеді:  жалпы ауданы бірнеше жүз шаршы  метр  болатын  орындардан  ауданы  жүз  мың шаршы метр болатын  қойма-гиганттарға  дейін.</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Қоймалар  жүктердің  биіктігі  бойынша  дабөлінеді.  Біреулерінде  жүк адам бойынан пайда, ал  кейбірінде жүктерді көтеріп,  биіктігі </w:t>
      </w:r>
      <w:smartTag w:uri="urn:schemas-microsoft-com:office:smarttags" w:element="metricconverter">
        <w:smartTagPr>
          <w:attr w:name="ProductID" w:val="24 м"/>
        </w:smartTagPr>
        <w:r w:rsidRPr="000573F7">
          <w:rPr>
            <w:rFonts w:ascii="Times New Roman" w:hAnsi="Times New Roman" w:cs="Times New Roman"/>
            <w:sz w:val="28"/>
            <w:szCs w:val="28"/>
            <w:lang w:val="kk-KZ"/>
          </w:rPr>
          <w:t>24 м</w:t>
        </w:r>
      </w:smartTag>
      <w:r w:rsidRPr="000573F7">
        <w:rPr>
          <w:rFonts w:ascii="Times New Roman" w:hAnsi="Times New Roman" w:cs="Times New Roman"/>
          <w:sz w:val="28"/>
          <w:szCs w:val="28"/>
          <w:lang w:val="kk-KZ"/>
        </w:rPr>
        <w:t>. Және одан  да биік болатын  орынға  дәлме-дәл  қоя алатын арнайы  құрылғылар қажет.</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Қоймалардың құрылуы  әр түрлі  болады:  жеке  бөлмелерде  орналасуы мүмкін  (жабық),  тек бір  шатыры немесе  көп  шатырлы  және  бір  немесе  бірнеше  қабырғалары    болуы  мүмкін  (жартылай  жабық).  Кейбір  жүктер бөлмелерден  тыс,  арнайы  жабдықталған аудандарда,  басқаша  айтсақ  ашық  қоймаларда  сақталуы  мүмкін,  мысалы,  температура,  ылғалдылық  және  т.с.с. тәртіпте,  режимде.</w:t>
      </w:r>
    </w:p>
    <w:p w:rsidR="000573F7" w:rsidRDefault="000573F7" w:rsidP="0070286F">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27-суретте логистикалық  қоймаларды  топтастырудың негізгі сегіз  белгісі   бейнеленген:  негізгі логистикалық функциялар  мен  делдалдарға  қатысы  бойынша,  өнім  мен меншік  түрлері  бойынша, функционалды  бағыты  бойынша,  мамандану  деңгейі  бойынша,  механизация  дәрежесінде  және  жүктің  темір  жол  немесе  су  көлігімен  жеткізілуі  мүмкіндігіне  байланысты.</w:t>
      </w:r>
    </w:p>
    <w:p w:rsidR="00292E72" w:rsidRDefault="00FA09CA" w:rsidP="00FA09CA">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Жоғарыда  айтылғандай,  фирмалар  кей  тасымалдау  шығындарын азайту үшін,  материалдық  ресурстарды жинақтауға  қажеттіліктерді  және  т.б.  азайту  үшін  жабдықтау  жүйесінде өз  қоймаларын құруға мәжбүр.  Өндірісте  қоймалар  ұйымдық  құрылымы  бойынша ( зауыт, цех,  жұмысшы  учаскілер  және  т.б. ),  сондай-ақ  өнім  түрлері  бойынша  ( материалды ресурстар,  аяқталмаған өндіріс,  дайын  өнім  қоймалары),  функционалдық мақсаты және басқа  да  белгілері бойынша  айырады.  Фирманың өткізу  торындағы  дайын  өнім  қоймалары  қуаттылығы  және  қызмет  ету  территориясы  бойынша  ( </w:t>
      </w:r>
      <w:r w:rsidRPr="000573F7">
        <w:rPr>
          <w:rFonts w:ascii="Times New Roman" w:hAnsi="Times New Roman" w:cs="Times New Roman"/>
          <w:sz w:val="28"/>
          <w:szCs w:val="28"/>
          <w:lang w:val="kk-KZ"/>
        </w:rPr>
        <w:lastRenderedPageBreak/>
        <w:t xml:space="preserve">аймақтық бөлу орталығы мен  базалар  және  т.б. ),   функционалды  мақсаты  және басқа  да белгілері  бойынша  топтастырылады,  бұл  топтастыру схемасында  көрсетілген ( 27-сурет ) </w:t>
      </w:r>
    </w:p>
    <w:p w:rsidR="00F1501A" w:rsidRPr="000573F7" w:rsidRDefault="00F1501A" w:rsidP="00F1501A">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Өнімнің  түрлері  бойынша  материалды  ресурстар,  аяқталмаған  өндіріс,  дайын өнім, ыдыс,  қайтарымды  қалдықтар, қосалқы  бөлшектер және  т.б.қоймаларды  бөліп  қарастыруға  болады. Мамандандырылу  деңгейі  бойынша  -  тар  мамандандырылған  ( бір  немесе  бірнеше өнім  түрлері  үшін ),  шектеулі  және кең ассортиментті  қоймалар.</w:t>
      </w:r>
    </w:p>
    <w:p w:rsidR="00F1501A" w:rsidRPr="000573F7" w:rsidRDefault="00F1501A" w:rsidP="00F1501A">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Меншік  түрлері  бойынша  жеке  ( корпоративті ),  мемлекеттік  және  муниципалды  кәсіп  орын қоймалары, қоғамдық  және коммерциялық  емес  ұйымдардың,  қауымдастықтардың  қоймалары  және  т.б. </w:t>
      </w:r>
    </w:p>
    <w:p w:rsidR="00FC55C8" w:rsidRPr="000573F7" w:rsidRDefault="00FC55C8" w:rsidP="00FC55C8">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Логистикалық  басқаруда  шешім қабылдау үшін  қойманың фирманың өзіне немесе  логистикалық  делдалдарға тиістілігі  маңызды  орынды  алады.  ( жабдықтау және бөлу  жүйелерінде ):  сауда,  тасымалдау-жөнелту  (  жүк  терминалдары),  жүк өңдеу  бойынша  кәсіп орындар  (сұрыптау,  жинау, ұзарту  және т.б.  қоймалар ),  басқа да  логистикалық  делдалдар ( мысалы,  жүктерді  кедендік «тазалау»  қоймалары )  және т.б.</w:t>
      </w:r>
    </w:p>
    <w:p w:rsidR="00FC55C8" w:rsidRPr="000573F7" w:rsidRDefault="00FC55C8" w:rsidP="00FC55C8">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Функционалдық мақсаты  бойынша:  </w:t>
      </w:r>
    </w:p>
    <w:p w:rsidR="00FC55C8" w:rsidRPr="000573F7" w:rsidRDefault="00FC55C8"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өндірістік үрдісті  қамтамассыз  етуге  арналған  буферлі</w:t>
      </w:r>
    </w:p>
    <w:p w:rsidR="00FC55C8" w:rsidRPr="000573F7" w:rsidRDefault="00FC55C8" w:rsidP="00FC55C8">
      <w:pPr>
        <w:spacing w:after="0" w:line="240" w:lineRule="auto"/>
        <w:ind w:left="270"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қорлар  қоймасы  ( материалды  ресурстар,  аяқталмаған  өндіріс,  өндірістік, сақтандыру, мезгілді және  басқа да  түрлі  қорлардың  қоймасы);</w:t>
      </w:r>
    </w:p>
    <w:p w:rsidR="00FC55C8" w:rsidRPr="00573A2E" w:rsidRDefault="00FC55C8"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аралас,  үйлесімді,  интермодальді  және басқа  да </w:t>
      </w:r>
      <w:r>
        <w:rPr>
          <w:rFonts w:ascii="Times New Roman" w:hAnsi="Times New Roman" w:cs="Times New Roman"/>
          <w:sz w:val="28"/>
          <w:szCs w:val="28"/>
          <w:lang w:val="kk-KZ"/>
        </w:rPr>
        <w:t xml:space="preserve">тасымалдау </w:t>
      </w:r>
      <w:r w:rsidRPr="00573A2E">
        <w:rPr>
          <w:rFonts w:ascii="Times New Roman" w:hAnsi="Times New Roman" w:cs="Times New Roman"/>
          <w:sz w:val="28"/>
          <w:szCs w:val="28"/>
          <w:lang w:val="kk-KZ"/>
        </w:rPr>
        <w:t>кезіндегі  жүктерді  ауыстыратын  қоймалар;</w:t>
      </w:r>
    </w:p>
    <w:p w:rsidR="00FC55C8" w:rsidRPr="00573A2E" w:rsidRDefault="00FC55C8"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клиенттердің  ерекше  талаптарына  сәйкес  тапсырыстарды</w:t>
      </w:r>
      <w:r>
        <w:rPr>
          <w:rFonts w:ascii="Times New Roman" w:hAnsi="Times New Roman" w:cs="Times New Roman"/>
          <w:sz w:val="28"/>
          <w:szCs w:val="28"/>
          <w:lang w:val="kk-KZ"/>
        </w:rPr>
        <w:t xml:space="preserve"> </w:t>
      </w:r>
      <w:r w:rsidRPr="00573A2E">
        <w:rPr>
          <w:rFonts w:ascii="Times New Roman" w:hAnsi="Times New Roman" w:cs="Times New Roman"/>
          <w:sz w:val="28"/>
          <w:szCs w:val="28"/>
          <w:lang w:val="kk-KZ"/>
        </w:rPr>
        <w:t xml:space="preserve">қалыптастыруға  арналған  делдалдық қоймалар;  </w:t>
      </w:r>
    </w:p>
    <w:p w:rsidR="00FC55C8" w:rsidRPr="00573A2E" w:rsidRDefault="00FC55C8"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қоймаға  қойылған  бұйымдардың  сақталуын  және</w:t>
      </w:r>
      <w:r>
        <w:rPr>
          <w:rFonts w:ascii="Times New Roman" w:hAnsi="Times New Roman" w:cs="Times New Roman"/>
          <w:sz w:val="28"/>
          <w:szCs w:val="28"/>
          <w:lang w:val="kk-KZ"/>
        </w:rPr>
        <w:t xml:space="preserve"> </w:t>
      </w:r>
      <w:r w:rsidRPr="00573A2E">
        <w:rPr>
          <w:rFonts w:ascii="Times New Roman" w:hAnsi="Times New Roman" w:cs="Times New Roman"/>
          <w:sz w:val="28"/>
          <w:szCs w:val="28"/>
          <w:lang w:val="kk-KZ"/>
        </w:rPr>
        <w:t>қорғалуын  камтамассыз  ететін сақтау қоймалары;</w:t>
      </w:r>
    </w:p>
    <w:p w:rsidR="00FC55C8" w:rsidRDefault="00FC55C8"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арнайы  қоймалар  ( мысалы, кеден  қоймалары,  уақытылы</w:t>
      </w:r>
      <w:r>
        <w:rPr>
          <w:rFonts w:ascii="Times New Roman" w:hAnsi="Times New Roman" w:cs="Times New Roman"/>
          <w:sz w:val="28"/>
          <w:szCs w:val="28"/>
          <w:lang w:val="kk-KZ"/>
        </w:rPr>
        <w:t xml:space="preserve"> </w:t>
      </w:r>
      <w:r w:rsidRPr="00573A2E">
        <w:rPr>
          <w:rFonts w:ascii="Times New Roman" w:hAnsi="Times New Roman" w:cs="Times New Roman"/>
          <w:sz w:val="28"/>
          <w:szCs w:val="28"/>
          <w:lang w:val="kk-KZ"/>
        </w:rPr>
        <w:t>сақтау, ыдыс,  қайтарымды  қалдықтар  және  т.б. қоймалары).</w:t>
      </w:r>
    </w:p>
    <w:p w:rsidR="00D06458" w:rsidRDefault="00D06458" w:rsidP="00D06458">
      <w:pPr>
        <w:spacing w:after="0" w:line="240" w:lineRule="auto"/>
        <w:jc w:val="both"/>
        <w:rPr>
          <w:rFonts w:ascii="Times New Roman" w:hAnsi="Times New Roman" w:cs="Times New Roman"/>
          <w:sz w:val="28"/>
          <w:szCs w:val="28"/>
          <w:lang w:val="kk-KZ"/>
        </w:rPr>
      </w:pPr>
    </w:p>
    <w:p w:rsidR="00D06458" w:rsidRDefault="00D06458" w:rsidP="00D06458">
      <w:pPr>
        <w:spacing w:after="0" w:line="240" w:lineRule="auto"/>
        <w:jc w:val="both"/>
        <w:rPr>
          <w:rFonts w:ascii="Times New Roman" w:hAnsi="Times New Roman" w:cs="Times New Roman"/>
          <w:sz w:val="28"/>
          <w:szCs w:val="28"/>
          <w:lang w:val="kk-KZ"/>
        </w:rPr>
      </w:pPr>
    </w:p>
    <w:p w:rsidR="00D06458" w:rsidRDefault="00D06458" w:rsidP="00D06458">
      <w:pPr>
        <w:spacing w:after="0" w:line="240" w:lineRule="auto"/>
        <w:jc w:val="both"/>
        <w:rPr>
          <w:rFonts w:ascii="Times New Roman" w:hAnsi="Times New Roman" w:cs="Times New Roman"/>
          <w:sz w:val="28"/>
          <w:szCs w:val="28"/>
          <w:lang w:val="kk-KZ"/>
        </w:rPr>
      </w:pPr>
    </w:p>
    <w:p w:rsidR="00D06458" w:rsidRDefault="00D06458" w:rsidP="00D06458">
      <w:pPr>
        <w:spacing w:after="0" w:line="240" w:lineRule="auto"/>
        <w:jc w:val="both"/>
        <w:rPr>
          <w:rFonts w:ascii="Times New Roman" w:hAnsi="Times New Roman" w:cs="Times New Roman"/>
          <w:sz w:val="28"/>
          <w:szCs w:val="28"/>
          <w:lang w:val="kk-KZ"/>
        </w:rPr>
      </w:pPr>
    </w:p>
    <w:p w:rsidR="00D06458" w:rsidRDefault="00D06458" w:rsidP="00D06458">
      <w:pPr>
        <w:spacing w:after="0" w:line="240" w:lineRule="auto"/>
        <w:jc w:val="both"/>
        <w:rPr>
          <w:rFonts w:ascii="Times New Roman" w:hAnsi="Times New Roman" w:cs="Times New Roman"/>
          <w:sz w:val="28"/>
          <w:szCs w:val="28"/>
          <w:lang w:val="kk-KZ"/>
        </w:rPr>
      </w:pPr>
    </w:p>
    <w:p w:rsidR="00D06458" w:rsidRDefault="00D06458" w:rsidP="00D06458">
      <w:pPr>
        <w:spacing w:after="0" w:line="240" w:lineRule="auto"/>
        <w:jc w:val="both"/>
        <w:rPr>
          <w:rFonts w:ascii="Times New Roman" w:hAnsi="Times New Roman" w:cs="Times New Roman"/>
          <w:sz w:val="28"/>
          <w:szCs w:val="28"/>
          <w:lang w:val="kk-KZ"/>
        </w:rPr>
      </w:pPr>
    </w:p>
    <w:p w:rsidR="00D06458" w:rsidRDefault="00D06458" w:rsidP="00D06458">
      <w:pPr>
        <w:spacing w:after="0" w:line="240" w:lineRule="auto"/>
        <w:jc w:val="both"/>
        <w:rPr>
          <w:rFonts w:ascii="Times New Roman" w:hAnsi="Times New Roman" w:cs="Times New Roman"/>
          <w:sz w:val="28"/>
          <w:szCs w:val="28"/>
          <w:lang w:val="kk-KZ"/>
        </w:rPr>
      </w:pPr>
    </w:p>
    <w:p w:rsidR="00D06458" w:rsidRDefault="00D06458" w:rsidP="00D06458">
      <w:pPr>
        <w:spacing w:after="0" w:line="240" w:lineRule="auto"/>
        <w:jc w:val="both"/>
        <w:rPr>
          <w:rFonts w:ascii="Times New Roman" w:hAnsi="Times New Roman" w:cs="Times New Roman"/>
          <w:sz w:val="28"/>
          <w:szCs w:val="28"/>
          <w:lang w:val="kk-KZ"/>
        </w:rPr>
      </w:pPr>
    </w:p>
    <w:p w:rsidR="00D06458" w:rsidRDefault="00D06458" w:rsidP="00D06458">
      <w:pPr>
        <w:spacing w:after="0" w:line="240" w:lineRule="auto"/>
        <w:jc w:val="both"/>
        <w:rPr>
          <w:rFonts w:ascii="Times New Roman" w:hAnsi="Times New Roman" w:cs="Times New Roman"/>
          <w:sz w:val="28"/>
          <w:szCs w:val="28"/>
          <w:lang w:val="kk-KZ"/>
        </w:rPr>
      </w:pPr>
    </w:p>
    <w:p w:rsidR="00D06458" w:rsidRDefault="00D06458" w:rsidP="00D06458">
      <w:pPr>
        <w:spacing w:after="0" w:line="240" w:lineRule="auto"/>
        <w:jc w:val="both"/>
        <w:rPr>
          <w:rFonts w:ascii="Times New Roman" w:hAnsi="Times New Roman" w:cs="Times New Roman"/>
          <w:sz w:val="28"/>
          <w:szCs w:val="28"/>
          <w:lang w:val="kk-KZ"/>
        </w:rPr>
      </w:pPr>
    </w:p>
    <w:p w:rsidR="00D06458" w:rsidRDefault="00D06458" w:rsidP="00D06458">
      <w:pPr>
        <w:spacing w:after="0" w:line="240" w:lineRule="auto"/>
        <w:jc w:val="both"/>
        <w:rPr>
          <w:rFonts w:ascii="Times New Roman" w:hAnsi="Times New Roman" w:cs="Times New Roman"/>
          <w:sz w:val="28"/>
          <w:szCs w:val="28"/>
          <w:lang w:val="kk-KZ"/>
        </w:rPr>
      </w:pPr>
    </w:p>
    <w:p w:rsidR="00D06458" w:rsidRDefault="00D06458" w:rsidP="00D06458">
      <w:pPr>
        <w:spacing w:after="0" w:line="240" w:lineRule="auto"/>
        <w:jc w:val="both"/>
        <w:rPr>
          <w:rFonts w:ascii="Times New Roman" w:hAnsi="Times New Roman" w:cs="Times New Roman"/>
          <w:sz w:val="28"/>
          <w:szCs w:val="28"/>
          <w:lang w:val="kk-KZ"/>
        </w:rPr>
      </w:pPr>
    </w:p>
    <w:p w:rsidR="00D06458" w:rsidRDefault="00D06458" w:rsidP="00D06458">
      <w:pPr>
        <w:spacing w:after="0" w:line="240" w:lineRule="auto"/>
        <w:jc w:val="both"/>
        <w:rPr>
          <w:rFonts w:ascii="Times New Roman" w:hAnsi="Times New Roman" w:cs="Times New Roman"/>
          <w:sz w:val="28"/>
          <w:szCs w:val="28"/>
          <w:lang w:val="kk-KZ"/>
        </w:rPr>
      </w:pPr>
    </w:p>
    <w:p w:rsidR="00D06458" w:rsidRDefault="00D06458" w:rsidP="00D06458">
      <w:pPr>
        <w:spacing w:after="0" w:line="240" w:lineRule="auto"/>
        <w:jc w:val="both"/>
        <w:rPr>
          <w:rFonts w:ascii="Times New Roman" w:hAnsi="Times New Roman" w:cs="Times New Roman"/>
          <w:sz w:val="28"/>
          <w:szCs w:val="28"/>
          <w:lang w:val="kk-KZ"/>
        </w:rPr>
      </w:pPr>
    </w:p>
    <w:p w:rsidR="00D06458" w:rsidRDefault="00D06458" w:rsidP="00D06458">
      <w:pPr>
        <w:spacing w:after="0" w:line="240" w:lineRule="auto"/>
        <w:jc w:val="both"/>
        <w:rPr>
          <w:rFonts w:ascii="Times New Roman" w:hAnsi="Times New Roman" w:cs="Times New Roman"/>
          <w:sz w:val="28"/>
          <w:szCs w:val="28"/>
          <w:lang w:val="kk-KZ"/>
        </w:rPr>
      </w:pPr>
    </w:p>
    <w:p w:rsidR="000573F7" w:rsidRPr="000573F7" w:rsidRDefault="00652FDF" w:rsidP="00573A2E">
      <w:pPr>
        <w:spacing w:after="0" w:line="240" w:lineRule="auto"/>
        <w:ind w:firstLine="567"/>
        <w:jc w:val="both"/>
        <w:rPr>
          <w:rFonts w:ascii="Times New Roman" w:hAnsi="Times New Roman" w:cs="Times New Roman"/>
          <w:i/>
          <w:sz w:val="28"/>
          <w:szCs w:val="28"/>
          <w:lang w:val="kk-KZ"/>
        </w:rPr>
      </w:pPr>
      <w:r>
        <w:rPr>
          <w:rFonts w:ascii="Times New Roman" w:hAnsi="Times New Roman" w:cs="Times New Roman"/>
          <w:i/>
          <w:noProof/>
          <w:sz w:val="28"/>
          <w:szCs w:val="28"/>
        </w:rPr>
        <w:lastRenderedPageBreak/>
        <mc:AlternateContent>
          <mc:Choice Requires="wps">
            <w:drawing>
              <wp:anchor distT="0" distB="0" distL="114300" distR="114300" simplePos="0" relativeHeight="251830272" behindDoc="0" locked="0" layoutInCell="1" allowOverlap="1">
                <wp:simplePos x="0" y="0"/>
                <wp:positionH relativeFrom="column">
                  <wp:posOffset>3933190</wp:posOffset>
                </wp:positionH>
                <wp:positionV relativeFrom="paragraph">
                  <wp:posOffset>114300</wp:posOffset>
                </wp:positionV>
                <wp:extent cx="2649855" cy="657225"/>
                <wp:effectExtent l="5080" t="5715" r="12065" b="13335"/>
                <wp:wrapNone/>
                <wp:docPr id="288" name="Rectangl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49855" cy="657225"/>
                        </a:xfrm>
                        <a:prstGeom prst="rect">
                          <a:avLst/>
                        </a:prstGeom>
                        <a:solidFill>
                          <a:srgbClr val="FFFFFF"/>
                        </a:solidFill>
                        <a:ln w="9525" cap="rnd">
                          <a:solidFill>
                            <a:srgbClr val="000000"/>
                          </a:solidFill>
                          <a:prstDash val="sysDot"/>
                          <a:miter lim="800000"/>
                          <a:headEnd/>
                          <a:tailEnd/>
                        </a:ln>
                      </wps:spPr>
                      <wps:txbx>
                        <w:txbxContent>
                          <w:p w:rsidR="00D06458" w:rsidRPr="00292E72" w:rsidRDefault="00D06458" w:rsidP="00700FF7">
                            <w:pPr>
                              <w:numPr>
                                <w:ilvl w:val="0"/>
                                <w:numId w:val="20"/>
                              </w:numPr>
                              <w:spacing w:after="0" w:line="240" w:lineRule="auto"/>
                              <w:rPr>
                                <w:rFonts w:ascii="Times New Roman" w:hAnsi="Times New Roman" w:cs="Times New Roman"/>
                                <w:lang w:val="kk-KZ"/>
                              </w:rPr>
                            </w:pPr>
                            <w:r w:rsidRPr="00292E72">
                              <w:rPr>
                                <w:rFonts w:ascii="Times New Roman" w:hAnsi="Times New Roman" w:cs="Times New Roman"/>
                                <w:lang w:val="kk-KZ"/>
                              </w:rPr>
                              <w:t>жабдықтаудағы</w:t>
                            </w:r>
                          </w:p>
                          <w:p w:rsidR="00D06458" w:rsidRPr="00292E72" w:rsidRDefault="00D06458" w:rsidP="00700FF7">
                            <w:pPr>
                              <w:numPr>
                                <w:ilvl w:val="0"/>
                                <w:numId w:val="20"/>
                              </w:numPr>
                              <w:spacing w:after="0" w:line="240" w:lineRule="auto"/>
                              <w:rPr>
                                <w:rFonts w:ascii="Times New Roman" w:hAnsi="Times New Roman" w:cs="Times New Roman"/>
                                <w:lang w:val="kk-KZ"/>
                              </w:rPr>
                            </w:pPr>
                            <w:r w:rsidRPr="00292E72">
                              <w:rPr>
                                <w:rFonts w:ascii="Times New Roman" w:hAnsi="Times New Roman" w:cs="Times New Roman"/>
                                <w:lang w:val="kk-KZ"/>
                              </w:rPr>
                              <w:t>өндірістегі</w:t>
                            </w:r>
                          </w:p>
                          <w:p w:rsidR="00D06458" w:rsidRPr="00292E72" w:rsidRDefault="00D06458" w:rsidP="00700FF7">
                            <w:pPr>
                              <w:numPr>
                                <w:ilvl w:val="0"/>
                                <w:numId w:val="20"/>
                              </w:numPr>
                              <w:spacing w:after="0" w:line="240" w:lineRule="auto"/>
                              <w:rPr>
                                <w:rFonts w:ascii="Times New Roman" w:hAnsi="Times New Roman" w:cs="Times New Roman"/>
                                <w:lang w:val="kk-KZ"/>
                              </w:rPr>
                            </w:pPr>
                            <w:r w:rsidRPr="00292E72">
                              <w:rPr>
                                <w:rFonts w:ascii="Times New Roman" w:hAnsi="Times New Roman" w:cs="Times New Roman"/>
                                <w:lang w:val="kk-KZ"/>
                              </w:rPr>
                              <w:t>таратудағы</w:t>
                            </w:r>
                          </w:p>
                          <w:p w:rsidR="00D06458" w:rsidRDefault="00D06458" w:rsidP="000573F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9" o:spid="_x0000_s1035" style="position:absolute;left:0;text-align:left;margin-left:309.7pt;margin-top:9pt;width:208.65pt;height:51.7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">
                <v:stroke dashstyle="1 1" endcap="round"/>
                <v:textbox>
                  <w:txbxContent>
                    <w:p w:rsidR="00D06458" w:rsidRPr="00292E72" w:rsidRDefault="00D06458" w:rsidP="00700FF7">
                      <w:pPr>
                        <w:numPr>
                          <w:ilvl w:val="0"/>
                          <w:numId w:val="20"/>
                        </w:numPr>
                        <w:spacing w:after="0" w:line="240" w:lineRule="auto"/>
                        <w:rPr>
                          <w:rFonts w:ascii="Times New Roman" w:hAnsi="Times New Roman" w:cs="Times New Roman"/>
                          <w:lang w:val="kk-KZ"/>
                        </w:rPr>
                      </w:pPr>
                      <w:r w:rsidRPr="00292E72">
                        <w:rPr>
                          <w:rFonts w:ascii="Times New Roman" w:hAnsi="Times New Roman" w:cs="Times New Roman"/>
                          <w:lang w:val="kk-KZ"/>
                        </w:rPr>
                        <w:t>жабдықтаудағы</w:t>
                      </w:r>
                    </w:p>
                    <w:p w:rsidR="00D06458" w:rsidRPr="00292E72" w:rsidRDefault="00D06458" w:rsidP="00700FF7">
                      <w:pPr>
                        <w:numPr>
                          <w:ilvl w:val="0"/>
                          <w:numId w:val="20"/>
                        </w:numPr>
                        <w:spacing w:after="0" w:line="240" w:lineRule="auto"/>
                        <w:rPr>
                          <w:rFonts w:ascii="Times New Roman" w:hAnsi="Times New Roman" w:cs="Times New Roman"/>
                          <w:lang w:val="kk-KZ"/>
                        </w:rPr>
                      </w:pPr>
                      <w:r w:rsidRPr="00292E72">
                        <w:rPr>
                          <w:rFonts w:ascii="Times New Roman" w:hAnsi="Times New Roman" w:cs="Times New Roman"/>
                          <w:lang w:val="kk-KZ"/>
                        </w:rPr>
                        <w:t>өндірістегі</w:t>
                      </w:r>
                    </w:p>
                    <w:p w:rsidR="00D06458" w:rsidRPr="00292E72" w:rsidRDefault="00D06458" w:rsidP="00700FF7">
                      <w:pPr>
                        <w:numPr>
                          <w:ilvl w:val="0"/>
                          <w:numId w:val="20"/>
                        </w:numPr>
                        <w:spacing w:after="0" w:line="240" w:lineRule="auto"/>
                        <w:rPr>
                          <w:rFonts w:ascii="Times New Roman" w:hAnsi="Times New Roman" w:cs="Times New Roman"/>
                          <w:lang w:val="kk-KZ"/>
                        </w:rPr>
                      </w:pPr>
                      <w:r w:rsidRPr="00292E72">
                        <w:rPr>
                          <w:rFonts w:ascii="Times New Roman" w:hAnsi="Times New Roman" w:cs="Times New Roman"/>
                          <w:lang w:val="kk-KZ"/>
                        </w:rPr>
                        <w:t>таратудағы</w:t>
                      </w:r>
                    </w:p>
                    <w:p w:rsidR="00D06458" w:rsidRDefault="00D06458" w:rsidP="000573F7"/>
                  </w:txbxContent>
                </v:textbox>
              </v:rect>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32320" behindDoc="0" locked="0" layoutInCell="1" allowOverlap="1">
                <wp:simplePos x="0" y="0"/>
                <wp:positionH relativeFrom="column">
                  <wp:posOffset>3933190</wp:posOffset>
                </wp:positionH>
                <wp:positionV relativeFrom="paragraph">
                  <wp:posOffset>2175510</wp:posOffset>
                </wp:positionV>
                <wp:extent cx="2649855" cy="767715"/>
                <wp:effectExtent l="5080" t="9525" r="12065" b="13335"/>
                <wp:wrapNone/>
                <wp:docPr id="287" name="Rectangle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49855" cy="767715"/>
                        </a:xfrm>
                        <a:prstGeom prst="rect">
                          <a:avLst/>
                        </a:prstGeom>
                        <a:solidFill>
                          <a:srgbClr val="FFFFFF"/>
                        </a:solidFill>
                        <a:ln w="9525" cap="rnd">
                          <a:solidFill>
                            <a:srgbClr val="000000"/>
                          </a:solidFill>
                          <a:prstDash val="sysDot"/>
                          <a:miter lim="800000"/>
                          <a:headEnd/>
                          <a:tailEnd/>
                        </a:ln>
                      </wps:spPr>
                      <wps:txbx>
                        <w:txbxContent>
                          <w:p w:rsidR="00D06458" w:rsidRPr="00B90163" w:rsidRDefault="00D06458" w:rsidP="00700FF7">
                            <w:pPr>
                              <w:numPr>
                                <w:ilvl w:val="0"/>
                                <w:numId w:val="22"/>
                              </w:numPr>
                              <w:spacing w:after="0" w:line="240" w:lineRule="auto"/>
                              <w:rPr>
                                <w:lang w:val="kk-KZ"/>
                              </w:rPr>
                            </w:pPr>
                            <w:r w:rsidRPr="00B90163">
                              <w:rPr>
                                <w:lang w:val="kk-KZ"/>
                              </w:rPr>
                              <w:t>Жеке (корпоративтік)</w:t>
                            </w:r>
                          </w:p>
                          <w:p w:rsidR="00D06458" w:rsidRPr="00B90163" w:rsidRDefault="00D06458" w:rsidP="00700FF7">
                            <w:pPr>
                              <w:numPr>
                                <w:ilvl w:val="0"/>
                                <w:numId w:val="22"/>
                              </w:numPr>
                              <w:spacing w:after="0" w:line="240" w:lineRule="auto"/>
                              <w:rPr>
                                <w:lang w:val="kk-KZ"/>
                              </w:rPr>
                            </w:pPr>
                            <w:r w:rsidRPr="00B90163">
                              <w:rPr>
                                <w:lang w:val="kk-KZ"/>
                              </w:rPr>
                              <w:t>Мемлекеттік  және муниципалды</w:t>
                            </w:r>
                          </w:p>
                          <w:p w:rsidR="00D06458" w:rsidRPr="00B90163" w:rsidRDefault="00D06458" w:rsidP="00700FF7">
                            <w:pPr>
                              <w:numPr>
                                <w:ilvl w:val="0"/>
                                <w:numId w:val="22"/>
                              </w:numPr>
                              <w:spacing w:after="0" w:line="240" w:lineRule="auto"/>
                            </w:pPr>
                            <w:r w:rsidRPr="00B90163">
                              <w:rPr>
                                <w:lang w:val="kk-KZ"/>
                              </w:rPr>
                              <w:t>кәсіпорындар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1" o:spid="_x0000_s1036" style="position:absolute;left:0;text-align:left;margin-left:309.7pt;margin-top:171.3pt;width:208.65pt;height:60.4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">
                <v:stroke dashstyle="1 1" endcap="round"/>
                <v:textbox>
                  <w:txbxContent>
                    <w:p w:rsidR="00D06458" w:rsidRPr="00B90163" w:rsidRDefault="00D06458" w:rsidP="00700FF7">
                      <w:pPr>
                        <w:numPr>
                          <w:ilvl w:val="0"/>
                          <w:numId w:val="22"/>
                        </w:numPr>
                        <w:spacing w:after="0" w:line="240" w:lineRule="auto"/>
                        <w:rPr>
                          <w:lang w:val="kk-KZ"/>
                        </w:rPr>
                      </w:pPr>
                      <w:r w:rsidRPr="00B90163">
                        <w:rPr>
                          <w:lang w:val="kk-KZ"/>
                        </w:rPr>
                        <w:t>Жеке (корпоративтік)</w:t>
                      </w:r>
                    </w:p>
                    <w:p w:rsidR="00D06458" w:rsidRPr="00B90163" w:rsidRDefault="00D06458" w:rsidP="00700FF7">
                      <w:pPr>
                        <w:numPr>
                          <w:ilvl w:val="0"/>
                          <w:numId w:val="22"/>
                        </w:numPr>
                        <w:spacing w:after="0" w:line="240" w:lineRule="auto"/>
                        <w:rPr>
                          <w:lang w:val="kk-KZ"/>
                        </w:rPr>
                      </w:pPr>
                      <w:r w:rsidRPr="00B90163">
                        <w:rPr>
                          <w:lang w:val="kk-KZ"/>
                        </w:rPr>
                        <w:t>Мемлекеттік  және муниципалды</w:t>
                      </w:r>
                    </w:p>
                    <w:p w:rsidR="00D06458" w:rsidRPr="00B90163" w:rsidRDefault="00D06458" w:rsidP="00700FF7">
                      <w:pPr>
                        <w:numPr>
                          <w:ilvl w:val="0"/>
                          <w:numId w:val="22"/>
                        </w:numPr>
                        <w:spacing w:after="0" w:line="240" w:lineRule="auto"/>
                      </w:pPr>
                      <w:r w:rsidRPr="00B90163">
                        <w:rPr>
                          <w:lang w:val="kk-KZ"/>
                        </w:rPr>
                        <w:t>кәсіпорындар</w:t>
                      </w:r>
                    </w:p>
                  </w:txbxContent>
                </v:textbox>
              </v:rect>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37440" behindDoc="0" locked="0" layoutInCell="1" allowOverlap="1">
                <wp:simplePos x="0" y="0"/>
                <wp:positionH relativeFrom="column">
                  <wp:posOffset>3933190</wp:posOffset>
                </wp:positionH>
                <wp:positionV relativeFrom="paragraph">
                  <wp:posOffset>7239635</wp:posOffset>
                </wp:positionV>
                <wp:extent cx="2649855" cy="767715"/>
                <wp:effectExtent l="5080" t="6350" r="12065" b="6985"/>
                <wp:wrapNone/>
                <wp:docPr id="286" name="Rectangle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49855" cy="767715"/>
                        </a:xfrm>
                        <a:prstGeom prst="rect">
                          <a:avLst/>
                        </a:prstGeom>
                        <a:solidFill>
                          <a:srgbClr val="FFFFFF"/>
                        </a:solidFill>
                        <a:ln w="9525" cap="rnd">
                          <a:solidFill>
                            <a:srgbClr val="000000"/>
                          </a:solidFill>
                          <a:prstDash val="sysDot"/>
                          <a:miter lim="800000"/>
                          <a:headEnd/>
                          <a:tailEnd/>
                        </a:ln>
                      </wps:spPr>
                      <wps:txbx>
                        <w:txbxContent>
                          <w:p w:rsidR="00D06458" w:rsidRDefault="00D06458" w:rsidP="00700FF7">
                            <w:pPr>
                              <w:numPr>
                                <w:ilvl w:val="0"/>
                                <w:numId w:val="27"/>
                              </w:numPr>
                              <w:spacing w:after="0" w:line="240" w:lineRule="auto"/>
                              <w:rPr>
                                <w:lang w:val="kk-KZ"/>
                              </w:rPr>
                            </w:pPr>
                            <w:r>
                              <w:rPr>
                                <w:lang w:val="kk-KZ"/>
                              </w:rPr>
                              <w:t>Станциялық не  порттық</w:t>
                            </w:r>
                          </w:p>
                          <w:p w:rsidR="00D06458" w:rsidRPr="001179FF" w:rsidRDefault="00D06458" w:rsidP="00700FF7">
                            <w:pPr>
                              <w:numPr>
                                <w:ilvl w:val="0"/>
                                <w:numId w:val="27"/>
                              </w:numPr>
                              <w:spacing w:after="0" w:line="240" w:lineRule="auto"/>
                              <w:rPr>
                                <w:lang w:val="kk-KZ"/>
                              </w:rPr>
                            </w:pPr>
                            <w:r>
                              <w:rPr>
                                <w:lang w:val="kk-KZ"/>
                              </w:rPr>
                              <w:t>Рельстік</w:t>
                            </w:r>
                          </w:p>
                          <w:p w:rsidR="00D06458" w:rsidRDefault="00D06458" w:rsidP="00700FF7">
                            <w:pPr>
                              <w:numPr>
                                <w:ilvl w:val="0"/>
                                <w:numId w:val="27"/>
                              </w:numPr>
                              <w:spacing w:after="0" w:line="240" w:lineRule="auto"/>
                            </w:pPr>
                            <w:r>
                              <w:rPr>
                                <w:lang w:val="kk-KZ"/>
                              </w:rPr>
                              <w:t>Терең</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6" o:spid="_x0000_s1037" style="position:absolute;left:0;text-align:left;margin-left:309.7pt;margin-top:570.05pt;width:208.65pt;height:60.4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">
                <v:stroke dashstyle="1 1" endcap="round"/>
                <v:textbox>
                  <w:txbxContent>
                    <w:p w:rsidR="00D06458" w:rsidRDefault="00D06458" w:rsidP="00700FF7">
                      <w:pPr>
                        <w:numPr>
                          <w:ilvl w:val="0"/>
                          <w:numId w:val="27"/>
                        </w:numPr>
                        <w:spacing w:after="0" w:line="240" w:lineRule="auto"/>
                        <w:rPr>
                          <w:lang w:val="kk-KZ"/>
                        </w:rPr>
                      </w:pPr>
                      <w:r>
                        <w:rPr>
                          <w:lang w:val="kk-KZ"/>
                        </w:rPr>
                        <w:t>Станциялық не  порттық</w:t>
                      </w:r>
                    </w:p>
                    <w:p w:rsidR="00D06458" w:rsidRPr="001179FF" w:rsidRDefault="00D06458" w:rsidP="00700FF7">
                      <w:pPr>
                        <w:numPr>
                          <w:ilvl w:val="0"/>
                          <w:numId w:val="27"/>
                        </w:numPr>
                        <w:spacing w:after="0" w:line="240" w:lineRule="auto"/>
                        <w:rPr>
                          <w:lang w:val="kk-KZ"/>
                        </w:rPr>
                      </w:pPr>
                      <w:r>
                        <w:rPr>
                          <w:lang w:val="kk-KZ"/>
                        </w:rPr>
                        <w:t>Рельстік</w:t>
                      </w:r>
                    </w:p>
                    <w:p w:rsidR="00D06458" w:rsidRDefault="00D06458" w:rsidP="00700FF7">
                      <w:pPr>
                        <w:numPr>
                          <w:ilvl w:val="0"/>
                          <w:numId w:val="27"/>
                        </w:numPr>
                        <w:spacing w:after="0" w:line="240" w:lineRule="auto"/>
                      </w:pPr>
                      <w:r>
                        <w:rPr>
                          <w:lang w:val="kk-KZ"/>
                        </w:rPr>
                        <w:t>Терең</w:t>
                      </w:r>
                    </w:p>
                  </w:txbxContent>
                </v:textbox>
              </v:rect>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36416" behindDoc="0" locked="0" layoutInCell="1" allowOverlap="1">
                <wp:simplePos x="0" y="0"/>
                <wp:positionH relativeFrom="column">
                  <wp:posOffset>3933190</wp:posOffset>
                </wp:positionH>
                <wp:positionV relativeFrom="paragraph">
                  <wp:posOffset>6187440</wp:posOffset>
                </wp:positionV>
                <wp:extent cx="2649855" cy="767715"/>
                <wp:effectExtent l="5080" t="11430" r="12065" b="11430"/>
                <wp:wrapNone/>
                <wp:docPr id="285" name="Rectangle 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49855" cy="767715"/>
                        </a:xfrm>
                        <a:prstGeom prst="rect">
                          <a:avLst/>
                        </a:prstGeom>
                        <a:solidFill>
                          <a:srgbClr val="FFFFFF"/>
                        </a:solidFill>
                        <a:ln w="9525" cap="rnd">
                          <a:solidFill>
                            <a:srgbClr val="000000"/>
                          </a:solidFill>
                          <a:prstDash val="sysDot"/>
                          <a:miter lim="800000"/>
                          <a:headEnd/>
                          <a:tailEnd/>
                        </a:ln>
                      </wps:spPr>
                      <wps:txbx>
                        <w:txbxContent>
                          <w:p w:rsidR="00D06458" w:rsidRDefault="00D06458" w:rsidP="00700FF7">
                            <w:pPr>
                              <w:numPr>
                                <w:ilvl w:val="0"/>
                                <w:numId w:val="26"/>
                              </w:numPr>
                              <w:spacing w:after="0" w:line="240" w:lineRule="auto"/>
                              <w:rPr>
                                <w:lang w:val="kk-KZ"/>
                              </w:rPr>
                            </w:pPr>
                            <w:r>
                              <w:rPr>
                                <w:lang w:val="kk-KZ"/>
                              </w:rPr>
                              <w:t>Механизацияланбаған</w:t>
                            </w:r>
                          </w:p>
                          <w:p w:rsidR="00D06458" w:rsidRPr="00B90163" w:rsidRDefault="00D06458" w:rsidP="00700FF7">
                            <w:pPr>
                              <w:numPr>
                                <w:ilvl w:val="0"/>
                                <w:numId w:val="26"/>
                              </w:numPr>
                              <w:spacing w:after="0" w:line="240" w:lineRule="auto"/>
                              <w:rPr>
                                <w:lang w:val="kk-KZ"/>
                              </w:rPr>
                            </w:pPr>
                            <w:r w:rsidRPr="00B90163">
                              <w:rPr>
                                <w:lang w:val="kk-KZ"/>
                              </w:rPr>
                              <w:t>Кешенді  механизацияланған</w:t>
                            </w:r>
                          </w:p>
                          <w:p w:rsidR="00D06458" w:rsidRPr="00B90163" w:rsidRDefault="00D06458" w:rsidP="00700FF7">
                            <w:pPr>
                              <w:numPr>
                                <w:ilvl w:val="0"/>
                                <w:numId w:val="26"/>
                              </w:numPr>
                              <w:spacing w:after="0" w:line="240" w:lineRule="auto"/>
                              <w:rPr>
                                <w:lang w:val="kk-KZ"/>
                              </w:rPr>
                            </w:pPr>
                            <w:r w:rsidRPr="00B90163">
                              <w:rPr>
                                <w:lang w:val="kk-KZ"/>
                              </w:rPr>
                              <w:t>Автоматтандырылған</w:t>
                            </w:r>
                          </w:p>
                          <w:p w:rsidR="00D06458" w:rsidRPr="00B90163" w:rsidRDefault="00D06458" w:rsidP="00700FF7">
                            <w:pPr>
                              <w:numPr>
                                <w:ilvl w:val="0"/>
                                <w:numId w:val="26"/>
                              </w:numPr>
                              <w:spacing w:after="0" w:line="240" w:lineRule="auto"/>
                            </w:pPr>
                            <w:r w:rsidRPr="00B90163">
                              <w:rPr>
                                <w:lang w:val="kk-KZ"/>
                              </w:rPr>
                              <w:t>Автоматты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5" o:spid="_x0000_s1038" style="position:absolute;left:0;text-align:left;margin-left:309.7pt;margin-top:487.2pt;width:208.65pt;height:60.4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">
                <v:stroke dashstyle="1 1" endcap="round"/>
                <v:textbox>
                  <w:txbxContent>
                    <w:p w:rsidR="00D06458" w:rsidRDefault="00D06458" w:rsidP="00700FF7">
                      <w:pPr>
                        <w:numPr>
                          <w:ilvl w:val="0"/>
                          <w:numId w:val="26"/>
                        </w:numPr>
                        <w:spacing w:after="0" w:line="240" w:lineRule="auto"/>
                        <w:rPr>
                          <w:lang w:val="kk-KZ"/>
                        </w:rPr>
                      </w:pPr>
                      <w:r>
                        <w:rPr>
                          <w:lang w:val="kk-KZ"/>
                        </w:rPr>
                        <w:t>Механизацияланбаған</w:t>
                      </w:r>
                    </w:p>
                    <w:p w:rsidR="00D06458" w:rsidRPr="00B90163" w:rsidRDefault="00D06458" w:rsidP="00700FF7">
                      <w:pPr>
                        <w:numPr>
                          <w:ilvl w:val="0"/>
                          <w:numId w:val="26"/>
                        </w:numPr>
                        <w:spacing w:after="0" w:line="240" w:lineRule="auto"/>
                        <w:rPr>
                          <w:lang w:val="kk-KZ"/>
                        </w:rPr>
                      </w:pPr>
                      <w:r w:rsidRPr="00B90163">
                        <w:rPr>
                          <w:lang w:val="kk-KZ"/>
                        </w:rPr>
                        <w:t>Кешенді  механизацияланған</w:t>
                      </w:r>
                    </w:p>
                    <w:p w:rsidR="00D06458" w:rsidRPr="00B90163" w:rsidRDefault="00D06458" w:rsidP="00700FF7">
                      <w:pPr>
                        <w:numPr>
                          <w:ilvl w:val="0"/>
                          <w:numId w:val="26"/>
                        </w:numPr>
                        <w:spacing w:after="0" w:line="240" w:lineRule="auto"/>
                        <w:rPr>
                          <w:lang w:val="kk-KZ"/>
                        </w:rPr>
                      </w:pPr>
                      <w:r w:rsidRPr="00B90163">
                        <w:rPr>
                          <w:lang w:val="kk-KZ"/>
                        </w:rPr>
                        <w:t>Автоматтандырылған</w:t>
                      </w:r>
                    </w:p>
                    <w:p w:rsidR="00D06458" w:rsidRPr="00B90163" w:rsidRDefault="00D06458" w:rsidP="00700FF7">
                      <w:pPr>
                        <w:numPr>
                          <w:ilvl w:val="0"/>
                          <w:numId w:val="26"/>
                        </w:numPr>
                        <w:spacing w:after="0" w:line="240" w:lineRule="auto"/>
                      </w:pPr>
                      <w:r w:rsidRPr="00B90163">
                        <w:rPr>
                          <w:lang w:val="kk-KZ"/>
                        </w:rPr>
                        <w:t>Автоматты</w:t>
                      </w:r>
                    </w:p>
                  </w:txbxContent>
                </v:textbox>
              </v:rect>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21056" behindDoc="0" locked="0" layoutInCell="1" allowOverlap="1">
                <wp:simplePos x="0" y="0"/>
                <wp:positionH relativeFrom="column">
                  <wp:posOffset>123190</wp:posOffset>
                </wp:positionH>
                <wp:positionV relativeFrom="paragraph">
                  <wp:posOffset>71120</wp:posOffset>
                </wp:positionV>
                <wp:extent cx="784860" cy="8065135"/>
                <wp:effectExtent l="14605" t="19685" r="19685" b="20955"/>
                <wp:wrapNone/>
                <wp:docPr id="284" name="Rectangle 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4860" cy="8065135"/>
                        </a:xfrm>
                        <a:prstGeom prst="rect">
                          <a:avLst/>
                        </a:prstGeom>
                        <a:solidFill>
                          <a:srgbClr val="FFFFFF"/>
                        </a:solidFill>
                        <a:ln w="25400">
                          <a:solidFill>
                            <a:srgbClr val="000000"/>
                          </a:solidFill>
                          <a:miter lim="800000"/>
                          <a:headEnd/>
                          <a:tailEnd/>
                        </a:ln>
                      </wps:spPr>
                      <wps:txbx>
                        <w:txbxContent>
                          <w:p w:rsidR="00D06458" w:rsidRDefault="00D06458" w:rsidP="000573F7">
                            <w:pPr>
                              <w:jc w:val="center"/>
                              <w:rPr>
                                <w:lang w:val="kk-KZ"/>
                              </w:rPr>
                            </w:pPr>
                          </w:p>
                          <w:p w:rsidR="00D06458" w:rsidRPr="00B90163" w:rsidRDefault="00D06458" w:rsidP="000573F7">
                            <w:pPr>
                              <w:jc w:val="center"/>
                              <w:rPr>
                                <w:sz w:val="28"/>
                                <w:lang w:val="kk-KZ"/>
                              </w:rPr>
                            </w:pPr>
                            <w:r w:rsidRPr="00B90163">
                              <w:rPr>
                                <w:sz w:val="28"/>
                                <w:lang w:val="kk-KZ"/>
                              </w:rPr>
                              <w:t>Қоймаларды топтастыру бе</w:t>
                            </w:r>
                            <w:r>
                              <w:rPr>
                                <w:sz w:val="28"/>
                                <w:lang w:val="kk-KZ"/>
                              </w:rPr>
                              <w:t>л</w:t>
                            </w:r>
                            <w:r w:rsidRPr="00B90163">
                              <w:rPr>
                                <w:sz w:val="28"/>
                                <w:lang w:val="kk-KZ"/>
                              </w:rPr>
                              <w:t>гілері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0" o:spid="_x0000_s1039" style="position:absolute;left:0;text-align:left;margin-left:9.7pt;margin-top:5.6pt;width:61.8pt;height:635.0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" strokeweight="2pt">
                <v:textbox style="layout-flow:vertical;mso-layout-flow-alt:bottom-to-top">
                  <w:txbxContent>
                    <w:p w:rsidR="00D06458" w:rsidRDefault="00D06458" w:rsidP="000573F7">
                      <w:pPr>
                        <w:jc w:val="center"/>
                        <w:rPr>
                          <w:lang w:val="kk-KZ"/>
                        </w:rPr>
                      </w:pPr>
                    </w:p>
                    <w:p w:rsidR="00D06458" w:rsidRPr="00B90163" w:rsidRDefault="00D06458" w:rsidP="000573F7">
                      <w:pPr>
                        <w:jc w:val="center"/>
                        <w:rPr>
                          <w:sz w:val="28"/>
                          <w:lang w:val="kk-KZ"/>
                        </w:rPr>
                      </w:pPr>
                      <w:r w:rsidRPr="00B90163">
                        <w:rPr>
                          <w:sz w:val="28"/>
                          <w:lang w:val="kk-KZ"/>
                        </w:rPr>
                        <w:t>Қоймаларды топтастыру бе</w:t>
                      </w:r>
                      <w:r>
                        <w:rPr>
                          <w:sz w:val="28"/>
                          <w:lang w:val="kk-KZ"/>
                        </w:rPr>
                        <w:t>л</w:t>
                      </w:r>
                      <w:r w:rsidRPr="00B90163">
                        <w:rPr>
                          <w:sz w:val="28"/>
                          <w:lang w:val="kk-KZ"/>
                        </w:rPr>
                        <w:t>гілері</w:t>
                      </w:r>
                    </w:p>
                  </w:txbxContent>
                </v:textbox>
              </v:rect>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26176" behindDoc="0" locked="0" layoutInCell="1" allowOverlap="1">
                <wp:simplePos x="0" y="0"/>
                <wp:positionH relativeFrom="column">
                  <wp:posOffset>1641475</wp:posOffset>
                </wp:positionH>
                <wp:positionV relativeFrom="paragraph">
                  <wp:posOffset>4229100</wp:posOffset>
                </wp:positionV>
                <wp:extent cx="1449070" cy="767715"/>
                <wp:effectExtent l="18415" t="15240" r="18415" b="17145"/>
                <wp:wrapNone/>
                <wp:docPr id="283" name="Rectangle 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9070" cy="767715"/>
                        </a:xfrm>
                        <a:prstGeom prst="rect">
                          <a:avLst/>
                        </a:prstGeom>
                        <a:solidFill>
                          <a:srgbClr val="FFFFFF"/>
                        </a:solidFill>
                        <a:ln w="25400">
                          <a:solidFill>
                            <a:srgbClr val="000000"/>
                          </a:solidFill>
                          <a:miter lim="800000"/>
                          <a:headEnd/>
                          <a:tailEnd/>
                        </a:ln>
                      </wps:spPr>
                      <wps:txbx>
                        <w:txbxContent>
                          <w:p w:rsidR="00D06458" w:rsidRDefault="00D06458" w:rsidP="000573F7">
                            <w:pPr>
                              <w:rPr>
                                <w:lang w:val="kk-KZ"/>
                              </w:rPr>
                            </w:pPr>
                          </w:p>
                          <w:p w:rsidR="00D06458" w:rsidRPr="001179FF" w:rsidRDefault="00D06458" w:rsidP="000573F7">
                            <w:pPr>
                              <w:rPr>
                                <w:lang w:val="kk-KZ"/>
                              </w:rPr>
                            </w:pPr>
                            <w:r w:rsidRPr="001179FF">
                              <w:rPr>
                                <w:lang w:val="kk-KZ"/>
                              </w:rPr>
                              <w:t>Функционалдық  мақсаты  бойынша</w:t>
                            </w:r>
                          </w:p>
                          <w:p w:rsidR="00D06458" w:rsidRPr="00B90163" w:rsidRDefault="00D06458" w:rsidP="000573F7">
                            <w:pP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5" o:spid="_x0000_s1040" style="position:absolute;left:0;text-align:left;margin-left:129.25pt;margin-top:333pt;width:114.1pt;height:60.4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" strokeweight="2pt">
                <v:textbox>
                  <w:txbxContent>
                    <w:p w:rsidR="00D06458" w:rsidRDefault="00D06458" w:rsidP="000573F7">
                      <w:pPr>
                        <w:rPr>
                          <w:lang w:val="kk-KZ"/>
                        </w:rPr>
                      </w:pPr>
                    </w:p>
                    <w:p w:rsidR="00D06458" w:rsidRPr="001179FF" w:rsidRDefault="00D06458" w:rsidP="000573F7">
                      <w:pPr>
                        <w:rPr>
                          <w:lang w:val="kk-KZ"/>
                        </w:rPr>
                      </w:pPr>
                      <w:r w:rsidRPr="001179FF">
                        <w:rPr>
                          <w:lang w:val="kk-KZ"/>
                        </w:rPr>
                        <w:t>Функционалдық  мақсаты  бойынша</w:t>
                      </w:r>
                    </w:p>
                    <w:p w:rsidR="00D06458" w:rsidRPr="00B90163" w:rsidRDefault="00D06458" w:rsidP="000573F7">
                      <w:pPr>
                        <w:rPr>
                          <w:lang w:val="kk-KZ"/>
                        </w:rPr>
                      </w:pPr>
                    </w:p>
                  </w:txbxContent>
                </v:textbox>
              </v:rect>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25152" behindDoc="0" locked="0" layoutInCell="1" allowOverlap="1">
                <wp:simplePos x="0" y="0"/>
                <wp:positionH relativeFrom="column">
                  <wp:posOffset>1641475</wp:posOffset>
                </wp:positionH>
                <wp:positionV relativeFrom="paragraph">
                  <wp:posOffset>3176905</wp:posOffset>
                </wp:positionV>
                <wp:extent cx="1449070" cy="767715"/>
                <wp:effectExtent l="18415" t="20320" r="18415" b="21590"/>
                <wp:wrapNone/>
                <wp:docPr id="282" name="Rectangl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9070" cy="767715"/>
                        </a:xfrm>
                        <a:prstGeom prst="rect">
                          <a:avLst/>
                        </a:prstGeom>
                        <a:solidFill>
                          <a:srgbClr val="FFFFFF"/>
                        </a:solidFill>
                        <a:ln w="25400">
                          <a:solidFill>
                            <a:srgbClr val="000000"/>
                          </a:solidFill>
                          <a:miter lim="800000"/>
                          <a:headEnd/>
                          <a:tailEnd/>
                        </a:ln>
                      </wps:spPr>
                      <wps:txbx>
                        <w:txbxContent>
                          <w:p w:rsidR="00D06458" w:rsidRPr="001179FF" w:rsidRDefault="00D06458" w:rsidP="000573F7">
                            <w:pPr>
                              <w:rPr>
                                <w:lang w:val="kk-KZ"/>
                              </w:rPr>
                            </w:pPr>
                            <w:r w:rsidRPr="001179FF">
                              <w:rPr>
                                <w:lang w:val="kk-KZ"/>
                              </w:rPr>
                              <w:t>Логистикалық делдалдарға  қатынасы бойынша</w:t>
                            </w:r>
                          </w:p>
                          <w:p w:rsidR="00D06458" w:rsidRDefault="00D06458" w:rsidP="000573F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4" o:spid="_x0000_s1041" style="position:absolute;left:0;text-align:left;margin-left:129.25pt;margin-top:250.15pt;width:114.1pt;height:60.4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" strokeweight="2pt">
                <v:textbox>
                  <w:txbxContent>
                    <w:p w:rsidR="00D06458" w:rsidRPr="001179FF" w:rsidRDefault="00D06458" w:rsidP="000573F7">
                      <w:pPr>
                        <w:rPr>
                          <w:lang w:val="kk-KZ"/>
                        </w:rPr>
                      </w:pPr>
                      <w:r w:rsidRPr="001179FF">
                        <w:rPr>
                          <w:lang w:val="kk-KZ"/>
                        </w:rPr>
                        <w:t>Логистикалық делдалдарға  қатынасы бойынша</w:t>
                      </w:r>
                    </w:p>
                    <w:p w:rsidR="00D06458" w:rsidRDefault="00D06458" w:rsidP="000573F7"/>
                  </w:txbxContent>
                </v:textbox>
              </v:rect>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24128" behindDoc="0" locked="0" layoutInCell="1" allowOverlap="1">
                <wp:simplePos x="0" y="0"/>
                <wp:positionH relativeFrom="column">
                  <wp:posOffset>1641475</wp:posOffset>
                </wp:positionH>
                <wp:positionV relativeFrom="paragraph">
                  <wp:posOffset>2175510</wp:posOffset>
                </wp:positionV>
                <wp:extent cx="1449070" cy="767715"/>
                <wp:effectExtent l="18415" t="19050" r="18415" b="13335"/>
                <wp:wrapNone/>
                <wp:docPr id="281" name="Rectangle 1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9070" cy="767715"/>
                        </a:xfrm>
                        <a:prstGeom prst="rect">
                          <a:avLst/>
                        </a:prstGeom>
                        <a:solidFill>
                          <a:srgbClr val="FFFFFF"/>
                        </a:solidFill>
                        <a:ln w="25400">
                          <a:solidFill>
                            <a:srgbClr val="000000"/>
                          </a:solidFill>
                          <a:miter lim="800000"/>
                          <a:headEnd/>
                          <a:tailEnd/>
                        </a:ln>
                      </wps:spPr>
                      <wps:txbx>
                        <w:txbxContent>
                          <w:p w:rsidR="00D06458" w:rsidRPr="001179FF" w:rsidRDefault="00D06458" w:rsidP="000573F7">
                            <w:pPr>
                              <w:rPr>
                                <w:lang w:val="kk-KZ"/>
                              </w:rPr>
                            </w:pPr>
                            <w:r w:rsidRPr="001179FF">
                              <w:rPr>
                                <w:lang w:val="kk-KZ"/>
                              </w:rPr>
                              <w:t>Меншік түрі  бойынша</w:t>
                            </w:r>
                          </w:p>
                          <w:p w:rsidR="00D06458" w:rsidRDefault="00D06458" w:rsidP="000573F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3" o:spid="_x0000_s1042" style="position:absolute;left:0;text-align:left;margin-left:129.25pt;margin-top:171.3pt;width:114.1pt;height:60.4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" strokeweight="2pt">
                <v:textbox>
                  <w:txbxContent>
                    <w:p w:rsidR="00D06458" w:rsidRPr="001179FF" w:rsidRDefault="00D06458" w:rsidP="000573F7">
                      <w:pPr>
                        <w:rPr>
                          <w:lang w:val="kk-KZ"/>
                        </w:rPr>
                      </w:pPr>
                      <w:r w:rsidRPr="001179FF">
                        <w:rPr>
                          <w:lang w:val="kk-KZ"/>
                        </w:rPr>
                        <w:t>Меншік түрі  бойынша</w:t>
                      </w:r>
                    </w:p>
                    <w:p w:rsidR="00D06458" w:rsidRDefault="00D06458" w:rsidP="000573F7"/>
                  </w:txbxContent>
                </v:textbox>
              </v:rect>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23104" behindDoc="0" locked="0" layoutInCell="1" allowOverlap="1">
                <wp:simplePos x="0" y="0"/>
                <wp:positionH relativeFrom="column">
                  <wp:posOffset>1641475</wp:posOffset>
                </wp:positionH>
                <wp:positionV relativeFrom="paragraph">
                  <wp:posOffset>1166495</wp:posOffset>
                </wp:positionV>
                <wp:extent cx="1449070" cy="767715"/>
                <wp:effectExtent l="18415" t="19685" r="18415" b="12700"/>
                <wp:wrapNone/>
                <wp:docPr id="280" name="Rectangle 1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9070" cy="767715"/>
                        </a:xfrm>
                        <a:prstGeom prst="rect">
                          <a:avLst/>
                        </a:prstGeom>
                        <a:solidFill>
                          <a:srgbClr val="FFFFFF"/>
                        </a:solidFill>
                        <a:ln w="25400">
                          <a:solidFill>
                            <a:srgbClr val="000000"/>
                          </a:solidFill>
                          <a:miter lim="800000"/>
                          <a:headEnd/>
                          <a:tailEnd/>
                        </a:ln>
                      </wps:spPr>
                      <wps:txbx>
                        <w:txbxContent>
                          <w:p w:rsidR="00D06458" w:rsidRPr="001179FF" w:rsidRDefault="00D06458" w:rsidP="000573F7">
                            <w:pPr>
                              <w:rPr>
                                <w:lang w:val="kk-KZ"/>
                              </w:rPr>
                            </w:pPr>
                            <w:r w:rsidRPr="001179FF">
                              <w:rPr>
                                <w:lang w:val="kk-KZ"/>
                              </w:rPr>
                              <w:t>Өнім түрі бойынша</w:t>
                            </w:r>
                          </w:p>
                          <w:p w:rsidR="00D06458" w:rsidRDefault="00D06458" w:rsidP="000573F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2" o:spid="_x0000_s1043" style="position:absolute;left:0;text-align:left;margin-left:129.25pt;margin-top:91.85pt;width:114.1pt;height:60.4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" strokeweight="2pt">
                <v:textbox>
                  <w:txbxContent>
                    <w:p w:rsidR="00D06458" w:rsidRPr="001179FF" w:rsidRDefault="00D06458" w:rsidP="000573F7">
                      <w:pPr>
                        <w:rPr>
                          <w:lang w:val="kk-KZ"/>
                        </w:rPr>
                      </w:pPr>
                      <w:r w:rsidRPr="001179FF">
                        <w:rPr>
                          <w:lang w:val="kk-KZ"/>
                        </w:rPr>
                        <w:t>Өнім түрі бойынша</w:t>
                      </w:r>
                    </w:p>
                    <w:p w:rsidR="00D06458" w:rsidRDefault="00D06458" w:rsidP="000573F7"/>
                  </w:txbxContent>
                </v:textbox>
              </v:rect>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22080" behindDoc="0" locked="0" layoutInCell="1" allowOverlap="1">
                <wp:simplePos x="0" y="0"/>
                <wp:positionH relativeFrom="column">
                  <wp:posOffset>1641475</wp:posOffset>
                </wp:positionH>
                <wp:positionV relativeFrom="paragraph">
                  <wp:posOffset>114300</wp:posOffset>
                </wp:positionV>
                <wp:extent cx="1449070" cy="767715"/>
                <wp:effectExtent l="18415" t="15240" r="18415" b="17145"/>
                <wp:wrapNone/>
                <wp:docPr id="279" name="Rectangle 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9070" cy="767715"/>
                        </a:xfrm>
                        <a:prstGeom prst="rect">
                          <a:avLst/>
                        </a:prstGeom>
                        <a:solidFill>
                          <a:srgbClr val="FFFFFF"/>
                        </a:solidFill>
                        <a:ln w="25400">
                          <a:solidFill>
                            <a:srgbClr val="000000"/>
                          </a:solidFill>
                          <a:miter lim="800000"/>
                          <a:headEnd/>
                          <a:tailEnd/>
                        </a:ln>
                      </wps:spPr>
                      <wps:txbx>
                        <w:txbxContent>
                          <w:p w:rsidR="00D06458" w:rsidRPr="00292E72" w:rsidRDefault="00D06458" w:rsidP="00292E72">
                            <w:pPr>
                              <w:spacing w:after="0" w:line="240" w:lineRule="auto"/>
                              <w:rPr>
                                <w:rFonts w:ascii="Times New Roman" w:hAnsi="Times New Roman" w:cs="Times New Roman"/>
                              </w:rPr>
                            </w:pPr>
                            <w:r w:rsidRPr="00292E72">
                              <w:rPr>
                                <w:rFonts w:ascii="Times New Roman" w:hAnsi="Times New Roman" w:cs="Times New Roman"/>
                                <w:lang w:val="kk-KZ"/>
                              </w:rPr>
                              <w:t>Базистік логистикалық  функцияларға қатынасы бойынша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1" o:spid="_x0000_s1044" style="position:absolute;left:0;text-align:left;margin-left:129.25pt;margin-top:9pt;width:114.1pt;height:60.4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" strokeweight="2pt">
                <v:textbox>
                  <w:txbxContent>
                    <w:p w:rsidR="00D06458" w:rsidRPr="00292E72" w:rsidRDefault="00D06458" w:rsidP="00292E72">
                      <w:pPr>
                        <w:spacing w:after="0" w:line="240" w:lineRule="auto"/>
                        <w:rPr>
                          <w:rFonts w:ascii="Times New Roman" w:hAnsi="Times New Roman" w:cs="Times New Roman"/>
                        </w:rPr>
                      </w:pPr>
                      <w:r w:rsidRPr="00292E72">
                        <w:rPr>
                          <w:rFonts w:ascii="Times New Roman" w:hAnsi="Times New Roman" w:cs="Times New Roman"/>
                          <w:lang w:val="kk-KZ"/>
                        </w:rPr>
                        <w:t>Базистік логистикалық  функцияларға қатынасы бойынша</w:t>
                      </w:r>
                    </w:p>
                  </w:txbxContent>
                </v:textbox>
              </v:rect>
            </w:pict>
          </mc:Fallback>
        </mc:AlternateContent>
      </w: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652FDF" w:rsidP="00573A2E">
      <w:pPr>
        <w:spacing w:after="0" w:line="240" w:lineRule="auto"/>
        <w:ind w:firstLine="567"/>
        <w:jc w:val="both"/>
        <w:rPr>
          <w:rFonts w:ascii="Times New Roman" w:hAnsi="Times New Roman" w:cs="Times New Roman"/>
          <w:i/>
          <w:sz w:val="28"/>
          <w:szCs w:val="28"/>
          <w:lang w:val="kk-KZ"/>
        </w:rPr>
      </w:pPr>
      <w:r>
        <w:rPr>
          <w:rFonts w:ascii="Times New Roman" w:hAnsi="Times New Roman" w:cs="Times New Roman"/>
          <w:i/>
          <w:noProof/>
          <w:sz w:val="28"/>
          <w:szCs w:val="28"/>
        </w:rPr>
        <mc:AlternateContent>
          <mc:Choice Requires="wps">
            <w:drawing>
              <wp:anchor distT="0" distB="0" distL="114300" distR="114300" simplePos="0" relativeHeight="251848704" behindDoc="0" locked="0" layoutInCell="1" allowOverlap="1">
                <wp:simplePos x="0" y="0"/>
                <wp:positionH relativeFrom="column">
                  <wp:posOffset>3138805</wp:posOffset>
                </wp:positionH>
                <wp:positionV relativeFrom="paragraph">
                  <wp:posOffset>2074545</wp:posOffset>
                </wp:positionV>
                <wp:extent cx="733425" cy="0"/>
                <wp:effectExtent l="10795" t="12700" r="8255" b="6350"/>
                <wp:wrapNone/>
                <wp:docPr id="278" name="AutoShape 2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3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7" o:spid="_x0000_s1026" type="#_x0000_t32" style="position:absolute;margin-left:247.15pt;margin-top:163.35pt;width:57.75pt;height:0;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"/>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47680" behindDoc="0" locked="0" layoutInCell="1" allowOverlap="1">
                <wp:simplePos x="0" y="0"/>
                <wp:positionH relativeFrom="column">
                  <wp:posOffset>3138805</wp:posOffset>
                </wp:positionH>
                <wp:positionV relativeFrom="paragraph">
                  <wp:posOffset>1172210</wp:posOffset>
                </wp:positionV>
                <wp:extent cx="733425" cy="0"/>
                <wp:effectExtent l="10795" t="5715" r="8255" b="13335"/>
                <wp:wrapNone/>
                <wp:docPr id="277" name="AutoShap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3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6" o:spid="_x0000_s1026" type="#_x0000_t32" style="position:absolute;margin-left:247.15pt;margin-top:92.3pt;width:57.75pt;height:0;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"/>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46656" behindDoc="0" locked="0" layoutInCell="1" allowOverlap="1">
                <wp:simplePos x="0" y="0"/>
                <wp:positionH relativeFrom="column">
                  <wp:posOffset>3138805</wp:posOffset>
                </wp:positionH>
                <wp:positionV relativeFrom="paragraph">
                  <wp:posOffset>79375</wp:posOffset>
                </wp:positionV>
                <wp:extent cx="733425" cy="0"/>
                <wp:effectExtent l="10795" t="8255" r="8255" b="10795"/>
                <wp:wrapNone/>
                <wp:docPr id="276" name="AutoShape 2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3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5" o:spid="_x0000_s1026" type="#_x0000_t32" style="position:absolute;margin-left:247.15pt;margin-top:6.25pt;width:57.75pt;height:0;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"/>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53824" behindDoc="0" locked="0" layoutInCell="1" allowOverlap="1">
                <wp:simplePos x="0" y="0"/>
                <wp:positionH relativeFrom="column">
                  <wp:posOffset>3138805</wp:posOffset>
                </wp:positionH>
                <wp:positionV relativeFrom="paragraph">
                  <wp:posOffset>7299960</wp:posOffset>
                </wp:positionV>
                <wp:extent cx="733425" cy="0"/>
                <wp:effectExtent l="10795" t="8890" r="8255" b="10160"/>
                <wp:wrapNone/>
                <wp:docPr id="275" name="AutoShape 2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3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2" o:spid="_x0000_s1026" type="#_x0000_t32" style="position:absolute;margin-left:247.15pt;margin-top:574.8pt;width:57.75pt;height:0;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"/>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52800" behindDoc="0" locked="0" layoutInCell="1" allowOverlap="1">
                <wp:simplePos x="0" y="0"/>
                <wp:positionH relativeFrom="column">
                  <wp:posOffset>3138805</wp:posOffset>
                </wp:positionH>
                <wp:positionV relativeFrom="paragraph">
                  <wp:posOffset>6207125</wp:posOffset>
                </wp:positionV>
                <wp:extent cx="733425" cy="0"/>
                <wp:effectExtent l="10795" t="11430" r="8255" b="7620"/>
                <wp:wrapNone/>
                <wp:docPr id="274" name="AutoShape 2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3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1" o:spid="_x0000_s1026" type="#_x0000_t32" style="position:absolute;margin-left:247.15pt;margin-top:488.75pt;width:57.75pt;height:0;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"/>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51776" behindDoc="0" locked="0" layoutInCell="1" allowOverlap="1">
                <wp:simplePos x="0" y="0"/>
                <wp:positionH relativeFrom="column">
                  <wp:posOffset>3138805</wp:posOffset>
                </wp:positionH>
                <wp:positionV relativeFrom="paragraph">
                  <wp:posOffset>5304790</wp:posOffset>
                </wp:positionV>
                <wp:extent cx="733425" cy="0"/>
                <wp:effectExtent l="10795" t="13970" r="8255" b="5080"/>
                <wp:wrapNone/>
                <wp:docPr id="273" name="AutoShape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3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0" o:spid="_x0000_s1026" type="#_x0000_t32" style="position:absolute;margin-left:247.15pt;margin-top:417.7pt;width:57.75pt;height:0;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"/>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50752" behindDoc="0" locked="0" layoutInCell="1" allowOverlap="1">
                <wp:simplePos x="0" y="0"/>
                <wp:positionH relativeFrom="column">
                  <wp:posOffset>3138805</wp:posOffset>
                </wp:positionH>
                <wp:positionV relativeFrom="paragraph">
                  <wp:posOffset>4211955</wp:posOffset>
                </wp:positionV>
                <wp:extent cx="733425" cy="0"/>
                <wp:effectExtent l="10795" t="6985" r="8255" b="12065"/>
                <wp:wrapNone/>
                <wp:docPr id="272" name="AutoShape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3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9" o:spid="_x0000_s1026" type="#_x0000_t32" style="position:absolute;margin-left:247.15pt;margin-top:331.65pt;width:57.75pt;height:0;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"/>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49728" behindDoc="0" locked="0" layoutInCell="1" allowOverlap="1">
                <wp:simplePos x="0" y="0"/>
                <wp:positionH relativeFrom="column">
                  <wp:posOffset>3138805</wp:posOffset>
                </wp:positionH>
                <wp:positionV relativeFrom="paragraph">
                  <wp:posOffset>3167380</wp:posOffset>
                </wp:positionV>
                <wp:extent cx="733425" cy="0"/>
                <wp:effectExtent l="10795" t="10160" r="8255" b="8890"/>
                <wp:wrapNone/>
                <wp:docPr id="271" name="AutoShape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3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8" o:spid="_x0000_s1026" type="#_x0000_t32" style="position:absolute;margin-left:247.15pt;margin-top:249.4pt;width:57.75pt;height:0;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"/>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44608" behindDoc="0" locked="0" layoutInCell="1" allowOverlap="1">
                <wp:simplePos x="0" y="0"/>
                <wp:positionH relativeFrom="column">
                  <wp:posOffset>908050</wp:posOffset>
                </wp:positionH>
                <wp:positionV relativeFrom="paragraph">
                  <wp:posOffset>6207125</wp:posOffset>
                </wp:positionV>
                <wp:extent cx="733425" cy="0"/>
                <wp:effectExtent l="8890" t="11430" r="10160" b="7620"/>
                <wp:wrapNone/>
                <wp:docPr id="270" name="AutoShape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3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3" o:spid="_x0000_s1026" type="#_x0000_t32" style="position:absolute;margin-left:71.5pt;margin-top:488.75pt;width:57.75pt;height:0;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"/>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43584" behindDoc="0" locked="0" layoutInCell="1" allowOverlap="1">
                <wp:simplePos x="0" y="0"/>
                <wp:positionH relativeFrom="column">
                  <wp:posOffset>908050</wp:posOffset>
                </wp:positionH>
                <wp:positionV relativeFrom="paragraph">
                  <wp:posOffset>5304790</wp:posOffset>
                </wp:positionV>
                <wp:extent cx="733425" cy="0"/>
                <wp:effectExtent l="8890" t="13970" r="10160" b="5080"/>
                <wp:wrapNone/>
                <wp:docPr id="269" name="AutoShape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3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2" o:spid="_x0000_s1026" type="#_x0000_t32" style="position:absolute;margin-left:71.5pt;margin-top:417.7pt;width:57.75pt;height: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"/>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42560" behindDoc="0" locked="0" layoutInCell="1" allowOverlap="1">
                <wp:simplePos x="0" y="0"/>
                <wp:positionH relativeFrom="column">
                  <wp:posOffset>908050</wp:posOffset>
                </wp:positionH>
                <wp:positionV relativeFrom="paragraph">
                  <wp:posOffset>4211955</wp:posOffset>
                </wp:positionV>
                <wp:extent cx="733425" cy="0"/>
                <wp:effectExtent l="8890" t="6985" r="10160" b="12065"/>
                <wp:wrapNone/>
                <wp:docPr id="268" name="AutoShape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3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1" o:spid="_x0000_s1026" type="#_x0000_t32" style="position:absolute;margin-left:71.5pt;margin-top:331.65pt;width:57.75pt;height:0;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"/>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45632" behindDoc="0" locked="0" layoutInCell="1" allowOverlap="1">
                <wp:simplePos x="0" y="0"/>
                <wp:positionH relativeFrom="column">
                  <wp:posOffset>908050</wp:posOffset>
                </wp:positionH>
                <wp:positionV relativeFrom="paragraph">
                  <wp:posOffset>7299960</wp:posOffset>
                </wp:positionV>
                <wp:extent cx="733425" cy="0"/>
                <wp:effectExtent l="8890" t="8890" r="10160" b="10160"/>
                <wp:wrapNone/>
                <wp:docPr id="267" name="AutoShap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3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4" o:spid="_x0000_s1026" type="#_x0000_t32" style="position:absolute;margin-left:71.5pt;margin-top:574.8pt;width:57.75pt;height:0;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"/>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40512" behindDoc="0" locked="0" layoutInCell="1" allowOverlap="1">
                <wp:simplePos x="0" y="0"/>
                <wp:positionH relativeFrom="column">
                  <wp:posOffset>908050</wp:posOffset>
                </wp:positionH>
                <wp:positionV relativeFrom="paragraph">
                  <wp:posOffset>2074545</wp:posOffset>
                </wp:positionV>
                <wp:extent cx="733425" cy="0"/>
                <wp:effectExtent l="8890" t="12700" r="10160" b="6350"/>
                <wp:wrapNone/>
                <wp:docPr id="266" name="AutoShape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3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9" o:spid="_x0000_s1026" type="#_x0000_t32" style="position:absolute;margin-left:71.5pt;margin-top:163.35pt;width:57.75pt;height:0;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"/>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41536" behindDoc="0" locked="0" layoutInCell="1" allowOverlap="1">
                <wp:simplePos x="0" y="0"/>
                <wp:positionH relativeFrom="column">
                  <wp:posOffset>908050</wp:posOffset>
                </wp:positionH>
                <wp:positionV relativeFrom="paragraph">
                  <wp:posOffset>3167380</wp:posOffset>
                </wp:positionV>
                <wp:extent cx="733425" cy="0"/>
                <wp:effectExtent l="8890" t="10160" r="10160" b="8890"/>
                <wp:wrapNone/>
                <wp:docPr id="265" name="AutoShape 2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3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0" o:spid="_x0000_s1026" type="#_x0000_t32" style="position:absolute;margin-left:71.5pt;margin-top:249.4pt;width:57.75pt;height: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"/>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39488" behindDoc="0" locked="0" layoutInCell="1" allowOverlap="1">
                <wp:simplePos x="0" y="0"/>
                <wp:positionH relativeFrom="column">
                  <wp:posOffset>908050</wp:posOffset>
                </wp:positionH>
                <wp:positionV relativeFrom="paragraph">
                  <wp:posOffset>1172210</wp:posOffset>
                </wp:positionV>
                <wp:extent cx="733425" cy="0"/>
                <wp:effectExtent l="8890" t="5715" r="10160" b="13335"/>
                <wp:wrapNone/>
                <wp:docPr id="264" name="AutoShape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3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8" o:spid="_x0000_s1026" type="#_x0000_t32" style="position:absolute;margin-left:71.5pt;margin-top:92.3pt;width:57.75pt;height:0;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"/>
            </w:pict>
          </mc:Fallback>
        </mc:AlternateContent>
      </w:r>
      <w:r>
        <w:rPr>
          <w:rFonts w:ascii="Times New Roman" w:hAnsi="Times New Roman" w:cs="Times New Roman"/>
          <w:i/>
          <w:noProof/>
          <w:sz w:val="28"/>
          <w:szCs w:val="28"/>
        </w:rPr>
        <mc:AlternateContent>
          <mc:Choice Requires="wps">
            <w:drawing>
              <wp:anchor distT="0" distB="0" distL="114300" distR="114300" simplePos="0" relativeHeight="251838464" behindDoc="0" locked="0" layoutInCell="1" allowOverlap="1">
                <wp:simplePos x="0" y="0"/>
                <wp:positionH relativeFrom="column">
                  <wp:posOffset>908050</wp:posOffset>
                </wp:positionH>
                <wp:positionV relativeFrom="paragraph">
                  <wp:posOffset>79375</wp:posOffset>
                </wp:positionV>
                <wp:extent cx="733425" cy="0"/>
                <wp:effectExtent l="8890" t="8255" r="10160" b="10795"/>
                <wp:wrapNone/>
                <wp:docPr id="263" name="AutoShape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3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7" o:spid="_x0000_s1026" type="#_x0000_t32" style="position:absolute;margin-left:71.5pt;margin-top:6.25pt;width:57.75pt;height:0;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"/>
            </w:pict>
          </mc:Fallback>
        </mc:AlternateContent>
      </w: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652FDF" w:rsidP="00573A2E">
      <w:pPr>
        <w:spacing w:after="0" w:line="240" w:lineRule="auto"/>
        <w:ind w:firstLine="567"/>
        <w:jc w:val="both"/>
        <w:rPr>
          <w:rFonts w:ascii="Times New Roman" w:hAnsi="Times New Roman" w:cs="Times New Roman"/>
          <w:i/>
          <w:sz w:val="28"/>
          <w:szCs w:val="28"/>
          <w:lang w:val="kk-KZ"/>
        </w:rPr>
      </w:pPr>
      <w:r>
        <w:rPr>
          <w:rFonts w:ascii="Times New Roman" w:hAnsi="Times New Roman" w:cs="Times New Roman"/>
          <w:i/>
          <w:noProof/>
          <w:sz w:val="28"/>
          <w:szCs w:val="28"/>
        </w:rPr>
        <mc:AlternateContent>
          <mc:Choice Requires="wps">
            <w:drawing>
              <wp:anchor distT="0" distB="0" distL="114300" distR="114300" simplePos="0" relativeHeight="251831296" behindDoc="0" locked="0" layoutInCell="1" allowOverlap="1">
                <wp:simplePos x="0" y="0"/>
                <wp:positionH relativeFrom="column">
                  <wp:posOffset>3933190</wp:posOffset>
                </wp:positionH>
                <wp:positionV relativeFrom="paragraph">
                  <wp:posOffset>193040</wp:posOffset>
                </wp:positionV>
                <wp:extent cx="2649855" cy="824230"/>
                <wp:effectExtent l="5080" t="6985" r="12065" b="6985"/>
                <wp:wrapNone/>
                <wp:docPr id="262" name="Rectangle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49855" cy="824230"/>
                        </a:xfrm>
                        <a:prstGeom prst="rect">
                          <a:avLst/>
                        </a:prstGeom>
                        <a:solidFill>
                          <a:srgbClr val="FFFFFF"/>
                        </a:solidFill>
                        <a:ln w="9525" cap="rnd">
                          <a:solidFill>
                            <a:srgbClr val="000000"/>
                          </a:solidFill>
                          <a:prstDash val="sysDot"/>
                          <a:miter lim="800000"/>
                          <a:headEnd/>
                          <a:tailEnd/>
                        </a:ln>
                      </wps:spPr>
                      <wps:txbx>
                        <w:txbxContent>
                          <w:p w:rsidR="00D06458" w:rsidRPr="001179FF" w:rsidRDefault="00D06458" w:rsidP="00700FF7">
                            <w:pPr>
                              <w:numPr>
                                <w:ilvl w:val="0"/>
                                <w:numId w:val="21"/>
                              </w:numPr>
                              <w:spacing w:after="0" w:line="240" w:lineRule="auto"/>
                              <w:rPr>
                                <w:lang w:val="kk-KZ"/>
                              </w:rPr>
                            </w:pPr>
                            <w:r>
                              <w:rPr>
                                <w:lang w:val="kk-KZ"/>
                              </w:rPr>
                              <w:t>Материалдық ресурстар</w:t>
                            </w:r>
                          </w:p>
                          <w:p w:rsidR="00D06458" w:rsidRPr="001179FF" w:rsidRDefault="00D06458" w:rsidP="00700FF7">
                            <w:pPr>
                              <w:numPr>
                                <w:ilvl w:val="0"/>
                                <w:numId w:val="21"/>
                              </w:numPr>
                              <w:spacing w:after="0" w:line="240" w:lineRule="auto"/>
                              <w:rPr>
                                <w:lang w:val="kk-KZ"/>
                              </w:rPr>
                            </w:pPr>
                            <w:r>
                              <w:rPr>
                                <w:lang w:val="kk-KZ"/>
                              </w:rPr>
                              <w:t>Дайын өнім</w:t>
                            </w:r>
                          </w:p>
                          <w:p w:rsidR="00D06458" w:rsidRDefault="00D06458" w:rsidP="00700FF7">
                            <w:pPr>
                              <w:numPr>
                                <w:ilvl w:val="0"/>
                                <w:numId w:val="21"/>
                              </w:numPr>
                              <w:spacing w:after="0" w:line="240" w:lineRule="auto"/>
                              <w:rPr>
                                <w:lang w:val="kk-KZ"/>
                              </w:rPr>
                            </w:pPr>
                            <w:r>
                              <w:rPr>
                                <w:lang w:val="kk-KZ"/>
                              </w:rPr>
                              <w:t>Тара</w:t>
                            </w:r>
                          </w:p>
                          <w:p w:rsidR="00D06458" w:rsidRDefault="00D06458" w:rsidP="00700FF7">
                            <w:pPr>
                              <w:numPr>
                                <w:ilvl w:val="0"/>
                                <w:numId w:val="21"/>
                              </w:numPr>
                              <w:spacing w:after="0" w:line="240" w:lineRule="auto"/>
                            </w:pPr>
                            <w:r>
                              <w:rPr>
                                <w:lang w:val="kk-KZ"/>
                              </w:rPr>
                              <w:t>Қайтарымды қалдықтар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0" o:spid="_x0000_s1045" style="position:absolute;left:0;text-align:left;margin-left:309.7pt;margin-top:15.2pt;width:208.65pt;height:64.9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">
                <v:stroke dashstyle="1 1" endcap="round"/>
                <v:textbox>
                  <w:txbxContent>
                    <w:p w:rsidR="00D06458" w:rsidRPr="001179FF" w:rsidRDefault="00D06458" w:rsidP="00700FF7">
                      <w:pPr>
                        <w:numPr>
                          <w:ilvl w:val="0"/>
                          <w:numId w:val="21"/>
                        </w:numPr>
                        <w:spacing w:after="0" w:line="240" w:lineRule="auto"/>
                        <w:rPr>
                          <w:lang w:val="kk-KZ"/>
                        </w:rPr>
                      </w:pPr>
                      <w:r>
                        <w:rPr>
                          <w:lang w:val="kk-KZ"/>
                        </w:rPr>
                        <w:t>Материалдық ресурстар</w:t>
                      </w:r>
                    </w:p>
                    <w:p w:rsidR="00D06458" w:rsidRPr="001179FF" w:rsidRDefault="00D06458" w:rsidP="00700FF7">
                      <w:pPr>
                        <w:numPr>
                          <w:ilvl w:val="0"/>
                          <w:numId w:val="21"/>
                        </w:numPr>
                        <w:spacing w:after="0" w:line="240" w:lineRule="auto"/>
                        <w:rPr>
                          <w:lang w:val="kk-KZ"/>
                        </w:rPr>
                      </w:pPr>
                      <w:r>
                        <w:rPr>
                          <w:lang w:val="kk-KZ"/>
                        </w:rPr>
                        <w:t>Дайын өнім</w:t>
                      </w:r>
                    </w:p>
                    <w:p w:rsidR="00D06458" w:rsidRDefault="00D06458" w:rsidP="00700FF7">
                      <w:pPr>
                        <w:numPr>
                          <w:ilvl w:val="0"/>
                          <w:numId w:val="21"/>
                        </w:numPr>
                        <w:spacing w:after="0" w:line="240" w:lineRule="auto"/>
                        <w:rPr>
                          <w:lang w:val="kk-KZ"/>
                        </w:rPr>
                      </w:pPr>
                      <w:r>
                        <w:rPr>
                          <w:lang w:val="kk-KZ"/>
                        </w:rPr>
                        <w:t>Тара</w:t>
                      </w:r>
                    </w:p>
                    <w:p w:rsidR="00D06458" w:rsidRDefault="00D06458" w:rsidP="00700FF7">
                      <w:pPr>
                        <w:numPr>
                          <w:ilvl w:val="0"/>
                          <w:numId w:val="21"/>
                        </w:numPr>
                        <w:spacing w:after="0" w:line="240" w:lineRule="auto"/>
                      </w:pPr>
                      <w:r>
                        <w:rPr>
                          <w:lang w:val="kk-KZ"/>
                        </w:rPr>
                        <w:t>Қайтарымды қалдықтар</w:t>
                      </w:r>
                    </w:p>
                  </w:txbxContent>
                </v:textbox>
              </v:rect>
            </w:pict>
          </mc:Fallback>
        </mc:AlternateContent>
      </w: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652FDF" w:rsidP="00573A2E">
      <w:pPr>
        <w:spacing w:after="0" w:line="240" w:lineRule="auto"/>
        <w:ind w:firstLine="567"/>
        <w:jc w:val="both"/>
        <w:rPr>
          <w:rFonts w:ascii="Times New Roman" w:hAnsi="Times New Roman" w:cs="Times New Roman"/>
          <w:i/>
          <w:sz w:val="28"/>
          <w:szCs w:val="28"/>
          <w:lang w:val="kk-KZ"/>
        </w:rPr>
      </w:pPr>
      <w:r>
        <w:rPr>
          <w:rFonts w:ascii="Times New Roman" w:hAnsi="Times New Roman" w:cs="Times New Roman"/>
          <w:i/>
          <w:noProof/>
          <w:sz w:val="28"/>
          <w:szCs w:val="28"/>
        </w:rPr>
        <mc:AlternateContent>
          <mc:Choice Requires="wps">
            <w:drawing>
              <wp:anchor distT="0" distB="0" distL="114300" distR="114300" simplePos="0" relativeHeight="251833344" behindDoc="0" locked="0" layoutInCell="1" allowOverlap="1">
                <wp:simplePos x="0" y="0"/>
                <wp:positionH relativeFrom="column">
                  <wp:posOffset>3933190</wp:posOffset>
                </wp:positionH>
                <wp:positionV relativeFrom="paragraph">
                  <wp:posOffset>167005</wp:posOffset>
                </wp:positionV>
                <wp:extent cx="2649855" cy="1068705"/>
                <wp:effectExtent l="5080" t="6350" r="12065" b="10795"/>
                <wp:wrapNone/>
                <wp:docPr id="261" name="Rectangle 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49855" cy="1068705"/>
                        </a:xfrm>
                        <a:prstGeom prst="rect">
                          <a:avLst/>
                        </a:prstGeom>
                        <a:solidFill>
                          <a:srgbClr val="FFFFFF"/>
                        </a:solidFill>
                        <a:ln w="9525" cap="rnd">
                          <a:solidFill>
                            <a:srgbClr val="000000"/>
                          </a:solidFill>
                          <a:prstDash val="sysDot"/>
                          <a:miter lim="800000"/>
                          <a:headEnd/>
                          <a:tailEnd/>
                        </a:ln>
                      </wps:spPr>
                      <wps:txbx>
                        <w:txbxContent>
                          <w:p w:rsidR="00D06458" w:rsidRPr="00B90163" w:rsidRDefault="00D06458" w:rsidP="00700FF7">
                            <w:pPr>
                              <w:numPr>
                                <w:ilvl w:val="0"/>
                                <w:numId w:val="23"/>
                              </w:numPr>
                              <w:spacing w:after="0" w:line="192" w:lineRule="auto"/>
                              <w:ind w:left="714" w:hanging="357"/>
                              <w:rPr>
                                <w:lang w:val="kk-KZ"/>
                              </w:rPr>
                            </w:pPr>
                            <w:r w:rsidRPr="00B90163">
                              <w:rPr>
                                <w:lang w:val="kk-KZ"/>
                              </w:rPr>
                              <w:t>Кәсіпорынның жеке  қоймалары</w:t>
                            </w:r>
                          </w:p>
                          <w:p w:rsidR="00D06458" w:rsidRPr="00B90163" w:rsidRDefault="00D06458" w:rsidP="00700FF7">
                            <w:pPr>
                              <w:numPr>
                                <w:ilvl w:val="0"/>
                                <w:numId w:val="23"/>
                              </w:numPr>
                              <w:spacing w:after="0" w:line="192" w:lineRule="auto"/>
                              <w:ind w:left="714" w:hanging="357"/>
                              <w:rPr>
                                <w:lang w:val="kk-KZ"/>
                              </w:rPr>
                            </w:pPr>
                            <w:r w:rsidRPr="00B90163">
                              <w:rPr>
                                <w:lang w:val="kk-KZ"/>
                              </w:rPr>
                              <w:t>Логистикалықделдалдар қоймасы:</w:t>
                            </w:r>
                          </w:p>
                          <w:p w:rsidR="00D06458" w:rsidRPr="00B90163" w:rsidRDefault="00D06458" w:rsidP="00700FF7">
                            <w:pPr>
                              <w:numPr>
                                <w:ilvl w:val="0"/>
                                <w:numId w:val="23"/>
                              </w:numPr>
                              <w:spacing w:after="0" w:line="192" w:lineRule="auto"/>
                              <w:ind w:left="714" w:hanging="357"/>
                              <w:rPr>
                                <w:lang w:val="kk-KZ"/>
                              </w:rPr>
                            </w:pPr>
                            <w:r w:rsidRPr="00B90163">
                              <w:rPr>
                                <w:lang w:val="kk-KZ"/>
                              </w:rPr>
                              <w:t>Сауда</w:t>
                            </w:r>
                          </w:p>
                          <w:p w:rsidR="00D06458" w:rsidRPr="00B90163" w:rsidRDefault="00D06458" w:rsidP="00700FF7">
                            <w:pPr>
                              <w:numPr>
                                <w:ilvl w:val="0"/>
                                <w:numId w:val="23"/>
                              </w:numPr>
                              <w:spacing w:after="0" w:line="192" w:lineRule="auto"/>
                              <w:ind w:left="714" w:hanging="357"/>
                              <w:rPr>
                                <w:lang w:val="kk-KZ"/>
                              </w:rPr>
                            </w:pPr>
                            <w:r w:rsidRPr="00B90163">
                              <w:rPr>
                                <w:lang w:val="kk-KZ"/>
                              </w:rPr>
                              <w:t>Тасымалдау</w:t>
                            </w:r>
                          </w:p>
                          <w:p w:rsidR="00D06458" w:rsidRPr="00B90163" w:rsidRDefault="00D06458" w:rsidP="00700FF7">
                            <w:pPr>
                              <w:numPr>
                                <w:ilvl w:val="0"/>
                                <w:numId w:val="23"/>
                              </w:numPr>
                              <w:spacing w:after="0" w:line="192" w:lineRule="auto"/>
                              <w:ind w:left="714" w:hanging="357"/>
                              <w:rPr>
                                <w:lang w:val="kk-KZ"/>
                              </w:rPr>
                            </w:pPr>
                            <w:r w:rsidRPr="00B90163">
                              <w:rPr>
                                <w:lang w:val="kk-KZ"/>
                              </w:rPr>
                              <w:t>Жөнелтуші</w:t>
                            </w:r>
                          </w:p>
                          <w:p w:rsidR="00D06458" w:rsidRPr="00B90163" w:rsidRDefault="00D06458" w:rsidP="00700FF7">
                            <w:pPr>
                              <w:numPr>
                                <w:ilvl w:val="0"/>
                                <w:numId w:val="23"/>
                              </w:numPr>
                              <w:spacing w:after="0" w:line="240" w:lineRule="auto"/>
                            </w:pPr>
                            <w:r w:rsidRPr="00B90163">
                              <w:rPr>
                                <w:lang w:val="kk-KZ"/>
                              </w:rPr>
                              <w:t>Жүк өңдеуші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2" o:spid="_x0000_s1046" style="position:absolute;left:0;text-align:left;margin-left:309.7pt;margin-top:13.15pt;width:208.65pt;height:84.1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">
                <v:stroke dashstyle="1 1" endcap="round"/>
                <v:textbox>
                  <w:txbxContent>
                    <w:p w:rsidR="00D06458" w:rsidRPr="00B90163" w:rsidRDefault="00D06458" w:rsidP="00700FF7">
                      <w:pPr>
                        <w:numPr>
                          <w:ilvl w:val="0"/>
                          <w:numId w:val="23"/>
                        </w:numPr>
                        <w:spacing w:after="0" w:line="192" w:lineRule="auto"/>
                        <w:ind w:left="714" w:hanging="357"/>
                        <w:rPr>
                          <w:lang w:val="kk-KZ"/>
                        </w:rPr>
                      </w:pPr>
                      <w:r w:rsidRPr="00B90163">
                        <w:rPr>
                          <w:lang w:val="kk-KZ"/>
                        </w:rPr>
                        <w:t>Кәсіпорынның жеке  қоймалары</w:t>
                      </w:r>
                    </w:p>
                    <w:p w:rsidR="00D06458" w:rsidRPr="00B90163" w:rsidRDefault="00D06458" w:rsidP="00700FF7">
                      <w:pPr>
                        <w:numPr>
                          <w:ilvl w:val="0"/>
                          <w:numId w:val="23"/>
                        </w:numPr>
                        <w:spacing w:after="0" w:line="192" w:lineRule="auto"/>
                        <w:ind w:left="714" w:hanging="357"/>
                        <w:rPr>
                          <w:lang w:val="kk-KZ"/>
                        </w:rPr>
                      </w:pPr>
                      <w:r w:rsidRPr="00B90163">
                        <w:rPr>
                          <w:lang w:val="kk-KZ"/>
                        </w:rPr>
                        <w:t>Логистикалықделдалдар қоймасы:</w:t>
                      </w:r>
                    </w:p>
                    <w:p w:rsidR="00D06458" w:rsidRPr="00B90163" w:rsidRDefault="00D06458" w:rsidP="00700FF7">
                      <w:pPr>
                        <w:numPr>
                          <w:ilvl w:val="0"/>
                          <w:numId w:val="23"/>
                        </w:numPr>
                        <w:spacing w:after="0" w:line="192" w:lineRule="auto"/>
                        <w:ind w:left="714" w:hanging="357"/>
                        <w:rPr>
                          <w:lang w:val="kk-KZ"/>
                        </w:rPr>
                      </w:pPr>
                      <w:r w:rsidRPr="00B90163">
                        <w:rPr>
                          <w:lang w:val="kk-KZ"/>
                        </w:rPr>
                        <w:t>Сауда</w:t>
                      </w:r>
                    </w:p>
                    <w:p w:rsidR="00D06458" w:rsidRPr="00B90163" w:rsidRDefault="00D06458" w:rsidP="00700FF7">
                      <w:pPr>
                        <w:numPr>
                          <w:ilvl w:val="0"/>
                          <w:numId w:val="23"/>
                        </w:numPr>
                        <w:spacing w:after="0" w:line="192" w:lineRule="auto"/>
                        <w:ind w:left="714" w:hanging="357"/>
                        <w:rPr>
                          <w:lang w:val="kk-KZ"/>
                        </w:rPr>
                      </w:pPr>
                      <w:r w:rsidRPr="00B90163">
                        <w:rPr>
                          <w:lang w:val="kk-KZ"/>
                        </w:rPr>
                        <w:t>Тасымалдау</w:t>
                      </w:r>
                    </w:p>
                    <w:p w:rsidR="00D06458" w:rsidRPr="00B90163" w:rsidRDefault="00D06458" w:rsidP="00700FF7">
                      <w:pPr>
                        <w:numPr>
                          <w:ilvl w:val="0"/>
                          <w:numId w:val="23"/>
                        </w:numPr>
                        <w:spacing w:after="0" w:line="192" w:lineRule="auto"/>
                        <w:ind w:left="714" w:hanging="357"/>
                        <w:rPr>
                          <w:lang w:val="kk-KZ"/>
                        </w:rPr>
                      </w:pPr>
                      <w:r w:rsidRPr="00B90163">
                        <w:rPr>
                          <w:lang w:val="kk-KZ"/>
                        </w:rPr>
                        <w:t>Жөнелтуші</w:t>
                      </w:r>
                    </w:p>
                    <w:p w:rsidR="00D06458" w:rsidRPr="00B90163" w:rsidRDefault="00D06458" w:rsidP="00700FF7">
                      <w:pPr>
                        <w:numPr>
                          <w:ilvl w:val="0"/>
                          <w:numId w:val="23"/>
                        </w:numPr>
                        <w:spacing w:after="0" w:line="240" w:lineRule="auto"/>
                      </w:pPr>
                      <w:r w:rsidRPr="00B90163">
                        <w:rPr>
                          <w:lang w:val="kk-KZ"/>
                        </w:rPr>
                        <w:t>Жүк өңдеуші</w:t>
                      </w:r>
                    </w:p>
                  </w:txbxContent>
                </v:textbox>
              </v:rect>
            </w:pict>
          </mc:Fallback>
        </mc:AlternateContent>
      </w: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652FDF" w:rsidP="00573A2E">
      <w:pPr>
        <w:spacing w:after="0" w:line="240" w:lineRule="auto"/>
        <w:ind w:firstLine="567"/>
        <w:jc w:val="both"/>
        <w:rPr>
          <w:rFonts w:ascii="Times New Roman" w:hAnsi="Times New Roman" w:cs="Times New Roman"/>
          <w:i/>
          <w:sz w:val="28"/>
          <w:szCs w:val="28"/>
          <w:lang w:val="kk-KZ"/>
        </w:rPr>
      </w:pPr>
      <w:r>
        <w:rPr>
          <w:rFonts w:ascii="Times New Roman" w:hAnsi="Times New Roman" w:cs="Times New Roman"/>
          <w:i/>
          <w:noProof/>
          <w:sz w:val="28"/>
          <w:szCs w:val="28"/>
        </w:rPr>
        <mc:AlternateContent>
          <mc:Choice Requires="wps">
            <w:drawing>
              <wp:anchor distT="0" distB="0" distL="114300" distR="114300" simplePos="0" relativeHeight="251834368" behindDoc="0" locked="0" layoutInCell="1" allowOverlap="1">
                <wp:simplePos x="0" y="0"/>
                <wp:positionH relativeFrom="column">
                  <wp:posOffset>3933190</wp:posOffset>
                </wp:positionH>
                <wp:positionV relativeFrom="paragraph">
                  <wp:posOffset>69215</wp:posOffset>
                </wp:positionV>
                <wp:extent cx="2649855" cy="962025"/>
                <wp:effectExtent l="5080" t="10795" r="12065" b="8255"/>
                <wp:wrapNone/>
                <wp:docPr id="260"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49855" cy="962025"/>
                        </a:xfrm>
                        <a:prstGeom prst="rect">
                          <a:avLst/>
                        </a:prstGeom>
                        <a:solidFill>
                          <a:srgbClr val="FFFFFF"/>
                        </a:solidFill>
                        <a:ln w="9525" cap="rnd">
                          <a:solidFill>
                            <a:srgbClr val="000000"/>
                          </a:solidFill>
                          <a:prstDash val="sysDot"/>
                          <a:miter lim="800000"/>
                          <a:headEnd/>
                          <a:tailEnd/>
                        </a:ln>
                      </wps:spPr>
                      <wps:txbx>
                        <w:txbxContent>
                          <w:p w:rsidR="00D06458" w:rsidRPr="00B90163" w:rsidRDefault="00D06458" w:rsidP="00700FF7">
                            <w:pPr>
                              <w:numPr>
                                <w:ilvl w:val="0"/>
                                <w:numId w:val="24"/>
                              </w:numPr>
                              <w:spacing w:after="0" w:line="16" w:lineRule="atLeast"/>
                              <w:ind w:left="714" w:hanging="357"/>
                              <w:rPr>
                                <w:lang w:val="kk-KZ"/>
                              </w:rPr>
                            </w:pPr>
                            <w:r w:rsidRPr="00B90163">
                              <w:rPr>
                                <w:lang w:val="kk-KZ"/>
                              </w:rPr>
                              <w:t>Буферлік қорлар</w:t>
                            </w:r>
                          </w:p>
                          <w:p w:rsidR="00D06458" w:rsidRPr="00B90163" w:rsidRDefault="00D06458" w:rsidP="00700FF7">
                            <w:pPr>
                              <w:numPr>
                                <w:ilvl w:val="0"/>
                                <w:numId w:val="24"/>
                              </w:numPr>
                              <w:spacing w:after="0" w:line="16" w:lineRule="atLeast"/>
                              <w:ind w:left="714" w:hanging="357"/>
                              <w:rPr>
                                <w:lang w:val="kk-KZ"/>
                              </w:rPr>
                            </w:pPr>
                            <w:r w:rsidRPr="00B90163">
                              <w:rPr>
                                <w:lang w:val="kk-KZ"/>
                              </w:rPr>
                              <w:t>Аыстырып тиеу</w:t>
                            </w:r>
                          </w:p>
                          <w:p w:rsidR="00D06458" w:rsidRPr="00B90163" w:rsidRDefault="00D06458" w:rsidP="00700FF7">
                            <w:pPr>
                              <w:numPr>
                                <w:ilvl w:val="0"/>
                                <w:numId w:val="24"/>
                              </w:numPr>
                              <w:spacing w:after="0" w:line="16" w:lineRule="atLeast"/>
                              <w:ind w:left="714" w:hanging="357"/>
                              <w:rPr>
                                <w:lang w:val="kk-KZ"/>
                              </w:rPr>
                            </w:pPr>
                            <w:r w:rsidRPr="00B90163">
                              <w:rPr>
                                <w:lang w:val="kk-KZ"/>
                              </w:rPr>
                              <w:t>Коммиссиялық</w:t>
                            </w:r>
                          </w:p>
                          <w:p w:rsidR="00D06458" w:rsidRPr="00B90163" w:rsidRDefault="00D06458" w:rsidP="00700FF7">
                            <w:pPr>
                              <w:numPr>
                                <w:ilvl w:val="0"/>
                                <w:numId w:val="24"/>
                              </w:numPr>
                              <w:spacing w:after="0" w:line="16" w:lineRule="atLeast"/>
                              <w:ind w:left="714" w:hanging="357"/>
                              <w:rPr>
                                <w:lang w:val="kk-KZ"/>
                              </w:rPr>
                            </w:pPr>
                            <w:r w:rsidRPr="00B90163">
                              <w:rPr>
                                <w:lang w:val="kk-KZ"/>
                              </w:rPr>
                              <w:t>Сақтау</w:t>
                            </w:r>
                          </w:p>
                          <w:p w:rsidR="00D06458" w:rsidRPr="00B90163" w:rsidRDefault="00D06458" w:rsidP="00700FF7">
                            <w:pPr>
                              <w:numPr>
                                <w:ilvl w:val="0"/>
                                <w:numId w:val="24"/>
                              </w:numPr>
                              <w:spacing w:after="0" w:line="16" w:lineRule="atLeast"/>
                              <w:ind w:left="714" w:hanging="357"/>
                            </w:pPr>
                            <w:r w:rsidRPr="00B90163">
                              <w:rPr>
                                <w:lang w:val="kk-KZ"/>
                              </w:rPr>
                              <w:t>Арнайы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3" o:spid="_x0000_s1047" style="position:absolute;left:0;text-align:left;margin-left:309.7pt;margin-top:5.45pt;width:208.65pt;height:75.7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">
                <v:stroke dashstyle="1 1" endcap="round"/>
                <v:textbox>
                  <w:txbxContent>
                    <w:p w:rsidR="00D06458" w:rsidRPr="00B90163" w:rsidRDefault="00D06458" w:rsidP="00700FF7">
                      <w:pPr>
                        <w:numPr>
                          <w:ilvl w:val="0"/>
                          <w:numId w:val="24"/>
                        </w:numPr>
                        <w:spacing w:after="0" w:line="16" w:lineRule="atLeast"/>
                        <w:ind w:left="714" w:hanging="357"/>
                        <w:rPr>
                          <w:lang w:val="kk-KZ"/>
                        </w:rPr>
                      </w:pPr>
                      <w:r w:rsidRPr="00B90163">
                        <w:rPr>
                          <w:lang w:val="kk-KZ"/>
                        </w:rPr>
                        <w:t>Буферлік қорлар</w:t>
                      </w:r>
                    </w:p>
                    <w:p w:rsidR="00D06458" w:rsidRPr="00B90163" w:rsidRDefault="00D06458" w:rsidP="00700FF7">
                      <w:pPr>
                        <w:numPr>
                          <w:ilvl w:val="0"/>
                          <w:numId w:val="24"/>
                        </w:numPr>
                        <w:spacing w:after="0" w:line="16" w:lineRule="atLeast"/>
                        <w:ind w:left="714" w:hanging="357"/>
                        <w:rPr>
                          <w:lang w:val="kk-KZ"/>
                        </w:rPr>
                      </w:pPr>
                      <w:r w:rsidRPr="00B90163">
                        <w:rPr>
                          <w:lang w:val="kk-KZ"/>
                        </w:rPr>
                        <w:t>Аыстырып тиеу</w:t>
                      </w:r>
                    </w:p>
                    <w:p w:rsidR="00D06458" w:rsidRPr="00B90163" w:rsidRDefault="00D06458" w:rsidP="00700FF7">
                      <w:pPr>
                        <w:numPr>
                          <w:ilvl w:val="0"/>
                          <w:numId w:val="24"/>
                        </w:numPr>
                        <w:spacing w:after="0" w:line="16" w:lineRule="atLeast"/>
                        <w:ind w:left="714" w:hanging="357"/>
                        <w:rPr>
                          <w:lang w:val="kk-KZ"/>
                        </w:rPr>
                      </w:pPr>
                      <w:r w:rsidRPr="00B90163">
                        <w:rPr>
                          <w:lang w:val="kk-KZ"/>
                        </w:rPr>
                        <w:t>Коммиссиялық</w:t>
                      </w:r>
                    </w:p>
                    <w:p w:rsidR="00D06458" w:rsidRPr="00B90163" w:rsidRDefault="00D06458" w:rsidP="00700FF7">
                      <w:pPr>
                        <w:numPr>
                          <w:ilvl w:val="0"/>
                          <w:numId w:val="24"/>
                        </w:numPr>
                        <w:spacing w:after="0" w:line="16" w:lineRule="atLeast"/>
                        <w:ind w:left="714" w:hanging="357"/>
                        <w:rPr>
                          <w:lang w:val="kk-KZ"/>
                        </w:rPr>
                      </w:pPr>
                      <w:r w:rsidRPr="00B90163">
                        <w:rPr>
                          <w:lang w:val="kk-KZ"/>
                        </w:rPr>
                        <w:t>Сақтау</w:t>
                      </w:r>
                    </w:p>
                    <w:p w:rsidR="00D06458" w:rsidRPr="00B90163" w:rsidRDefault="00D06458" w:rsidP="00700FF7">
                      <w:pPr>
                        <w:numPr>
                          <w:ilvl w:val="0"/>
                          <w:numId w:val="24"/>
                        </w:numPr>
                        <w:spacing w:after="0" w:line="16" w:lineRule="atLeast"/>
                        <w:ind w:left="714" w:hanging="357"/>
                      </w:pPr>
                      <w:r w:rsidRPr="00B90163">
                        <w:rPr>
                          <w:lang w:val="kk-KZ"/>
                        </w:rPr>
                        <w:t>Арнайы</w:t>
                      </w:r>
                    </w:p>
                  </w:txbxContent>
                </v:textbox>
              </v:rect>
            </w:pict>
          </mc:Fallback>
        </mc:AlternateContent>
      </w: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652FDF" w:rsidP="00573A2E">
      <w:pPr>
        <w:spacing w:after="0" w:line="240" w:lineRule="auto"/>
        <w:ind w:firstLine="567"/>
        <w:jc w:val="both"/>
        <w:rPr>
          <w:rFonts w:ascii="Times New Roman" w:hAnsi="Times New Roman" w:cs="Times New Roman"/>
          <w:i/>
          <w:sz w:val="28"/>
          <w:szCs w:val="28"/>
          <w:lang w:val="kk-KZ"/>
        </w:rPr>
      </w:pPr>
      <w:r>
        <w:rPr>
          <w:rFonts w:ascii="Times New Roman" w:hAnsi="Times New Roman" w:cs="Times New Roman"/>
          <w:i/>
          <w:noProof/>
          <w:sz w:val="28"/>
          <w:szCs w:val="28"/>
        </w:rPr>
        <mc:AlternateContent>
          <mc:Choice Requires="wps">
            <w:drawing>
              <wp:anchor distT="0" distB="0" distL="114300" distR="114300" simplePos="0" relativeHeight="251835392" behindDoc="0" locked="0" layoutInCell="1" allowOverlap="1">
                <wp:simplePos x="0" y="0"/>
                <wp:positionH relativeFrom="column">
                  <wp:posOffset>3933190</wp:posOffset>
                </wp:positionH>
                <wp:positionV relativeFrom="paragraph">
                  <wp:posOffset>127000</wp:posOffset>
                </wp:positionV>
                <wp:extent cx="2649855" cy="888365"/>
                <wp:effectExtent l="5080" t="5080" r="12065" b="11430"/>
                <wp:wrapNone/>
                <wp:docPr id="259" name="Rectangle 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49855" cy="888365"/>
                        </a:xfrm>
                        <a:prstGeom prst="rect">
                          <a:avLst/>
                        </a:prstGeom>
                        <a:solidFill>
                          <a:srgbClr val="FFFFFF"/>
                        </a:solidFill>
                        <a:ln w="9525" cap="rnd">
                          <a:solidFill>
                            <a:srgbClr val="000000"/>
                          </a:solidFill>
                          <a:prstDash val="sysDot"/>
                          <a:miter lim="800000"/>
                          <a:headEnd/>
                          <a:tailEnd/>
                        </a:ln>
                      </wps:spPr>
                      <wps:txbx>
                        <w:txbxContent>
                          <w:p w:rsidR="00D06458" w:rsidRPr="00B90163" w:rsidRDefault="00D06458" w:rsidP="00700FF7">
                            <w:pPr>
                              <w:numPr>
                                <w:ilvl w:val="0"/>
                                <w:numId w:val="25"/>
                              </w:numPr>
                              <w:spacing w:after="0" w:line="192" w:lineRule="auto"/>
                              <w:ind w:left="714" w:hanging="357"/>
                              <w:rPr>
                                <w:lang w:val="kk-KZ"/>
                              </w:rPr>
                            </w:pPr>
                            <w:r w:rsidRPr="00B90163">
                              <w:rPr>
                                <w:lang w:val="kk-KZ"/>
                              </w:rPr>
                              <w:t>Тар мамандандырылған (бір түрлі)</w:t>
                            </w:r>
                          </w:p>
                          <w:p w:rsidR="00D06458" w:rsidRPr="00B90163" w:rsidRDefault="00D06458" w:rsidP="00700FF7">
                            <w:pPr>
                              <w:numPr>
                                <w:ilvl w:val="0"/>
                                <w:numId w:val="25"/>
                              </w:numPr>
                              <w:spacing w:after="0" w:line="192" w:lineRule="auto"/>
                              <w:ind w:left="714" w:hanging="357"/>
                              <w:rPr>
                                <w:lang w:val="kk-KZ"/>
                              </w:rPr>
                            </w:pPr>
                            <w:r w:rsidRPr="00B90163">
                              <w:rPr>
                                <w:lang w:val="kk-KZ"/>
                              </w:rPr>
                              <w:t xml:space="preserve">Шектеулі ассортименті </w:t>
                            </w:r>
                          </w:p>
                          <w:p w:rsidR="00D06458" w:rsidRPr="00B90163" w:rsidRDefault="00D06458" w:rsidP="00700FF7">
                            <w:pPr>
                              <w:numPr>
                                <w:ilvl w:val="0"/>
                                <w:numId w:val="25"/>
                              </w:numPr>
                              <w:spacing w:after="0" w:line="192" w:lineRule="auto"/>
                              <w:ind w:left="714" w:hanging="357"/>
                              <w:rPr>
                                <w:lang w:val="kk-KZ"/>
                              </w:rPr>
                            </w:pPr>
                            <w:r w:rsidRPr="00B90163">
                              <w:rPr>
                                <w:lang w:val="kk-KZ"/>
                              </w:rPr>
                              <w:t>Кең ассортиментті  өнім  (көп  номенкулатуралы)</w:t>
                            </w:r>
                          </w:p>
                          <w:p w:rsidR="00D06458" w:rsidRDefault="00D06458" w:rsidP="000573F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4" o:spid="_x0000_s1048" style="position:absolute;left:0;text-align:left;margin-left:309.7pt;margin-top:10pt;width:208.65pt;height:69.9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">
                <v:stroke dashstyle="1 1" endcap="round"/>
                <v:textbox>
                  <w:txbxContent>
                    <w:p w:rsidR="00D06458" w:rsidRPr="00B90163" w:rsidRDefault="00D06458" w:rsidP="00700FF7">
                      <w:pPr>
                        <w:numPr>
                          <w:ilvl w:val="0"/>
                          <w:numId w:val="25"/>
                        </w:numPr>
                        <w:spacing w:after="0" w:line="192" w:lineRule="auto"/>
                        <w:ind w:left="714" w:hanging="357"/>
                        <w:rPr>
                          <w:lang w:val="kk-KZ"/>
                        </w:rPr>
                      </w:pPr>
                      <w:r w:rsidRPr="00B90163">
                        <w:rPr>
                          <w:lang w:val="kk-KZ"/>
                        </w:rPr>
                        <w:t>Тар мамандандырылған (бір түрлі)</w:t>
                      </w:r>
                    </w:p>
                    <w:p w:rsidR="00D06458" w:rsidRPr="00B90163" w:rsidRDefault="00D06458" w:rsidP="00700FF7">
                      <w:pPr>
                        <w:numPr>
                          <w:ilvl w:val="0"/>
                          <w:numId w:val="25"/>
                        </w:numPr>
                        <w:spacing w:after="0" w:line="192" w:lineRule="auto"/>
                        <w:ind w:left="714" w:hanging="357"/>
                        <w:rPr>
                          <w:lang w:val="kk-KZ"/>
                        </w:rPr>
                      </w:pPr>
                      <w:r w:rsidRPr="00B90163">
                        <w:rPr>
                          <w:lang w:val="kk-KZ"/>
                        </w:rPr>
                        <w:t xml:space="preserve">Шектеулі ассортименті </w:t>
                      </w:r>
                    </w:p>
                    <w:p w:rsidR="00D06458" w:rsidRPr="00B90163" w:rsidRDefault="00D06458" w:rsidP="00700FF7">
                      <w:pPr>
                        <w:numPr>
                          <w:ilvl w:val="0"/>
                          <w:numId w:val="25"/>
                        </w:numPr>
                        <w:spacing w:after="0" w:line="192" w:lineRule="auto"/>
                        <w:ind w:left="714" w:hanging="357"/>
                        <w:rPr>
                          <w:lang w:val="kk-KZ"/>
                        </w:rPr>
                      </w:pPr>
                      <w:r w:rsidRPr="00B90163">
                        <w:rPr>
                          <w:lang w:val="kk-KZ"/>
                        </w:rPr>
                        <w:t>Кең ассортиментті  өнім  (көп  номенкулатуралы)</w:t>
                      </w:r>
                    </w:p>
                    <w:p w:rsidR="00D06458" w:rsidRDefault="00D06458" w:rsidP="000573F7"/>
                  </w:txbxContent>
                </v:textbox>
              </v:rect>
            </w:pict>
          </mc:Fallback>
        </mc:AlternateContent>
      </w:r>
    </w:p>
    <w:p w:rsidR="000573F7" w:rsidRPr="000573F7" w:rsidRDefault="00652FDF" w:rsidP="00573A2E">
      <w:pPr>
        <w:spacing w:after="0" w:line="240" w:lineRule="auto"/>
        <w:ind w:firstLine="567"/>
        <w:jc w:val="both"/>
        <w:rPr>
          <w:rFonts w:ascii="Times New Roman" w:hAnsi="Times New Roman" w:cs="Times New Roman"/>
          <w:i/>
          <w:sz w:val="28"/>
          <w:szCs w:val="28"/>
          <w:lang w:val="kk-KZ"/>
        </w:rPr>
      </w:pPr>
      <w:r>
        <w:rPr>
          <w:rFonts w:ascii="Times New Roman" w:hAnsi="Times New Roman" w:cs="Times New Roman"/>
          <w:i/>
          <w:noProof/>
          <w:sz w:val="28"/>
          <w:szCs w:val="28"/>
        </w:rPr>
        <mc:AlternateContent>
          <mc:Choice Requires="wps">
            <w:drawing>
              <wp:anchor distT="0" distB="0" distL="114300" distR="114300" simplePos="0" relativeHeight="251827200" behindDoc="0" locked="0" layoutInCell="1" allowOverlap="1">
                <wp:simplePos x="0" y="0"/>
                <wp:positionH relativeFrom="column">
                  <wp:posOffset>1641475</wp:posOffset>
                </wp:positionH>
                <wp:positionV relativeFrom="paragraph">
                  <wp:posOffset>43180</wp:posOffset>
                </wp:positionV>
                <wp:extent cx="1449070" cy="767715"/>
                <wp:effectExtent l="18415" t="20955" r="18415" b="20955"/>
                <wp:wrapNone/>
                <wp:docPr id="258" name="Rectangle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9070" cy="767715"/>
                        </a:xfrm>
                        <a:prstGeom prst="rect">
                          <a:avLst/>
                        </a:prstGeom>
                        <a:solidFill>
                          <a:srgbClr val="FFFFFF"/>
                        </a:solidFill>
                        <a:ln w="25400">
                          <a:solidFill>
                            <a:srgbClr val="000000"/>
                          </a:solidFill>
                          <a:miter lim="800000"/>
                          <a:headEnd/>
                          <a:tailEnd/>
                        </a:ln>
                      </wps:spPr>
                      <wps:txbx>
                        <w:txbxContent>
                          <w:p w:rsidR="00D06458" w:rsidRDefault="00D06458" w:rsidP="000573F7">
                            <w:pPr>
                              <w:rPr>
                                <w:lang w:val="kk-KZ"/>
                              </w:rPr>
                            </w:pPr>
                          </w:p>
                          <w:p w:rsidR="00D06458" w:rsidRPr="001179FF" w:rsidRDefault="00D06458" w:rsidP="000573F7">
                            <w:pPr>
                              <w:rPr>
                                <w:lang w:val="kk-KZ"/>
                              </w:rPr>
                            </w:pPr>
                            <w:r w:rsidRPr="001179FF">
                              <w:rPr>
                                <w:lang w:val="kk-KZ"/>
                              </w:rPr>
                              <w:t>Мамандану  деңгейі бойынша</w:t>
                            </w:r>
                          </w:p>
                          <w:p w:rsidR="00D06458" w:rsidRDefault="00D06458" w:rsidP="000573F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6" o:spid="_x0000_s1049" style="position:absolute;left:0;text-align:left;margin-left:129.25pt;margin-top:3.4pt;width:114.1pt;height:60.4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" strokeweight="2pt">
                <v:textbox>
                  <w:txbxContent>
                    <w:p w:rsidR="00D06458" w:rsidRDefault="00D06458" w:rsidP="000573F7">
                      <w:pPr>
                        <w:rPr>
                          <w:lang w:val="kk-KZ"/>
                        </w:rPr>
                      </w:pPr>
                    </w:p>
                    <w:p w:rsidR="00D06458" w:rsidRPr="001179FF" w:rsidRDefault="00D06458" w:rsidP="000573F7">
                      <w:pPr>
                        <w:rPr>
                          <w:lang w:val="kk-KZ"/>
                        </w:rPr>
                      </w:pPr>
                      <w:r w:rsidRPr="001179FF">
                        <w:rPr>
                          <w:lang w:val="kk-KZ"/>
                        </w:rPr>
                        <w:t>Мамандану  деңгейі бойынша</w:t>
                      </w:r>
                    </w:p>
                    <w:p w:rsidR="00D06458" w:rsidRDefault="00D06458" w:rsidP="000573F7"/>
                  </w:txbxContent>
                </v:textbox>
              </v:rect>
            </w:pict>
          </mc:Fallback>
        </mc:AlternateContent>
      </w: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652FDF" w:rsidP="00573A2E">
      <w:pPr>
        <w:spacing w:after="0" w:line="240" w:lineRule="auto"/>
        <w:ind w:firstLine="567"/>
        <w:jc w:val="both"/>
        <w:rPr>
          <w:rFonts w:ascii="Times New Roman" w:hAnsi="Times New Roman" w:cs="Times New Roman"/>
          <w:i/>
          <w:sz w:val="28"/>
          <w:szCs w:val="28"/>
          <w:lang w:val="kk-KZ"/>
        </w:rPr>
      </w:pPr>
      <w:r>
        <w:rPr>
          <w:rFonts w:ascii="Times New Roman" w:hAnsi="Times New Roman" w:cs="Times New Roman"/>
          <w:i/>
          <w:noProof/>
          <w:sz w:val="28"/>
          <w:szCs w:val="28"/>
        </w:rPr>
        <mc:AlternateContent>
          <mc:Choice Requires="wps">
            <w:drawing>
              <wp:anchor distT="0" distB="0" distL="114300" distR="114300" simplePos="0" relativeHeight="251828224" behindDoc="0" locked="0" layoutInCell="1" allowOverlap="1">
                <wp:simplePos x="0" y="0"/>
                <wp:positionH relativeFrom="column">
                  <wp:posOffset>1641475</wp:posOffset>
                </wp:positionH>
                <wp:positionV relativeFrom="paragraph">
                  <wp:posOffset>90170</wp:posOffset>
                </wp:positionV>
                <wp:extent cx="1449070" cy="767715"/>
                <wp:effectExtent l="18415" t="19050" r="18415" b="13335"/>
                <wp:wrapNone/>
                <wp:docPr id="257" name="Rectangle 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9070" cy="767715"/>
                        </a:xfrm>
                        <a:prstGeom prst="rect">
                          <a:avLst/>
                        </a:prstGeom>
                        <a:solidFill>
                          <a:srgbClr val="FFFFFF"/>
                        </a:solidFill>
                        <a:ln w="25400">
                          <a:solidFill>
                            <a:srgbClr val="000000"/>
                          </a:solidFill>
                          <a:miter lim="800000"/>
                          <a:headEnd/>
                          <a:tailEnd/>
                        </a:ln>
                      </wps:spPr>
                      <wps:txbx>
                        <w:txbxContent>
                          <w:p w:rsidR="00D06458" w:rsidRPr="00B90163" w:rsidRDefault="00D06458" w:rsidP="000573F7">
                            <w:pPr>
                              <w:rPr>
                                <w:lang w:val="kk-KZ"/>
                              </w:rPr>
                            </w:pPr>
                            <w:r w:rsidRPr="00B90163">
                              <w:rPr>
                                <w:lang w:val="kk-KZ"/>
                              </w:rPr>
                              <w:t>Қойма  операцияларын механизациялау дәрежесі бойынша</w:t>
                            </w:r>
                          </w:p>
                          <w:p w:rsidR="00D06458" w:rsidRDefault="00D06458" w:rsidP="000573F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7" o:spid="_x0000_s1050" style="position:absolute;left:0;text-align:left;margin-left:129.25pt;margin-top:7.1pt;width:114.1pt;height:60.4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" strokeweight="2pt">
                <v:textbox>
                  <w:txbxContent>
                    <w:p w:rsidR="00D06458" w:rsidRPr="00B90163" w:rsidRDefault="00D06458" w:rsidP="000573F7">
                      <w:pPr>
                        <w:rPr>
                          <w:lang w:val="kk-KZ"/>
                        </w:rPr>
                      </w:pPr>
                      <w:r w:rsidRPr="00B90163">
                        <w:rPr>
                          <w:lang w:val="kk-KZ"/>
                        </w:rPr>
                        <w:t>Қойма  операцияларын механизациялау дәрежесі бойынша</w:t>
                      </w:r>
                    </w:p>
                    <w:p w:rsidR="00D06458" w:rsidRDefault="00D06458" w:rsidP="000573F7"/>
                  </w:txbxContent>
                </v:textbox>
              </v:rect>
            </w:pict>
          </mc:Fallback>
        </mc:AlternateContent>
      </w: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652FDF" w:rsidP="00573A2E">
      <w:pPr>
        <w:spacing w:after="0" w:line="240" w:lineRule="auto"/>
        <w:ind w:firstLine="567"/>
        <w:jc w:val="both"/>
        <w:rPr>
          <w:rFonts w:ascii="Times New Roman" w:hAnsi="Times New Roman" w:cs="Times New Roman"/>
          <w:i/>
          <w:sz w:val="28"/>
          <w:szCs w:val="28"/>
          <w:lang w:val="kk-KZ"/>
        </w:rPr>
      </w:pPr>
      <w:r>
        <w:rPr>
          <w:rFonts w:ascii="Times New Roman" w:hAnsi="Times New Roman" w:cs="Times New Roman"/>
          <w:i/>
          <w:noProof/>
          <w:sz w:val="28"/>
          <w:szCs w:val="28"/>
        </w:rPr>
        <mc:AlternateContent>
          <mc:Choice Requires="wps">
            <w:drawing>
              <wp:anchor distT="0" distB="0" distL="114300" distR="114300" simplePos="0" relativeHeight="251829248" behindDoc="0" locked="0" layoutInCell="1" allowOverlap="1">
                <wp:simplePos x="0" y="0"/>
                <wp:positionH relativeFrom="column">
                  <wp:posOffset>1641475</wp:posOffset>
                </wp:positionH>
                <wp:positionV relativeFrom="paragraph">
                  <wp:posOffset>168275</wp:posOffset>
                </wp:positionV>
                <wp:extent cx="1449070" cy="767715"/>
                <wp:effectExtent l="18415" t="14605" r="18415" b="17780"/>
                <wp:wrapNone/>
                <wp:docPr id="256" name="Rectangle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9070" cy="767715"/>
                        </a:xfrm>
                        <a:prstGeom prst="rect">
                          <a:avLst/>
                        </a:prstGeom>
                        <a:solidFill>
                          <a:srgbClr val="FFFFFF"/>
                        </a:solidFill>
                        <a:ln w="25400">
                          <a:solidFill>
                            <a:srgbClr val="000000"/>
                          </a:solidFill>
                          <a:miter lim="800000"/>
                          <a:headEnd/>
                          <a:tailEnd/>
                        </a:ln>
                      </wps:spPr>
                      <wps:txbx>
                        <w:txbxContent>
                          <w:p w:rsidR="00D06458" w:rsidRPr="00B90163" w:rsidRDefault="00D06458" w:rsidP="000573F7">
                            <w:pPr>
                              <w:rPr>
                                <w:sz w:val="2"/>
                                <w:lang w:val="kk-KZ"/>
                              </w:rPr>
                            </w:pPr>
                          </w:p>
                          <w:p w:rsidR="00D06458" w:rsidRPr="001179FF" w:rsidRDefault="00D06458" w:rsidP="000573F7">
                            <w:pPr>
                              <w:rPr>
                                <w:lang w:val="kk-KZ"/>
                              </w:rPr>
                            </w:pPr>
                            <w:r w:rsidRPr="001179FF">
                              <w:rPr>
                                <w:lang w:val="kk-KZ"/>
                              </w:rPr>
                              <w:t>Жүкті темір жол не су көлігімен жеткізу мүмкіндігі</w:t>
                            </w:r>
                          </w:p>
                          <w:p w:rsidR="00D06458" w:rsidRPr="005C4869" w:rsidRDefault="00D06458" w:rsidP="000573F7">
                            <w:pP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8" o:spid="_x0000_s1051" style="position:absolute;left:0;text-align:left;margin-left:129.25pt;margin-top:13.25pt;width:114.1pt;height:60.4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" strokeweight="2pt">
                <v:textbox>
                  <w:txbxContent>
                    <w:p w:rsidR="00D06458" w:rsidRPr="00B90163" w:rsidRDefault="00D06458" w:rsidP="000573F7">
                      <w:pPr>
                        <w:rPr>
                          <w:sz w:val="2"/>
                          <w:lang w:val="kk-KZ"/>
                        </w:rPr>
                      </w:pPr>
                    </w:p>
                    <w:p w:rsidR="00D06458" w:rsidRPr="001179FF" w:rsidRDefault="00D06458" w:rsidP="000573F7">
                      <w:pPr>
                        <w:rPr>
                          <w:lang w:val="kk-KZ"/>
                        </w:rPr>
                      </w:pPr>
                      <w:r w:rsidRPr="001179FF">
                        <w:rPr>
                          <w:lang w:val="kk-KZ"/>
                        </w:rPr>
                        <w:t>Жүкті темір жол не су көлігімен жеткізу мүмкіндігі</w:t>
                      </w:r>
                    </w:p>
                    <w:p w:rsidR="00D06458" w:rsidRPr="005C4869" w:rsidRDefault="00D06458" w:rsidP="000573F7">
                      <w:pPr>
                        <w:rPr>
                          <w:lang w:val="kk-KZ"/>
                        </w:rPr>
                      </w:pPr>
                    </w:p>
                  </w:txbxContent>
                </v:textbox>
              </v:rect>
            </w:pict>
          </mc:Fallback>
        </mc:AlternateContent>
      </w: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r w:rsidRPr="000573F7">
        <w:rPr>
          <w:rFonts w:ascii="Times New Roman" w:hAnsi="Times New Roman" w:cs="Times New Roman"/>
          <w:i/>
          <w:sz w:val="28"/>
          <w:szCs w:val="28"/>
          <w:lang w:val="kk-KZ"/>
        </w:rPr>
        <w:t xml:space="preserve">   </w:t>
      </w:r>
    </w:p>
    <w:p w:rsidR="000573F7" w:rsidRPr="000573F7" w:rsidRDefault="000573F7" w:rsidP="00573A2E">
      <w:pPr>
        <w:spacing w:after="0" w:line="240" w:lineRule="auto"/>
        <w:ind w:firstLine="567"/>
        <w:jc w:val="both"/>
        <w:rPr>
          <w:rFonts w:ascii="Times New Roman" w:hAnsi="Times New Roman" w:cs="Times New Roman"/>
          <w:i/>
          <w:sz w:val="28"/>
          <w:szCs w:val="28"/>
          <w:lang w:val="kk-KZ"/>
        </w:rPr>
      </w:pPr>
    </w:p>
    <w:p w:rsidR="00FA09CA" w:rsidRPr="00FA09CA" w:rsidRDefault="000573F7" w:rsidP="00862828">
      <w:pPr>
        <w:spacing w:after="0" w:line="240" w:lineRule="auto"/>
        <w:ind w:firstLine="567"/>
        <w:jc w:val="center"/>
        <w:rPr>
          <w:rFonts w:ascii="Times New Roman" w:hAnsi="Times New Roman" w:cs="Times New Roman"/>
          <w:i/>
          <w:sz w:val="28"/>
          <w:szCs w:val="28"/>
          <w:lang w:val="kk-KZ"/>
        </w:rPr>
      </w:pPr>
      <w:r w:rsidRPr="003216CA">
        <w:rPr>
          <w:rFonts w:ascii="Times New Roman" w:hAnsi="Times New Roman" w:cs="Times New Roman"/>
          <w:b/>
          <w:sz w:val="28"/>
          <w:szCs w:val="28"/>
          <w:lang w:val="kk-KZ"/>
        </w:rPr>
        <w:t>27-сурет.</w:t>
      </w:r>
      <w:r w:rsidRPr="000573F7">
        <w:rPr>
          <w:rFonts w:ascii="Times New Roman" w:hAnsi="Times New Roman" w:cs="Times New Roman"/>
          <w:sz w:val="28"/>
          <w:szCs w:val="28"/>
          <w:lang w:val="kk-KZ"/>
        </w:rPr>
        <w:t xml:space="preserve"> </w:t>
      </w:r>
      <w:r w:rsidRPr="000573F7">
        <w:rPr>
          <w:rFonts w:ascii="Times New Roman" w:hAnsi="Times New Roman" w:cs="Times New Roman"/>
          <w:b/>
          <w:sz w:val="28"/>
          <w:szCs w:val="28"/>
          <w:lang w:val="kk-KZ"/>
        </w:rPr>
        <w:t>Логистикадағы  қоймаларды  топтастыру</w:t>
      </w:r>
    </w:p>
    <w:p w:rsidR="000573F7" w:rsidRPr="00573A2E" w:rsidRDefault="000573F7" w:rsidP="00FC55C8">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w:t>
      </w:r>
    </w:p>
    <w:p w:rsidR="000573F7" w:rsidRPr="000573F7" w:rsidRDefault="000573F7" w:rsidP="00573A2E">
      <w:pPr>
        <w:spacing w:after="0" w:line="240" w:lineRule="auto"/>
        <w:ind w:left="270"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lastRenderedPageBreak/>
        <w:t xml:space="preserve">   Қоймалар  қойма  операцияларын  механизациялау  дәрежесі  бойынша  да топтастырылады:  механизацияланбаған,  кешенді-механизацияланған,  автоматтандырылған  және  автоматты.  </w:t>
      </w:r>
    </w:p>
    <w:p w:rsidR="000573F7" w:rsidRPr="000573F7" w:rsidRDefault="000573F7" w:rsidP="00573A2E">
      <w:pPr>
        <w:spacing w:after="0" w:line="240" w:lineRule="auto"/>
        <w:ind w:left="270"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Қоймаларды топтастырудың  маңызды  белгісі  жүктерді  темір  жол немесе су  көлігі  арқылы  жеткізу  мүмкіндігі болып  табылады.  Осы  белгіге сәйкес  станциялық  немесе  порттық  қоймалар ( темір жол станциясы  немесе порт  территориясында орналасқан ),  рельстік ( вагондарды беру  және тазалау үшін  келтірілген темір  жол  тармағы бар ) және  терең  қоймалар.  Жүкті  станциядан,  порттан  терең  қоймаға  жеткізу  үшін  автомобиль  көлігін қолдану  қажет. </w:t>
      </w:r>
    </w:p>
    <w:p w:rsidR="000573F7" w:rsidRPr="000573F7" w:rsidRDefault="000573F7" w:rsidP="00573A2E">
      <w:pPr>
        <w:spacing w:after="0" w:line="240" w:lineRule="auto"/>
        <w:ind w:left="270"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Логистикадағы  қоймалау рөлі бір жақты емес.  Бір  жағынан,  қазіргі  логистикалық  концепцияларды  қарастыра  отырып,  жалпы тенденциясы  қойма  қорларын максималды қысқарту  болып  табылатындығын  атап  көрсеттік. Екінші  жағынан,  қоймақорларын құрмай  қою  көп жағдайларда  мүмкін болмайды.  Қоймалаудың  жақсы  жақтары  28-суреттегі  схемада  көрсетілген.</w:t>
      </w:r>
    </w:p>
    <w:p w:rsidR="000573F7" w:rsidRPr="000573F7" w:rsidRDefault="000573F7" w:rsidP="00573A2E">
      <w:pPr>
        <w:spacing w:after="0" w:line="240" w:lineRule="auto"/>
        <w:ind w:left="270"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28-суреттегі  схемада көрсетілген, тиімді  қоймалау  есебінен жететін  экономикалық артықшылықтарды  түсіндіру  қажет  емес.  </w:t>
      </w:r>
    </w:p>
    <w:p w:rsidR="000573F7" w:rsidRPr="000573F7" w:rsidRDefault="000573F7" w:rsidP="00573A2E">
      <w:pPr>
        <w:spacing w:after="0" w:line="240" w:lineRule="auto"/>
        <w:ind w:left="270"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Фирмалардың  қоймалауға жүгінетін  негізгі  себептері:</w:t>
      </w:r>
    </w:p>
    <w:p w:rsidR="000573F7" w:rsidRPr="000573F7" w:rsidRDefault="000573F7"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өндірістік  қуаттарды,  технологиялық құралдарды  тиімді</w:t>
      </w:r>
    </w:p>
    <w:p w:rsidR="000573F7" w:rsidRPr="000573F7" w:rsidRDefault="000573F7" w:rsidP="00573A2E">
      <w:pPr>
        <w:spacing w:after="0" w:line="240" w:lineRule="auto"/>
        <w:ind w:left="270"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қолдану есебінен;  жүктерді  тиімді  партиялармен  жіберу  есебінен  өндіріс  пен  тасымалдаудағы  логистикалық  шығындарды  азайту;</w:t>
      </w:r>
    </w:p>
    <w:p w:rsidR="000573F7" w:rsidRPr="000573F7" w:rsidRDefault="000573F7"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өткізу  торындағы  дайын  өнімнің  қоймалық  сақтандыру</w:t>
      </w:r>
    </w:p>
    <w:p w:rsidR="000573F7" w:rsidRPr="000573F7" w:rsidRDefault="000573F7" w:rsidP="00573A2E">
      <w:pPr>
        <w:spacing w:after="0" w:line="240" w:lineRule="auto"/>
        <w:ind w:left="270"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және  мезгілдік  қорларын құру  есебінен сұраныс  пен ұсынысты  үйлестіру  және теңестіру;</w:t>
      </w:r>
    </w:p>
    <w:p w:rsidR="000573F7" w:rsidRPr="000573F7" w:rsidRDefault="000573F7"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операциялық  менеджмент  қажеттіліктерін  қанағаттандыру,</w:t>
      </w:r>
    </w:p>
    <w:p w:rsidR="000573F7" w:rsidRPr="000573F7" w:rsidRDefault="000573F7" w:rsidP="00573A2E">
      <w:pPr>
        <w:spacing w:after="0" w:line="240" w:lineRule="auto"/>
        <w:ind w:left="270"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себебі қоймалау өндірістік  үрдістің бір  бөлігі  болуы  мүмкін;</w:t>
      </w:r>
    </w:p>
    <w:p w:rsidR="000573F7" w:rsidRPr="000573F7" w:rsidRDefault="000573F7"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дайын  өнімді өткізудің  тиімді  маркетингтін  стратегияларын</w:t>
      </w:r>
    </w:p>
    <w:p w:rsidR="000573F7" w:rsidRPr="000573F7" w:rsidRDefault="000573F7" w:rsidP="00573A2E">
      <w:pPr>
        <w:spacing w:after="0" w:line="240" w:lineRule="auto"/>
        <w:ind w:left="270"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енгізу үшін  жағдай  жасау;</w:t>
      </w:r>
    </w:p>
    <w:p w:rsidR="000573F7" w:rsidRPr="000573F7" w:rsidRDefault="000573F7"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сұранысқа тез  әсер ету  есебінен тұтынушылық  сұранысты</w:t>
      </w:r>
    </w:p>
    <w:p w:rsidR="000573F7" w:rsidRPr="000573F7" w:rsidRDefault="000573F7" w:rsidP="00573A2E">
      <w:pPr>
        <w:spacing w:after="0" w:line="240" w:lineRule="auto"/>
        <w:ind w:left="270"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жақсарту;</w:t>
      </w:r>
    </w:p>
    <w:p w:rsidR="000573F7" w:rsidRPr="000573F7" w:rsidRDefault="000573F7"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өндірістік  үрдісті қамтамассыз етуге  қажетті  материалдық</w:t>
      </w:r>
    </w:p>
    <w:p w:rsidR="000573F7" w:rsidRPr="000573F7" w:rsidRDefault="000573F7" w:rsidP="00573A2E">
      <w:pPr>
        <w:spacing w:after="0" w:line="240" w:lineRule="auto"/>
        <w:ind w:left="270"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ресурстар  запасын  қоймалауда  және  төмен  бағамен  сатып  алу  арқылы  үнемділікке жету;</w:t>
      </w:r>
    </w:p>
    <w:p w:rsidR="000573F7" w:rsidRPr="000573F7" w:rsidRDefault="000573F7"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белгілі  бір  рынок  территориясын  кең  географиялық  жабу;</w:t>
      </w:r>
    </w:p>
    <w:p w:rsidR="000573F7" w:rsidRPr="000573F7" w:rsidRDefault="000573F7"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рыноктың  жаңа  секторларын  қабылдаудағы икемділік.</w:t>
      </w:r>
    </w:p>
    <w:p w:rsidR="003F3F0F" w:rsidRDefault="003F3F0F" w:rsidP="00573A2E">
      <w:pPr>
        <w:spacing w:after="0" w:line="240" w:lineRule="auto"/>
        <w:ind w:left="270" w:firstLine="567"/>
        <w:jc w:val="both"/>
        <w:rPr>
          <w:rFonts w:ascii="Times New Roman" w:hAnsi="Times New Roman" w:cs="Times New Roman"/>
          <w:b/>
          <w:sz w:val="28"/>
          <w:szCs w:val="28"/>
          <w:lang w:val="kk-KZ"/>
        </w:rPr>
      </w:pPr>
    </w:p>
    <w:p w:rsidR="003F3F0F" w:rsidRPr="000573F7" w:rsidRDefault="003F3F0F" w:rsidP="00573A2E">
      <w:pPr>
        <w:spacing w:after="0" w:line="240" w:lineRule="auto"/>
        <w:ind w:left="270" w:firstLine="567"/>
        <w:jc w:val="both"/>
        <w:rPr>
          <w:rFonts w:ascii="Times New Roman" w:hAnsi="Times New Roman" w:cs="Times New Roman"/>
          <w:b/>
          <w:sz w:val="28"/>
          <w:szCs w:val="28"/>
          <w:lang w:val="kk-KZ"/>
        </w:rPr>
      </w:pPr>
      <w:r w:rsidRPr="000573F7">
        <w:rPr>
          <w:rFonts w:ascii="Times New Roman" w:hAnsi="Times New Roman" w:cs="Times New Roman"/>
          <w:b/>
          <w:sz w:val="28"/>
          <w:szCs w:val="28"/>
          <w:lang w:val="kk-KZ"/>
        </w:rPr>
        <w:t>Қоймалардың функциялары</w:t>
      </w:r>
    </w:p>
    <w:p w:rsidR="003F3F0F" w:rsidRPr="000573F7" w:rsidRDefault="003F3F0F"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b/>
          <w:sz w:val="28"/>
          <w:szCs w:val="28"/>
          <w:lang w:val="kk-KZ"/>
        </w:rPr>
        <w:t xml:space="preserve">   </w:t>
      </w:r>
      <w:r w:rsidRPr="000573F7">
        <w:rPr>
          <w:rFonts w:ascii="Times New Roman" w:hAnsi="Times New Roman" w:cs="Times New Roman"/>
          <w:sz w:val="28"/>
          <w:szCs w:val="28"/>
          <w:lang w:val="kk-KZ"/>
        </w:rPr>
        <w:t>Әр түрлі қоймаларда  орындалатын  жұмыстардың  жиынтығы  шамамен  бірдей.  Бұл,  түрлі  логистикалық  үрдісте  қоймалар  келесі  бірдей  функциялар орындаумен  түсіндіріледі:</w:t>
      </w:r>
    </w:p>
    <w:p w:rsidR="003F3F0F" w:rsidRPr="000573F7" w:rsidRDefault="003F3F0F"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материалды  қорларды  уақытша  орналастыру  және  сақтау;</w:t>
      </w:r>
    </w:p>
    <w:p w:rsidR="003F3F0F" w:rsidRPr="000573F7" w:rsidRDefault="003F3F0F"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материалдық  ағымдарды қайта  құрылуы;</w:t>
      </w:r>
    </w:p>
    <w:p w:rsidR="003F3F0F" w:rsidRPr="000573F7" w:rsidRDefault="003F3F0F"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lastRenderedPageBreak/>
        <w:t xml:space="preserve">қызмет  көрсету жүйесінде логистикалық   сервисті қамтамассыз  ету. </w:t>
      </w:r>
    </w:p>
    <w:p w:rsidR="003F3F0F" w:rsidRPr="000573F7" w:rsidRDefault="003F3F0F"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Кез келген  қойма  аз дегенде үш  түрлі  материалдық  ағымдарды  өңдейді:  кіруші,  шығушы, және ішкі.</w:t>
      </w:r>
    </w:p>
    <w:p w:rsidR="003F3F0F" w:rsidRPr="000573F7" w:rsidRDefault="003F3F0F"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Кіруші  ағымның  болуы  көліктен  жүкті  түсіру,  келген  жүктің санымен сапасын тексеру қажеттілігін,  шығушы  ағым  -  көлікті  тиеу қажеттілігін,  ал  ішкі – жүктің  қойма  ішінде  орын  ауыстыру  қажеттілігін  білдіреді.</w:t>
      </w:r>
    </w:p>
    <w:p w:rsidR="003216CA" w:rsidRDefault="003F3F0F" w:rsidP="00FA09CA">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Материалдық  ағымдарды  уақытша  сақтау  функциясын  жүзеге  асыру жүктерді  сақтау бойынша, сақтауға қажетті жағдайлармен  қамтамассыз  ету,  жүктерді сақтау  орындарынан  алу  бойынша  жұмыстарды  жүргізу  қажеттілігін  білдіреді. </w:t>
      </w:r>
    </w:p>
    <w:p w:rsidR="00FA09CA" w:rsidRDefault="00FA09CA"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Материалдық  ағымдарды  қайта  құру  бір  жүк партиясын  немесе  жүк   бірліктерін  таратып,  басқасын  құру  арқылы жүргізіледі. Бұл  -  жүктерді ашу,  оларды  жаңа  жүк  бірліктеріне жинау,  орау,  буып-түю  қажеттілігі.</w:t>
      </w:r>
    </w:p>
    <w:p w:rsidR="00FA09CA" w:rsidRDefault="00FA09CA"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Бірақ мұның  барлығы  тек  қойма  туралы  жалпы  түсінік.  Жоғарыда  аталған  кез-келген   функция  кең  аралықта  өзгеріп  отыруы  мүмкін,  яғни  жеке  операциялардың  сипаты  мен  қарқындылығы  сәйкесінше  өзгереді.  Бұл  өз кезегінде  қоймадағы  бүкіл  логистикалық  үрдістің  өзгеруіне алып  келеді.</w:t>
      </w:r>
    </w:p>
    <w:p w:rsidR="00F1501A" w:rsidRPr="000573F7" w:rsidRDefault="00F1501A" w:rsidP="00F1501A">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Қойма  иелерінің  американдық  қауымдастықтың  мәліметтері  бойынша  қоймалар  келесідей  логистикалық  қызмет  түрлерін орындайды:</w:t>
      </w:r>
    </w:p>
    <w:p w:rsidR="00F1501A" w:rsidRPr="000573F7" w:rsidRDefault="00F1501A"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жүкті  өңдеу,  сақтау  және  бөлу;</w:t>
      </w:r>
    </w:p>
    <w:p w:rsidR="00F1501A" w:rsidRPr="000573F7" w:rsidRDefault="00F1501A"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тасымалданатын   жүктерді  сақтау;</w:t>
      </w:r>
    </w:p>
    <w:p w:rsidR="00F1501A" w:rsidRPr="000573F7" w:rsidRDefault="00F1501A"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қойма  ішіндегі  температура  мен  ылғалдылықты  бақылау</w:t>
      </w:r>
    </w:p>
    <w:p w:rsidR="00F1501A" w:rsidRPr="000573F7" w:rsidRDefault="00F1501A" w:rsidP="00F1501A">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және  реттеу;</w:t>
      </w:r>
    </w:p>
    <w:p w:rsidR="00F1501A" w:rsidRPr="000573F7" w:rsidRDefault="00F1501A"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тұтынушыларға   қоймалардың  бір  бөлігін  жалға  беру;</w:t>
      </w:r>
    </w:p>
    <w:p w:rsidR="00F1501A" w:rsidRPr="000573F7" w:rsidRDefault="00F1501A"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кеңсе беру,  бейне  терминалдар  қызметін,  телефон  және компьютерлік қызмет  көрсету;</w:t>
      </w:r>
    </w:p>
    <w:p w:rsidR="00FC55C8" w:rsidRPr="000573F7" w:rsidRDefault="00FC55C8"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жүктерді  тасымалдаумен,  жөнелтумен,  жол  қозғалысымен  байланысты  ақпараттар  беру;</w:t>
      </w:r>
    </w:p>
    <w:p w:rsidR="00FC55C8" w:rsidRPr="000573F7" w:rsidRDefault="00FC55C8"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өнімді  қойма  ішінде  бөлу;</w:t>
      </w:r>
    </w:p>
    <w:p w:rsidR="00FC55C8" w:rsidRPr="000573F7" w:rsidRDefault="00FC55C8"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ақпараттарды  дайындап, оларды  оқитын  жаңа құралдарды,  сканерлерді  және  т.б.  ұсыну:</w:t>
      </w:r>
    </w:p>
    <w:p w:rsidR="00FC55C8" w:rsidRPr="000573F7" w:rsidRDefault="00FC55C8"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жуктерді  жіберуді ұзарту бойынша жоспар  жасау;</w:t>
      </w:r>
    </w:p>
    <w:p w:rsidR="00FC55C8" w:rsidRPr="000573F7" w:rsidRDefault="00FC55C8"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тауарларды орау  және сұрыптау;</w:t>
      </w:r>
    </w:p>
    <w:p w:rsidR="00FC55C8" w:rsidRPr="000573F7" w:rsidRDefault="00FC55C8"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дезинфекция;</w:t>
      </w:r>
    </w:p>
    <w:p w:rsidR="00FC55C8" w:rsidRPr="000573F7" w:rsidRDefault="00FC55C8"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маркілеу,  трафареттер  жазу,  қорғаныс  пленкаларын орау;</w:t>
      </w:r>
    </w:p>
    <w:p w:rsidR="00FC55C8" w:rsidRPr="000573F7" w:rsidRDefault="00FC55C8"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пошталық қызметтер  және экспресс  -  жөнелтулер;</w:t>
      </w:r>
    </w:p>
    <w:p w:rsidR="00FC55C8" w:rsidRPr="000573F7" w:rsidRDefault="00FC55C8"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пакеттеу  және  жүктерді   байлау;</w:t>
      </w:r>
    </w:p>
    <w:p w:rsidR="00FC55C8" w:rsidRPr="000573F7" w:rsidRDefault="00FC55C8"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жүктерді автомобильдерге,  прицептерге  және  жартылай  прицептерге  тиеу ( түсіру ); </w:t>
      </w:r>
    </w:p>
    <w:p w:rsidR="00F1501A" w:rsidRDefault="00F1501A" w:rsidP="00F1501A">
      <w:pPr>
        <w:spacing w:after="0" w:line="240" w:lineRule="auto"/>
        <w:jc w:val="both"/>
        <w:rPr>
          <w:rFonts w:ascii="Times New Roman" w:hAnsi="Times New Roman" w:cs="Times New Roman"/>
          <w:sz w:val="28"/>
          <w:szCs w:val="28"/>
          <w:lang w:val="kk-KZ"/>
        </w:rPr>
      </w:pPr>
    </w:p>
    <w:p w:rsidR="00862828" w:rsidRDefault="00862828" w:rsidP="00F1501A">
      <w:pPr>
        <w:spacing w:after="0" w:line="240" w:lineRule="auto"/>
        <w:jc w:val="both"/>
        <w:rPr>
          <w:rFonts w:ascii="Times New Roman" w:hAnsi="Times New Roman" w:cs="Times New Roman"/>
          <w:sz w:val="28"/>
          <w:szCs w:val="28"/>
          <w:lang w:val="kk-KZ"/>
        </w:rPr>
      </w:pPr>
    </w:p>
    <w:p w:rsidR="00FC55C8" w:rsidRDefault="00FC55C8" w:rsidP="00F1501A">
      <w:pPr>
        <w:spacing w:after="0" w:line="240" w:lineRule="auto"/>
        <w:jc w:val="both"/>
        <w:rPr>
          <w:rFonts w:ascii="Times New Roman" w:hAnsi="Times New Roman" w:cs="Times New Roman"/>
          <w:sz w:val="28"/>
          <w:szCs w:val="28"/>
          <w:lang w:val="kk-KZ"/>
        </w:rPr>
      </w:pPr>
    </w:p>
    <w:p w:rsidR="000573F7" w:rsidRPr="000573F7" w:rsidRDefault="00652FDF" w:rsidP="00D06458">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lastRenderedPageBreak/>
        <mc:AlternateContent>
          <mc:Choice Requires="wps">
            <w:drawing>
              <wp:anchor distT="0" distB="0" distL="114300" distR="114300" simplePos="0" relativeHeight="251752448" behindDoc="0" locked="0" layoutInCell="1" allowOverlap="1">
                <wp:simplePos x="0" y="0"/>
                <wp:positionH relativeFrom="column">
                  <wp:posOffset>-11430</wp:posOffset>
                </wp:positionH>
                <wp:positionV relativeFrom="paragraph">
                  <wp:posOffset>285750</wp:posOffset>
                </wp:positionV>
                <wp:extent cx="1609725" cy="876300"/>
                <wp:effectExtent l="13335" t="5715" r="5715" b="13335"/>
                <wp:wrapNone/>
                <wp:docPr id="255" name="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9725" cy="876300"/>
                        </a:xfrm>
                        <a:prstGeom prst="rect">
                          <a:avLst/>
                        </a:prstGeom>
                        <a:solidFill>
                          <a:srgbClr val="FFFFFF"/>
                        </a:solidFill>
                        <a:ln w="9525">
                          <a:solidFill>
                            <a:srgbClr val="000000"/>
                          </a:solidFill>
                          <a:miter lim="800000"/>
                          <a:headEnd/>
                          <a:tailEnd/>
                        </a:ln>
                      </wps:spPr>
                      <wps:txbx>
                        <w:txbxContent>
                          <w:p w:rsidR="00D06458" w:rsidRDefault="00D06458" w:rsidP="000573F7">
                            <w:pPr>
                              <w:jc w:val="center"/>
                              <w:rPr>
                                <w:lang w:val="kk-KZ"/>
                              </w:rPr>
                            </w:pPr>
                          </w:p>
                          <w:p w:rsidR="00D06458" w:rsidRDefault="00D06458" w:rsidP="000573F7">
                            <w:pPr>
                              <w:jc w:val="center"/>
                              <w:rPr>
                                <w:lang w:val="kk-KZ"/>
                              </w:rPr>
                            </w:pPr>
                            <w:r>
                              <w:rPr>
                                <w:lang w:val="kk-KZ"/>
                              </w:rPr>
                              <w:t>Орындалатын</w:t>
                            </w:r>
                          </w:p>
                          <w:p w:rsidR="00D06458" w:rsidRDefault="00D06458" w:rsidP="000573F7">
                            <w:pPr>
                              <w:jc w:val="center"/>
                              <w:rPr>
                                <w:lang w:val="kk-KZ"/>
                              </w:rPr>
                            </w:pPr>
                            <w:r>
                              <w:rPr>
                                <w:lang w:val="kk-KZ"/>
                              </w:rPr>
                              <w:t>л</w:t>
                            </w:r>
                            <w:r w:rsidRPr="0042298F">
                              <w:rPr>
                                <w:lang w:val="kk-KZ"/>
                              </w:rPr>
                              <w:t>о</w:t>
                            </w:r>
                            <w:r>
                              <w:rPr>
                                <w:lang w:val="kk-KZ"/>
                              </w:rPr>
                              <w:t>гистикалық</w:t>
                            </w:r>
                          </w:p>
                          <w:p w:rsidR="00D06458" w:rsidRDefault="00D06458" w:rsidP="000573F7">
                            <w:pPr>
                              <w:jc w:val="center"/>
                            </w:pPr>
                            <w:r>
                              <w:rPr>
                                <w:lang w:val="kk-KZ"/>
                              </w:rPr>
                              <w:t>функция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3" o:spid="_x0000_s1052" style="position:absolute;left:0;text-align:left;margin-left:-.9pt;margin-top:22.5pt;width:126.75pt;height:69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">
                <v:textbox>
                  <w:txbxContent>
                    <w:p w:rsidR="00D06458" w:rsidRDefault="00D06458" w:rsidP="000573F7">
                      <w:pPr>
                        <w:jc w:val="center"/>
                        <w:rPr>
                          <w:lang w:val="kk-KZ"/>
                        </w:rPr>
                      </w:pPr>
                    </w:p>
                    <w:p w:rsidR="00D06458" w:rsidRDefault="00D06458" w:rsidP="000573F7">
                      <w:pPr>
                        <w:jc w:val="center"/>
                        <w:rPr>
                          <w:lang w:val="kk-KZ"/>
                        </w:rPr>
                      </w:pPr>
                      <w:r>
                        <w:rPr>
                          <w:lang w:val="kk-KZ"/>
                        </w:rPr>
                        <w:t>Орындалатын</w:t>
                      </w:r>
                    </w:p>
                    <w:p w:rsidR="00D06458" w:rsidRDefault="00D06458" w:rsidP="000573F7">
                      <w:pPr>
                        <w:jc w:val="center"/>
                        <w:rPr>
                          <w:lang w:val="kk-KZ"/>
                        </w:rPr>
                      </w:pPr>
                      <w:r>
                        <w:rPr>
                          <w:lang w:val="kk-KZ"/>
                        </w:rPr>
                        <w:t>л</w:t>
                      </w:r>
                      <w:r w:rsidRPr="0042298F">
                        <w:rPr>
                          <w:lang w:val="kk-KZ"/>
                        </w:rPr>
                        <w:t>о</w:t>
                      </w:r>
                      <w:r>
                        <w:rPr>
                          <w:lang w:val="kk-KZ"/>
                        </w:rPr>
                        <w:t>гистикалық</w:t>
                      </w:r>
                    </w:p>
                    <w:p w:rsidR="00D06458" w:rsidRDefault="00D06458" w:rsidP="000573F7">
                      <w:pPr>
                        <w:jc w:val="center"/>
                      </w:pPr>
                      <w:r>
                        <w:rPr>
                          <w:lang w:val="kk-KZ"/>
                        </w:rPr>
                        <w:t>функция</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53472" behindDoc="0" locked="0" layoutInCell="1" allowOverlap="1">
                <wp:simplePos x="0" y="0"/>
                <wp:positionH relativeFrom="column">
                  <wp:posOffset>1598295</wp:posOffset>
                </wp:positionH>
                <wp:positionV relativeFrom="paragraph">
                  <wp:posOffset>285750</wp:posOffset>
                </wp:positionV>
                <wp:extent cx="4857750" cy="876300"/>
                <wp:effectExtent l="13335" t="5715" r="24765" b="13335"/>
                <wp:wrapNone/>
                <wp:docPr id="254"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0" cy="876300"/>
                        </a:xfrm>
                        <a:prstGeom prst="rect">
                          <a:avLst/>
                        </a:prstGeom>
                        <a:solidFill>
                          <a:srgbClr val="FFFFFF"/>
                        </a:solidFill>
                        <a:ln w="9525">
                          <a:solidFill>
                            <a:srgbClr val="000000"/>
                          </a:solidFill>
                          <a:miter lim="800000"/>
                          <a:headEnd/>
                          <a:tailEnd/>
                        </a:ln>
                        <a:effectLst>
                          <a:outerShdw dist="28398" dir="1593903" algn="ctr" rotWithShape="0">
                            <a:srgbClr val="808080"/>
                          </a:outerShdw>
                        </a:effectLst>
                      </wps:spPr>
                      <wps:txbx>
                        <w:txbxContent>
                          <w:p w:rsidR="00D06458" w:rsidRDefault="00D06458" w:rsidP="000573F7">
                            <w:pPr>
                              <w:jc w:val="center"/>
                              <w:rPr>
                                <w:lang w:val="kk-KZ"/>
                              </w:rPr>
                            </w:pPr>
                          </w:p>
                          <w:p w:rsidR="00D06458" w:rsidRDefault="00D06458" w:rsidP="000573F7">
                            <w:pPr>
                              <w:jc w:val="center"/>
                              <w:rPr>
                                <w:lang w:val="kk-KZ"/>
                              </w:rPr>
                            </w:pPr>
                            <w:r>
                              <w:rPr>
                                <w:lang w:val="kk-KZ"/>
                              </w:rPr>
                              <w:t>Логистикалық тор мысалы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4" o:spid="_x0000_s1053" style="position:absolute;left:0;text-align:left;margin-left:125.85pt;margin-top:22.5pt;width:382.5pt;height:69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">
                <v:shadow on="t" offset=",1pt"/>
                <v:textbox>
                  <w:txbxContent>
                    <w:p w:rsidR="00D06458" w:rsidRDefault="00D06458" w:rsidP="000573F7">
                      <w:pPr>
                        <w:jc w:val="center"/>
                        <w:rPr>
                          <w:lang w:val="kk-KZ"/>
                        </w:rPr>
                      </w:pPr>
                    </w:p>
                    <w:p w:rsidR="00D06458" w:rsidRDefault="00D06458" w:rsidP="000573F7">
                      <w:pPr>
                        <w:jc w:val="center"/>
                        <w:rPr>
                          <w:lang w:val="kk-KZ"/>
                        </w:rPr>
                      </w:pPr>
                      <w:r>
                        <w:rPr>
                          <w:lang w:val="kk-KZ"/>
                        </w:rPr>
                        <w:t>Логистикалық тор мысалы</w:t>
                      </w:r>
                    </w:p>
                  </w:txbxContent>
                </v:textbox>
              </v:rect>
            </w:pict>
          </mc:Fallback>
        </mc:AlternateContent>
      </w:r>
      <w:r w:rsidR="000573F7" w:rsidRPr="000573F7">
        <w:rPr>
          <w:rFonts w:ascii="Times New Roman" w:hAnsi="Times New Roman" w:cs="Times New Roman"/>
          <w:sz w:val="28"/>
          <w:szCs w:val="28"/>
          <w:lang w:val="kk-KZ"/>
        </w:rPr>
        <w:t xml:space="preserve">    </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748352" behindDoc="0" locked="0" layoutInCell="1" allowOverlap="1">
                <wp:simplePos x="0" y="0"/>
                <wp:positionH relativeFrom="column">
                  <wp:posOffset>1598295</wp:posOffset>
                </wp:positionH>
                <wp:positionV relativeFrom="paragraph">
                  <wp:posOffset>3517265</wp:posOffset>
                </wp:positionV>
                <wp:extent cx="4857750" cy="1125855"/>
                <wp:effectExtent l="13335" t="6985" r="5715" b="10160"/>
                <wp:wrapNone/>
                <wp:docPr id="253" name="Rectangle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0" cy="1125855"/>
                        </a:xfrm>
                        <a:prstGeom prst="rect">
                          <a:avLst/>
                        </a:prstGeom>
                        <a:solidFill>
                          <a:srgbClr val="FFFFFF"/>
                        </a:solidFill>
                        <a:ln w="9525">
                          <a:solidFill>
                            <a:srgbClr val="000000"/>
                          </a:solidFill>
                          <a:miter lim="800000"/>
                          <a:headEnd/>
                          <a:tailEnd/>
                        </a:ln>
                      </wps:spPr>
                      <wps:txbx>
                        <w:txbxContent>
                          <w:p w:rsidR="00D06458" w:rsidRDefault="00D06458" w:rsidP="000573F7">
                            <w:pPr>
                              <w:jc w:val="center"/>
                              <w:rPr>
                                <w:lang w:val="kk-KZ"/>
                              </w:rPr>
                            </w:pPr>
                          </w:p>
                          <w:p w:rsidR="00D06458" w:rsidRDefault="00D06458" w:rsidP="000573F7">
                            <w:pPr>
                              <w:jc w:val="cente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9" o:spid="_x0000_s1054" style="position:absolute;left:0;text-align:left;margin-left:125.85pt;margin-top:276.95pt;width:382.5pt;height:88.6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">
                <v:textbox>
                  <w:txbxContent>
                    <w:p w:rsidR="00D06458" w:rsidRDefault="00D06458" w:rsidP="000573F7">
                      <w:pPr>
                        <w:jc w:val="center"/>
                        <w:rPr>
                          <w:lang w:val="kk-KZ"/>
                        </w:rPr>
                      </w:pPr>
                    </w:p>
                    <w:p w:rsidR="00D06458" w:rsidRDefault="00D06458" w:rsidP="000573F7">
                      <w:pPr>
                        <w:jc w:val="center"/>
                        <w:rPr>
                          <w:lang w:val="kk-KZ"/>
                        </w:rPr>
                      </w:pP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49376" behindDoc="0" locked="0" layoutInCell="1" allowOverlap="1">
                <wp:simplePos x="0" y="0"/>
                <wp:positionH relativeFrom="column">
                  <wp:posOffset>1598295</wp:posOffset>
                </wp:positionH>
                <wp:positionV relativeFrom="paragraph">
                  <wp:posOffset>2391410</wp:posOffset>
                </wp:positionV>
                <wp:extent cx="4857750" cy="1125855"/>
                <wp:effectExtent l="13335" t="5080" r="5715" b="12065"/>
                <wp:wrapNone/>
                <wp:docPr id="252" name="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0" cy="1125855"/>
                        </a:xfrm>
                        <a:prstGeom prst="rect">
                          <a:avLst/>
                        </a:prstGeom>
                        <a:solidFill>
                          <a:srgbClr val="FFFFFF"/>
                        </a:solidFill>
                        <a:ln w="9525">
                          <a:solidFill>
                            <a:srgbClr val="000000"/>
                          </a:solidFill>
                          <a:miter lim="800000"/>
                          <a:headEnd/>
                          <a:tailEnd/>
                        </a:ln>
                      </wps:spPr>
                      <wps:txbx>
                        <w:txbxContent>
                          <w:p w:rsidR="00D06458" w:rsidRDefault="00D06458" w:rsidP="000573F7">
                            <w:pPr>
                              <w:jc w:val="center"/>
                              <w:rPr>
                                <w:lang w:val="kk-KZ"/>
                              </w:rPr>
                            </w:pPr>
                          </w:p>
                          <w:p w:rsidR="00D06458" w:rsidRDefault="00D06458" w:rsidP="000573F7">
                            <w:pPr>
                              <w:jc w:val="cente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0" o:spid="_x0000_s1055" style="position:absolute;left:0;text-align:left;margin-left:125.85pt;margin-top:188.3pt;width:382.5pt;height:88.6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">
                <v:textbox>
                  <w:txbxContent>
                    <w:p w:rsidR="00D06458" w:rsidRDefault="00D06458" w:rsidP="000573F7">
                      <w:pPr>
                        <w:jc w:val="center"/>
                        <w:rPr>
                          <w:lang w:val="kk-KZ"/>
                        </w:rPr>
                      </w:pPr>
                    </w:p>
                    <w:p w:rsidR="00D06458" w:rsidRDefault="00D06458" w:rsidP="000573F7">
                      <w:pPr>
                        <w:jc w:val="center"/>
                        <w:rPr>
                          <w:lang w:val="kk-KZ"/>
                        </w:rPr>
                      </w:pP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63712" behindDoc="0" locked="0" layoutInCell="1" allowOverlap="1">
                <wp:simplePos x="0" y="0"/>
                <wp:positionH relativeFrom="column">
                  <wp:posOffset>1598295</wp:posOffset>
                </wp:positionH>
                <wp:positionV relativeFrom="paragraph">
                  <wp:posOffset>1265555</wp:posOffset>
                </wp:positionV>
                <wp:extent cx="4857750" cy="1125855"/>
                <wp:effectExtent l="13335" t="12700" r="5715" b="13970"/>
                <wp:wrapNone/>
                <wp:docPr id="251" name="Rectangle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0" cy="1125855"/>
                        </a:xfrm>
                        <a:prstGeom prst="rect">
                          <a:avLst/>
                        </a:prstGeom>
                        <a:solidFill>
                          <a:srgbClr val="FFFFFF"/>
                        </a:solidFill>
                        <a:ln w="9525">
                          <a:solidFill>
                            <a:srgbClr val="000000"/>
                          </a:solidFill>
                          <a:miter lim="800000"/>
                          <a:headEnd/>
                          <a:tailEnd/>
                        </a:ln>
                      </wps:spPr>
                      <wps:txbx>
                        <w:txbxContent>
                          <w:p w:rsidR="00D06458" w:rsidRDefault="00D06458" w:rsidP="000573F7">
                            <w:pPr>
                              <w:jc w:val="center"/>
                              <w:rPr>
                                <w:lang w:val="kk-KZ"/>
                              </w:rPr>
                            </w:pPr>
                          </w:p>
                          <w:p w:rsidR="00D06458" w:rsidRDefault="00D06458" w:rsidP="000573F7">
                            <w:pPr>
                              <w:jc w:val="cente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4" o:spid="_x0000_s1056" style="position:absolute;left:0;text-align:left;margin-left:125.85pt;margin-top:99.65pt;width:382.5pt;height:88.6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">
                <v:textbox>
                  <w:txbxContent>
                    <w:p w:rsidR="00D06458" w:rsidRDefault="00D06458" w:rsidP="000573F7">
                      <w:pPr>
                        <w:jc w:val="center"/>
                        <w:rPr>
                          <w:lang w:val="kk-KZ"/>
                        </w:rPr>
                      </w:pPr>
                    </w:p>
                    <w:p w:rsidR="00D06458" w:rsidRDefault="00D06458" w:rsidP="000573F7">
                      <w:pPr>
                        <w:jc w:val="center"/>
                        <w:rPr>
                          <w:lang w:val="kk-KZ"/>
                        </w:rPr>
                      </w:pP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54496" behindDoc="0" locked="0" layoutInCell="1" allowOverlap="1">
                <wp:simplePos x="0" y="0"/>
                <wp:positionH relativeFrom="column">
                  <wp:posOffset>-11430</wp:posOffset>
                </wp:positionH>
                <wp:positionV relativeFrom="paragraph">
                  <wp:posOffset>139700</wp:posOffset>
                </wp:positionV>
                <wp:extent cx="1609725" cy="1125855"/>
                <wp:effectExtent l="13335" t="10795" r="5715" b="6350"/>
                <wp:wrapNone/>
                <wp:docPr id="250"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9725" cy="1125855"/>
                        </a:xfrm>
                        <a:prstGeom prst="rect">
                          <a:avLst/>
                        </a:prstGeom>
                        <a:solidFill>
                          <a:srgbClr val="FFFFFF"/>
                        </a:solidFill>
                        <a:ln w="9525">
                          <a:solidFill>
                            <a:srgbClr val="000000"/>
                          </a:solidFill>
                          <a:miter lim="800000"/>
                          <a:headEnd/>
                          <a:tailEnd/>
                        </a:ln>
                      </wps:spPr>
                      <wps:txbx>
                        <w:txbxContent>
                          <w:p w:rsidR="00D06458" w:rsidRDefault="00D06458" w:rsidP="000573F7">
                            <w:pPr>
                              <w:jc w:val="center"/>
                              <w:rPr>
                                <w:lang w:val="kk-KZ"/>
                              </w:rPr>
                            </w:pPr>
                          </w:p>
                          <w:p w:rsidR="00D06458" w:rsidRDefault="00D06458" w:rsidP="000573F7">
                            <w:pPr>
                              <w:jc w:val="center"/>
                              <w:rPr>
                                <w:lang w:val="kk-KZ"/>
                              </w:rPr>
                            </w:pPr>
                          </w:p>
                          <w:p w:rsidR="00D06458" w:rsidRDefault="00D06458" w:rsidP="000573F7">
                            <w:pPr>
                              <w:jc w:val="center"/>
                              <w:rPr>
                                <w:lang w:val="kk-KZ"/>
                              </w:rPr>
                            </w:pPr>
                          </w:p>
                          <w:p w:rsidR="00D06458" w:rsidRDefault="00D06458" w:rsidP="000573F7">
                            <w:pPr>
                              <w:jc w:val="center"/>
                            </w:pPr>
                            <w:r>
                              <w:rPr>
                                <w:lang w:val="kk-KZ"/>
                              </w:rPr>
                              <w:t>Консолидация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5" o:spid="_x0000_s1057" style="position:absolute;left:0;text-align:left;margin-left:-.9pt;margin-top:11pt;width:126.75pt;height:88.6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">
                <v:textbox>
                  <w:txbxContent>
                    <w:p w:rsidR="00D06458" w:rsidRDefault="00D06458" w:rsidP="000573F7">
                      <w:pPr>
                        <w:jc w:val="center"/>
                        <w:rPr>
                          <w:lang w:val="kk-KZ"/>
                        </w:rPr>
                      </w:pPr>
                    </w:p>
                    <w:p w:rsidR="00D06458" w:rsidRDefault="00D06458" w:rsidP="000573F7">
                      <w:pPr>
                        <w:jc w:val="center"/>
                        <w:rPr>
                          <w:lang w:val="kk-KZ"/>
                        </w:rPr>
                      </w:pPr>
                    </w:p>
                    <w:p w:rsidR="00D06458" w:rsidRDefault="00D06458" w:rsidP="000573F7">
                      <w:pPr>
                        <w:jc w:val="center"/>
                        <w:rPr>
                          <w:lang w:val="kk-KZ"/>
                        </w:rPr>
                      </w:pPr>
                    </w:p>
                    <w:p w:rsidR="00D06458" w:rsidRDefault="00D06458" w:rsidP="000573F7">
                      <w:pPr>
                        <w:jc w:val="center"/>
                      </w:pPr>
                      <w:r>
                        <w:rPr>
                          <w:lang w:val="kk-KZ"/>
                        </w:rPr>
                        <w:t>Консолидация</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50400" behindDoc="0" locked="0" layoutInCell="1" allowOverlap="1">
                <wp:simplePos x="0" y="0"/>
                <wp:positionH relativeFrom="column">
                  <wp:posOffset>1598295</wp:posOffset>
                </wp:positionH>
                <wp:positionV relativeFrom="paragraph">
                  <wp:posOffset>139700</wp:posOffset>
                </wp:positionV>
                <wp:extent cx="4857750" cy="1125855"/>
                <wp:effectExtent l="13335" t="10795" r="5715" b="6350"/>
                <wp:wrapNone/>
                <wp:docPr id="249" name="Rectangl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0" cy="1125855"/>
                        </a:xfrm>
                        <a:prstGeom prst="rect">
                          <a:avLst/>
                        </a:prstGeom>
                        <a:solidFill>
                          <a:srgbClr val="FFFFFF"/>
                        </a:solidFill>
                        <a:ln w="9525">
                          <a:solidFill>
                            <a:srgbClr val="000000"/>
                          </a:solidFill>
                          <a:miter lim="800000"/>
                          <a:headEnd/>
                          <a:tailEnd/>
                        </a:ln>
                      </wps:spPr>
                      <wps:txbx>
                        <w:txbxContent>
                          <w:p w:rsidR="00D06458" w:rsidRDefault="00D06458" w:rsidP="000573F7">
                            <w:pPr>
                              <w:jc w:val="center"/>
                              <w:rPr>
                                <w:lang w:val="kk-KZ"/>
                              </w:rPr>
                            </w:pPr>
                          </w:p>
                          <w:p w:rsidR="00D06458" w:rsidRDefault="00D06458" w:rsidP="000573F7">
                            <w:pPr>
                              <w:jc w:val="cente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1" o:spid="_x0000_s1058" style="position:absolute;left:0;text-align:left;margin-left:125.85pt;margin-top:11pt;width:382.5pt;height:88.6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">
                <v:textbox>
                  <w:txbxContent>
                    <w:p w:rsidR="00D06458" w:rsidRDefault="00D06458" w:rsidP="000573F7">
                      <w:pPr>
                        <w:jc w:val="center"/>
                        <w:rPr>
                          <w:lang w:val="kk-KZ"/>
                        </w:rPr>
                      </w:pPr>
                    </w:p>
                    <w:p w:rsidR="00D06458" w:rsidRDefault="00D06458" w:rsidP="000573F7">
                      <w:pPr>
                        <w:jc w:val="center"/>
                        <w:rPr>
                          <w:lang w:val="kk-KZ"/>
                        </w:rPr>
                      </w:pPr>
                    </w:p>
                  </w:txbxContent>
                </v:textbox>
              </v:rect>
            </w:pict>
          </mc:Fallback>
        </mc:AlternateContent>
      </w: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778048" behindDoc="0" locked="0" layoutInCell="1" allowOverlap="1">
                <wp:simplePos x="0" y="0"/>
                <wp:positionH relativeFrom="column">
                  <wp:posOffset>2557145</wp:posOffset>
                </wp:positionH>
                <wp:positionV relativeFrom="paragraph">
                  <wp:posOffset>2394585</wp:posOffset>
                </wp:positionV>
                <wp:extent cx="386080" cy="353695"/>
                <wp:effectExtent l="10160" t="12700" r="13335" b="5080"/>
                <wp:wrapNone/>
                <wp:docPr id="248" name="AutoShape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86080" cy="3536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8" o:spid="_x0000_s1026" type="#_x0000_t32" style="position:absolute;margin-left:201.35pt;margin-top:188.55pt;width:30.4pt;height:27.85pt;flip:x y;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77024" behindDoc="0" locked="0" layoutInCell="1" allowOverlap="1">
                <wp:simplePos x="0" y="0"/>
                <wp:positionH relativeFrom="column">
                  <wp:posOffset>1713865</wp:posOffset>
                </wp:positionH>
                <wp:positionV relativeFrom="paragraph">
                  <wp:posOffset>2940685</wp:posOffset>
                </wp:positionV>
                <wp:extent cx="843280" cy="273050"/>
                <wp:effectExtent l="5080" t="6350" r="8890" b="6350"/>
                <wp:wrapNone/>
                <wp:docPr id="247" name="Rectangle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3280" cy="273050"/>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jc w:val="center"/>
                              <w:rPr>
                                <w:lang w:val="kk-KZ"/>
                              </w:rPr>
                            </w:pPr>
                            <w:r>
                              <w:rPr>
                                <w:lang w:val="kk-KZ"/>
                              </w:rPr>
                              <w:t>Фирма</w:t>
                            </w:r>
                            <w:r w:rsidRPr="00A67B1B">
                              <w:rPr>
                                <w:lang w:val="kk-KZ"/>
                              </w:rPr>
                              <w:t xml:space="preserve"> 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7" o:spid="_x0000_s1059" style="position:absolute;left:0;text-align:left;margin-left:134.95pt;margin-top:231.55pt;width:66.4pt;height:21.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">
                <v:textbox>
                  <w:txbxContent>
                    <w:p w:rsidR="00D06458" w:rsidRPr="00A67B1B" w:rsidRDefault="00D06458" w:rsidP="000573F7">
                      <w:pPr>
                        <w:jc w:val="center"/>
                        <w:rPr>
                          <w:lang w:val="kk-KZ"/>
                        </w:rPr>
                      </w:pPr>
                      <w:r>
                        <w:rPr>
                          <w:lang w:val="kk-KZ"/>
                        </w:rPr>
                        <w:t>Фирма</w:t>
                      </w:r>
                      <w:r w:rsidRPr="00A67B1B">
                        <w:rPr>
                          <w:lang w:val="kk-KZ"/>
                        </w:rPr>
                        <w:t xml:space="preserve"> С</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76000" behindDoc="0" locked="0" layoutInCell="1" allowOverlap="1">
                <wp:simplePos x="0" y="0"/>
                <wp:positionH relativeFrom="column">
                  <wp:posOffset>1713865</wp:posOffset>
                </wp:positionH>
                <wp:positionV relativeFrom="paragraph">
                  <wp:posOffset>2605405</wp:posOffset>
                </wp:positionV>
                <wp:extent cx="843280" cy="287020"/>
                <wp:effectExtent l="5080" t="13970" r="8890" b="13335"/>
                <wp:wrapNone/>
                <wp:docPr id="246" name="Rectangle 1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3280" cy="287020"/>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jc w:val="center"/>
                              <w:rPr>
                                <w:lang w:val="kk-KZ"/>
                              </w:rPr>
                            </w:pPr>
                            <w:r>
                              <w:rPr>
                                <w:lang w:val="kk-KZ"/>
                              </w:rPr>
                              <w:t>Фирма</w:t>
                            </w:r>
                            <w:r w:rsidRPr="00A67B1B">
                              <w:rPr>
                                <w:lang w:val="kk-KZ"/>
                              </w:rPr>
                              <w:t xml:space="preserve"> 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6" o:spid="_x0000_s1060" style="position:absolute;left:0;text-align:left;margin-left:134.95pt;margin-top:205.15pt;width:66.4pt;height:22.6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">
                <v:textbox>
                  <w:txbxContent>
                    <w:p w:rsidR="00D06458" w:rsidRPr="00A67B1B" w:rsidRDefault="00D06458" w:rsidP="000573F7">
                      <w:pPr>
                        <w:jc w:val="center"/>
                        <w:rPr>
                          <w:lang w:val="kk-KZ"/>
                        </w:rPr>
                      </w:pPr>
                      <w:r>
                        <w:rPr>
                          <w:lang w:val="kk-KZ"/>
                        </w:rPr>
                        <w:t>Фирма</w:t>
                      </w:r>
                      <w:r w:rsidRPr="00A67B1B">
                        <w:rPr>
                          <w:lang w:val="kk-KZ"/>
                        </w:rPr>
                        <w:t xml:space="preserve"> В</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74976" behindDoc="0" locked="0" layoutInCell="1" allowOverlap="1">
                <wp:simplePos x="0" y="0"/>
                <wp:positionH relativeFrom="column">
                  <wp:posOffset>1713865</wp:posOffset>
                </wp:positionH>
                <wp:positionV relativeFrom="paragraph">
                  <wp:posOffset>2260600</wp:posOffset>
                </wp:positionV>
                <wp:extent cx="843280" cy="297815"/>
                <wp:effectExtent l="5080" t="12065" r="8890" b="13970"/>
                <wp:wrapNone/>
                <wp:docPr id="245" name="Rectangl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3280" cy="297815"/>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jc w:val="center"/>
                              <w:rPr>
                                <w:lang w:val="kk-KZ"/>
                              </w:rPr>
                            </w:pPr>
                            <w:r>
                              <w:rPr>
                                <w:lang w:val="kk-KZ"/>
                              </w:rPr>
                              <w:t>Фирма</w:t>
                            </w:r>
                            <w:r w:rsidRPr="00A67B1B">
                              <w:rPr>
                                <w:lang w:val="kk-KZ"/>
                              </w:rPr>
                              <w:t xml:space="preserve"> 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5" o:spid="_x0000_s1061" style="position:absolute;left:0;text-align:left;margin-left:134.95pt;margin-top:178pt;width:66.4pt;height:23.4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">
                <v:textbox>
                  <w:txbxContent>
                    <w:p w:rsidR="00D06458" w:rsidRPr="00A67B1B" w:rsidRDefault="00D06458" w:rsidP="000573F7">
                      <w:pPr>
                        <w:jc w:val="center"/>
                        <w:rPr>
                          <w:lang w:val="kk-KZ"/>
                        </w:rPr>
                      </w:pPr>
                      <w:r>
                        <w:rPr>
                          <w:lang w:val="kk-KZ"/>
                        </w:rPr>
                        <w:t>Фирма</w:t>
                      </w:r>
                      <w:r w:rsidRPr="00A67B1B">
                        <w:rPr>
                          <w:lang w:val="kk-KZ"/>
                        </w:rPr>
                        <w:t xml:space="preserve"> А</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79072" behindDoc="0" locked="0" layoutInCell="1" allowOverlap="1">
                <wp:simplePos x="0" y="0"/>
                <wp:positionH relativeFrom="column">
                  <wp:posOffset>2557145</wp:posOffset>
                </wp:positionH>
                <wp:positionV relativeFrom="paragraph">
                  <wp:posOffset>2748280</wp:posOffset>
                </wp:positionV>
                <wp:extent cx="386080" cy="319405"/>
                <wp:effectExtent l="10160" t="13970" r="13335" b="9525"/>
                <wp:wrapNone/>
                <wp:docPr id="244" name="AutoShape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6080" cy="319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9" o:spid="_x0000_s1026" type="#_x0000_t32" style="position:absolute;margin-left:201.35pt;margin-top:216.4pt;width:30.4pt;height:25.15pt;flip:x;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71904" behindDoc="0" locked="0" layoutInCell="1" allowOverlap="1">
                <wp:simplePos x="0" y="0"/>
                <wp:positionH relativeFrom="column">
                  <wp:posOffset>1713865</wp:posOffset>
                </wp:positionH>
                <wp:positionV relativeFrom="paragraph">
                  <wp:posOffset>1454150</wp:posOffset>
                </wp:positionV>
                <wp:extent cx="843280" cy="297815"/>
                <wp:effectExtent l="5080" t="5715" r="8890" b="10795"/>
                <wp:wrapNone/>
                <wp:docPr id="243" name="Rectangle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3280" cy="297815"/>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jc w:val="center"/>
                              <w:rPr>
                                <w:lang w:val="kk-KZ"/>
                              </w:rPr>
                            </w:pPr>
                            <w:r w:rsidRPr="00A67B1B">
                              <w:rPr>
                                <w:lang w:val="kk-KZ"/>
                              </w:rPr>
                              <w:t>Зауыт 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2" o:spid="_x0000_s1062" style="position:absolute;left:0;text-align:left;margin-left:134.95pt;margin-top:114.5pt;width:66.4pt;height:23.4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">
                <v:textbox>
                  <w:txbxContent>
                    <w:p w:rsidR="00D06458" w:rsidRPr="00A67B1B" w:rsidRDefault="00D06458" w:rsidP="000573F7">
                      <w:pPr>
                        <w:jc w:val="center"/>
                        <w:rPr>
                          <w:lang w:val="kk-KZ"/>
                        </w:rPr>
                      </w:pPr>
                      <w:r w:rsidRPr="00A67B1B">
                        <w:rPr>
                          <w:lang w:val="kk-KZ"/>
                        </w:rPr>
                        <w:t>Зауыт А</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60640" behindDoc="0" locked="0" layoutInCell="1" allowOverlap="1">
                <wp:simplePos x="0" y="0"/>
                <wp:positionH relativeFrom="column">
                  <wp:posOffset>2557145</wp:posOffset>
                </wp:positionH>
                <wp:positionV relativeFrom="paragraph">
                  <wp:posOffset>155575</wp:posOffset>
                </wp:positionV>
                <wp:extent cx="386080" cy="353695"/>
                <wp:effectExtent l="10160" t="12065" r="13335" b="5715"/>
                <wp:wrapNone/>
                <wp:docPr id="242" name="AutoShap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86080" cy="3536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1" o:spid="_x0000_s1026" type="#_x0000_t32" style="position:absolute;margin-left:201.35pt;margin-top:12.25pt;width:30.4pt;height:27.85pt;flip:x y;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56544" behindDoc="0" locked="0" layoutInCell="1" allowOverlap="1">
                <wp:simplePos x="0" y="0"/>
                <wp:positionH relativeFrom="column">
                  <wp:posOffset>1713865</wp:posOffset>
                </wp:positionH>
                <wp:positionV relativeFrom="paragraph">
                  <wp:posOffset>21590</wp:posOffset>
                </wp:positionV>
                <wp:extent cx="843280" cy="297815"/>
                <wp:effectExtent l="5080" t="11430" r="8890" b="5080"/>
                <wp:wrapNone/>
                <wp:docPr id="241"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3280" cy="297815"/>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jc w:val="center"/>
                              <w:rPr>
                                <w:lang w:val="kk-KZ"/>
                              </w:rPr>
                            </w:pPr>
                            <w:r w:rsidRPr="00A67B1B">
                              <w:rPr>
                                <w:lang w:val="kk-KZ"/>
                              </w:rPr>
                              <w:t>Зауыт 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7" o:spid="_x0000_s1063" style="position:absolute;left:0;text-align:left;margin-left:134.95pt;margin-top:1.7pt;width:66.4pt;height:23.4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">
                <v:textbox>
                  <w:txbxContent>
                    <w:p w:rsidR="00D06458" w:rsidRPr="00A67B1B" w:rsidRDefault="00D06458" w:rsidP="000573F7">
                      <w:pPr>
                        <w:jc w:val="center"/>
                        <w:rPr>
                          <w:lang w:val="kk-KZ"/>
                        </w:rPr>
                      </w:pPr>
                      <w:r w:rsidRPr="00A67B1B">
                        <w:rPr>
                          <w:lang w:val="kk-KZ"/>
                        </w:rPr>
                        <w:t>Зауыт А</w:t>
                      </w:r>
                    </w:p>
                  </w:txbxContent>
                </v:textbox>
              </v:rect>
            </w:pict>
          </mc:Fallback>
        </mc:AlternateContent>
      </w: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770880" behindDoc="0" locked="0" layoutInCell="1" allowOverlap="1">
                <wp:simplePos x="0" y="0"/>
                <wp:positionH relativeFrom="column">
                  <wp:posOffset>2943225</wp:posOffset>
                </wp:positionH>
                <wp:positionV relativeFrom="paragraph">
                  <wp:posOffset>1158875</wp:posOffset>
                </wp:positionV>
                <wp:extent cx="1626235" cy="487680"/>
                <wp:effectExtent l="5715" t="10160" r="6350" b="6985"/>
                <wp:wrapNone/>
                <wp:docPr id="240" name="Rectangle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6235" cy="487680"/>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jc w:val="center"/>
                              <w:rPr>
                                <w:sz w:val="10"/>
                                <w:lang w:val="kk-KZ"/>
                              </w:rPr>
                            </w:pPr>
                          </w:p>
                          <w:p w:rsidR="00D06458" w:rsidRDefault="00D06458" w:rsidP="000573F7">
                            <w:pPr>
                              <w:jc w:val="center"/>
                              <w:rPr>
                                <w:lang w:val="kk-KZ"/>
                              </w:rPr>
                            </w:pPr>
                            <w:r>
                              <w:rPr>
                                <w:lang w:val="kk-KZ"/>
                              </w:rPr>
                              <w:t xml:space="preserve">Кішірейту </w:t>
                            </w:r>
                          </w:p>
                          <w:p w:rsidR="00D06458" w:rsidRPr="00A67B1B" w:rsidRDefault="00D06458" w:rsidP="000573F7">
                            <w:pPr>
                              <w:jc w:val="center"/>
                              <w:rPr>
                                <w:lang w:val="kk-KZ"/>
                              </w:rPr>
                            </w:pPr>
                            <w:r>
                              <w:rPr>
                                <w:lang w:val="kk-KZ"/>
                              </w:rPr>
                              <w:t>қоймасы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1" o:spid="_x0000_s1064" style="position:absolute;left:0;text-align:left;margin-left:231.75pt;margin-top:91.25pt;width:128.05pt;height:38.4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">
                <v:textbox>
                  <w:txbxContent>
                    <w:p w:rsidR="00D06458" w:rsidRPr="00A67B1B" w:rsidRDefault="00D06458" w:rsidP="000573F7">
                      <w:pPr>
                        <w:jc w:val="center"/>
                        <w:rPr>
                          <w:sz w:val="10"/>
                          <w:lang w:val="kk-KZ"/>
                        </w:rPr>
                      </w:pPr>
                    </w:p>
                    <w:p w:rsidR="00D06458" w:rsidRDefault="00D06458" w:rsidP="000573F7">
                      <w:pPr>
                        <w:jc w:val="center"/>
                        <w:rPr>
                          <w:lang w:val="kk-KZ"/>
                        </w:rPr>
                      </w:pPr>
                      <w:r>
                        <w:rPr>
                          <w:lang w:val="kk-KZ"/>
                        </w:rPr>
                        <w:t xml:space="preserve">Кішірейту </w:t>
                      </w:r>
                    </w:p>
                    <w:p w:rsidR="00D06458" w:rsidRPr="00A67B1B" w:rsidRDefault="00D06458" w:rsidP="000573F7">
                      <w:pPr>
                        <w:jc w:val="center"/>
                        <w:rPr>
                          <w:lang w:val="kk-KZ"/>
                        </w:rPr>
                      </w:pPr>
                      <w:r>
                        <w:rPr>
                          <w:lang w:val="kk-KZ"/>
                        </w:rPr>
                        <w:t>қоймасы</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62688" behindDoc="0" locked="0" layoutInCell="1" allowOverlap="1">
                <wp:simplePos x="0" y="0"/>
                <wp:positionH relativeFrom="column">
                  <wp:posOffset>4829810</wp:posOffset>
                </wp:positionH>
                <wp:positionV relativeFrom="paragraph">
                  <wp:posOffset>54610</wp:posOffset>
                </wp:positionV>
                <wp:extent cx="1555750" cy="487680"/>
                <wp:effectExtent l="6350" t="10795" r="9525" b="6350"/>
                <wp:wrapNone/>
                <wp:docPr id="239" name="Rectangl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5750" cy="487680"/>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jc w:val="center"/>
                              <w:rPr>
                                <w:sz w:val="10"/>
                                <w:lang w:val="kk-KZ"/>
                              </w:rPr>
                            </w:pPr>
                          </w:p>
                          <w:p w:rsidR="00D06458" w:rsidRDefault="00D06458" w:rsidP="000573F7">
                            <w:pPr>
                              <w:jc w:val="center"/>
                              <w:rPr>
                                <w:lang w:val="kk-KZ"/>
                              </w:rPr>
                            </w:pPr>
                            <w:r>
                              <w:rPr>
                                <w:lang w:val="kk-KZ"/>
                              </w:rPr>
                              <w:t xml:space="preserve">Тұтынушы </w:t>
                            </w:r>
                          </w:p>
                          <w:p w:rsidR="00D06458" w:rsidRPr="00A67B1B" w:rsidRDefault="00D06458" w:rsidP="000573F7">
                            <w:pPr>
                              <w:jc w:val="center"/>
                              <w:rPr>
                                <w:lang w:val="kk-KZ"/>
                              </w:rPr>
                            </w:pPr>
                            <w:r>
                              <w:rPr>
                                <w:lang w:val="kk-KZ"/>
                              </w:rPr>
                              <w:t>А,В,С</w:t>
                            </w:r>
                            <w:r w:rsidRPr="00A67B1B">
                              <w:rPr>
                                <w:lang w:val="kk-KZ"/>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3" o:spid="_x0000_s1065" style="position:absolute;left:0;text-align:left;margin-left:380.3pt;margin-top:4.3pt;width:122.5pt;height:38.4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">
                <v:textbox>
                  <w:txbxContent>
                    <w:p w:rsidR="00D06458" w:rsidRPr="00A67B1B" w:rsidRDefault="00D06458" w:rsidP="000573F7">
                      <w:pPr>
                        <w:jc w:val="center"/>
                        <w:rPr>
                          <w:sz w:val="10"/>
                          <w:lang w:val="kk-KZ"/>
                        </w:rPr>
                      </w:pPr>
                    </w:p>
                    <w:p w:rsidR="00D06458" w:rsidRDefault="00D06458" w:rsidP="000573F7">
                      <w:pPr>
                        <w:jc w:val="center"/>
                        <w:rPr>
                          <w:lang w:val="kk-KZ"/>
                        </w:rPr>
                      </w:pPr>
                      <w:r>
                        <w:rPr>
                          <w:lang w:val="kk-KZ"/>
                        </w:rPr>
                        <w:t xml:space="preserve">Тұтынушы </w:t>
                      </w:r>
                    </w:p>
                    <w:p w:rsidR="00D06458" w:rsidRPr="00A67B1B" w:rsidRDefault="00D06458" w:rsidP="000573F7">
                      <w:pPr>
                        <w:jc w:val="center"/>
                        <w:rPr>
                          <w:lang w:val="kk-KZ"/>
                        </w:rPr>
                      </w:pPr>
                      <w:r>
                        <w:rPr>
                          <w:lang w:val="kk-KZ"/>
                        </w:rPr>
                        <w:t>А,В,С</w:t>
                      </w:r>
                      <w:r w:rsidRPr="00A67B1B">
                        <w:rPr>
                          <w:lang w:val="kk-KZ"/>
                        </w:rPr>
                        <w:t xml:space="preserve"> </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59616" behindDoc="0" locked="0" layoutInCell="1" allowOverlap="1">
                <wp:simplePos x="0" y="0"/>
                <wp:positionH relativeFrom="column">
                  <wp:posOffset>2943225</wp:posOffset>
                </wp:positionH>
                <wp:positionV relativeFrom="paragraph">
                  <wp:posOffset>54610</wp:posOffset>
                </wp:positionV>
                <wp:extent cx="1626235" cy="487680"/>
                <wp:effectExtent l="5715" t="10795" r="6350" b="6350"/>
                <wp:wrapNone/>
                <wp:docPr id="238" name="Rectangl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6235" cy="487680"/>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jc w:val="center"/>
                              <w:rPr>
                                <w:sz w:val="10"/>
                                <w:lang w:val="kk-KZ"/>
                              </w:rPr>
                            </w:pPr>
                          </w:p>
                          <w:p w:rsidR="00D06458" w:rsidRPr="00A67B1B" w:rsidRDefault="00D06458" w:rsidP="000573F7">
                            <w:pPr>
                              <w:jc w:val="center"/>
                              <w:rPr>
                                <w:lang w:val="kk-KZ"/>
                              </w:rPr>
                            </w:pPr>
                            <w:r w:rsidRPr="00A67B1B">
                              <w:rPr>
                                <w:lang w:val="kk-KZ"/>
                              </w:rPr>
                              <w:t xml:space="preserve">Консолидациялайтын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0" o:spid="_x0000_s1066" style="position:absolute;left:0;text-align:left;margin-left:231.75pt;margin-top:4.3pt;width:128.05pt;height:38.4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">
                <v:textbox>
                  <w:txbxContent>
                    <w:p w:rsidR="00D06458" w:rsidRPr="00A67B1B" w:rsidRDefault="00D06458" w:rsidP="000573F7">
                      <w:pPr>
                        <w:jc w:val="center"/>
                        <w:rPr>
                          <w:sz w:val="10"/>
                          <w:lang w:val="kk-KZ"/>
                        </w:rPr>
                      </w:pPr>
                    </w:p>
                    <w:p w:rsidR="00D06458" w:rsidRPr="00A67B1B" w:rsidRDefault="00D06458" w:rsidP="000573F7">
                      <w:pPr>
                        <w:jc w:val="center"/>
                        <w:rPr>
                          <w:lang w:val="kk-KZ"/>
                        </w:rPr>
                      </w:pPr>
                      <w:r w:rsidRPr="00A67B1B">
                        <w:rPr>
                          <w:lang w:val="kk-KZ"/>
                        </w:rPr>
                        <w:t xml:space="preserve">Консолидациялайтын </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57568" behindDoc="0" locked="0" layoutInCell="1" allowOverlap="1">
                <wp:simplePos x="0" y="0"/>
                <wp:positionH relativeFrom="column">
                  <wp:posOffset>1713865</wp:posOffset>
                </wp:positionH>
                <wp:positionV relativeFrom="paragraph">
                  <wp:posOffset>161925</wp:posOffset>
                </wp:positionV>
                <wp:extent cx="843280" cy="287020"/>
                <wp:effectExtent l="5080" t="13335" r="8890" b="13970"/>
                <wp:wrapNone/>
                <wp:docPr id="237" name="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3280" cy="287020"/>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jc w:val="center"/>
                              <w:rPr>
                                <w:lang w:val="kk-KZ"/>
                              </w:rPr>
                            </w:pPr>
                            <w:r w:rsidRPr="00A67B1B">
                              <w:rPr>
                                <w:lang w:val="kk-KZ"/>
                              </w:rPr>
                              <w:t>Зауыт 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8" o:spid="_x0000_s1067" style="position:absolute;left:0;text-align:left;margin-left:134.95pt;margin-top:12.75pt;width:66.4pt;height:22.6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">
                <v:textbox>
                  <w:txbxContent>
                    <w:p w:rsidR="00D06458" w:rsidRPr="00A67B1B" w:rsidRDefault="00D06458" w:rsidP="000573F7">
                      <w:pPr>
                        <w:jc w:val="center"/>
                        <w:rPr>
                          <w:lang w:val="kk-KZ"/>
                        </w:rPr>
                      </w:pPr>
                      <w:r w:rsidRPr="00A67B1B">
                        <w:rPr>
                          <w:lang w:val="kk-KZ"/>
                        </w:rPr>
                        <w:t>Зауыт В</w:t>
                      </w:r>
                    </w:p>
                  </w:txbxContent>
                </v:textbox>
              </v:rect>
            </w:pict>
          </mc:Fallback>
        </mc:AlternateContent>
      </w: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761664" behindDoc="0" locked="0" layoutInCell="1" allowOverlap="1">
                <wp:simplePos x="0" y="0"/>
                <wp:positionH relativeFrom="column">
                  <wp:posOffset>2557145</wp:posOffset>
                </wp:positionH>
                <wp:positionV relativeFrom="paragraph">
                  <wp:posOffset>100330</wp:posOffset>
                </wp:positionV>
                <wp:extent cx="386080" cy="319405"/>
                <wp:effectExtent l="10160" t="13335" r="13335" b="10160"/>
                <wp:wrapNone/>
                <wp:docPr id="236" name="AutoShap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6080" cy="319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2" o:spid="_x0000_s1026" type="#_x0000_t32" style="position:absolute;margin-left:201.35pt;margin-top:7.9pt;width:30.4pt;height:25.15pt;flip:x;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51424" behindDoc="0" locked="0" layoutInCell="1" allowOverlap="1">
                <wp:simplePos x="0" y="0"/>
                <wp:positionH relativeFrom="column">
                  <wp:posOffset>2557145</wp:posOffset>
                </wp:positionH>
                <wp:positionV relativeFrom="paragraph">
                  <wp:posOffset>100330</wp:posOffset>
                </wp:positionV>
                <wp:extent cx="2741930" cy="0"/>
                <wp:effectExtent l="10160" t="13335" r="10160" b="5715"/>
                <wp:wrapNone/>
                <wp:docPr id="235" name="AutoShap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19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2" o:spid="_x0000_s1026" type="#_x0000_t32" style="position:absolute;margin-left:201.35pt;margin-top:7.9pt;width:215.9pt;height:0;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"/>
            </w:pict>
          </mc:Fallback>
        </mc:AlternateContent>
      </w: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758592" behindDoc="0" locked="0" layoutInCell="1" allowOverlap="1">
                <wp:simplePos x="0" y="0"/>
                <wp:positionH relativeFrom="column">
                  <wp:posOffset>1713865</wp:posOffset>
                </wp:positionH>
                <wp:positionV relativeFrom="paragraph">
                  <wp:posOffset>88265</wp:posOffset>
                </wp:positionV>
                <wp:extent cx="843280" cy="273050"/>
                <wp:effectExtent l="5080" t="5715" r="8890" b="6985"/>
                <wp:wrapNone/>
                <wp:docPr id="234" name="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3280" cy="273050"/>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jc w:val="center"/>
                              <w:rPr>
                                <w:lang w:val="kk-KZ"/>
                              </w:rPr>
                            </w:pPr>
                            <w:r w:rsidRPr="00A67B1B">
                              <w:rPr>
                                <w:lang w:val="kk-KZ"/>
                              </w:rPr>
                              <w:t>Зауыт 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9" o:spid="_x0000_s1068" style="position:absolute;left:0;text-align:left;margin-left:134.95pt;margin-top:6.95pt;width:66.4pt;height:21.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">
                <v:textbox>
                  <w:txbxContent>
                    <w:p w:rsidR="00D06458" w:rsidRPr="00A67B1B" w:rsidRDefault="00D06458" w:rsidP="000573F7">
                      <w:pPr>
                        <w:jc w:val="center"/>
                        <w:rPr>
                          <w:lang w:val="kk-KZ"/>
                        </w:rPr>
                      </w:pPr>
                      <w:r w:rsidRPr="00A67B1B">
                        <w:rPr>
                          <w:lang w:val="kk-KZ"/>
                        </w:rPr>
                        <w:t>Зауыт С</w:t>
                      </w:r>
                    </w:p>
                  </w:txbxContent>
                </v:textbox>
              </v:rect>
            </w:pict>
          </mc:Fallback>
        </mc:AlternateConten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786240" behindDoc="0" locked="0" layoutInCell="1" allowOverlap="1">
                <wp:simplePos x="0" y="0"/>
                <wp:positionH relativeFrom="column">
                  <wp:posOffset>-11430</wp:posOffset>
                </wp:positionH>
                <wp:positionV relativeFrom="paragraph">
                  <wp:posOffset>2290445</wp:posOffset>
                </wp:positionV>
                <wp:extent cx="1609725" cy="1125855"/>
                <wp:effectExtent l="13335" t="6985" r="5715" b="10160"/>
                <wp:wrapNone/>
                <wp:docPr id="233" name="Rectangle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9725" cy="1125855"/>
                        </a:xfrm>
                        <a:prstGeom prst="rect">
                          <a:avLst/>
                        </a:prstGeom>
                        <a:solidFill>
                          <a:srgbClr val="FFFFFF"/>
                        </a:solidFill>
                        <a:ln w="9525">
                          <a:solidFill>
                            <a:srgbClr val="000000"/>
                          </a:solidFill>
                          <a:miter lim="800000"/>
                          <a:headEnd/>
                          <a:tailEnd/>
                        </a:ln>
                      </wps:spPr>
                      <wps:txbx>
                        <w:txbxContent>
                          <w:p w:rsidR="00D06458" w:rsidRDefault="00D06458" w:rsidP="000573F7">
                            <w:pPr>
                              <w:jc w:val="center"/>
                              <w:rPr>
                                <w:lang w:val="kk-KZ"/>
                              </w:rPr>
                            </w:pPr>
                          </w:p>
                          <w:p w:rsidR="00D06458" w:rsidRDefault="00D06458" w:rsidP="000573F7">
                            <w:pPr>
                              <w:jc w:val="center"/>
                              <w:rPr>
                                <w:lang w:val="kk-KZ"/>
                              </w:rPr>
                            </w:pPr>
                          </w:p>
                          <w:p w:rsidR="00D06458" w:rsidRDefault="00D06458" w:rsidP="000573F7">
                            <w:pPr>
                              <w:jc w:val="center"/>
                              <w:rPr>
                                <w:lang w:val="kk-KZ"/>
                              </w:rPr>
                            </w:pPr>
                            <w:r>
                              <w:rPr>
                                <w:lang w:val="kk-KZ"/>
                              </w:rPr>
                              <w:t xml:space="preserve">Өндірісті </w:t>
                            </w:r>
                          </w:p>
                          <w:p w:rsidR="00D06458" w:rsidRDefault="00D06458" w:rsidP="000573F7">
                            <w:pPr>
                              <w:jc w:val="center"/>
                            </w:pPr>
                            <w:r>
                              <w:rPr>
                                <w:lang w:val="kk-KZ"/>
                              </w:rPr>
                              <w:t xml:space="preserve">қолдау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6" o:spid="_x0000_s1069" style="position:absolute;left:0;text-align:left;margin-left:-.9pt;margin-top:180.35pt;width:126.75pt;height:88.6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">
                <v:textbox>
                  <w:txbxContent>
                    <w:p w:rsidR="00D06458" w:rsidRDefault="00D06458" w:rsidP="000573F7">
                      <w:pPr>
                        <w:jc w:val="center"/>
                        <w:rPr>
                          <w:lang w:val="kk-KZ"/>
                        </w:rPr>
                      </w:pPr>
                    </w:p>
                    <w:p w:rsidR="00D06458" w:rsidRDefault="00D06458" w:rsidP="000573F7">
                      <w:pPr>
                        <w:jc w:val="center"/>
                        <w:rPr>
                          <w:lang w:val="kk-KZ"/>
                        </w:rPr>
                      </w:pPr>
                    </w:p>
                    <w:p w:rsidR="00D06458" w:rsidRDefault="00D06458" w:rsidP="000573F7">
                      <w:pPr>
                        <w:jc w:val="center"/>
                        <w:rPr>
                          <w:lang w:val="kk-KZ"/>
                        </w:rPr>
                      </w:pPr>
                      <w:r>
                        <w:rPr>
                          <w:lang w:val="kk-KZ"/>
                        </w:rPr>
                        <w:t xml:space="preserve">Өндірісті </w:t>
                      </w:r>
                    </w:p>
                    <w:p w:rsidR="00D06458" w:rsidRDefault="00D06458" w:rsidP="000573F7">
                      <w:pPr>
                        <w:jc w:val="center"/>
                      </w:pPr>
                      <w:r>
                        <w:rPr>
                          <w:lang w:val="kk-KZ"/>
                        </w:rPr>
                        <w:t xml:space="preserve">қолдау   </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84192" behindDoc="0" locked="0" layoutInCell="1" allowOverlap="1">
                <wp:simplePos x="0" y="0"/>
                <wp:positionH relativeFrom="column">
                  <wp:posOffset>4728845</wp:posOffset>
                </wp:positionH>
                <wp:positionV relativeFrom="paragraph">
                  <wp:posOffset>1388745</wp:posOffset>
                </wp:positionV>
                <wp:extent cx="501015" cy="342265"/>
                <wp:effectExtent l="10160" t="10160" r="12700" b="9525"/>
                <wp:wrapNone/>
                <wp:docPr id="232" name="AutoShape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0101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4" o:spid="_x0000_s1026" type="#_x0000_t32" style="position:absolute;margin-left:372.35pt;margin-top:109.35pt;width:39.45pt;height:26.95pt;flip:y;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83168" behindDoc="0" locked="0" layoutInCell="1" allowOverlap="1">
                <wp:simplePos x="0" y="0"/>
                <wp:positionH relativeFrom="column">
                  <wp:posOffset>5229860</wp:posOffset>
                </wp:positionH>
                <wp:positionV relativeFrom="paragraph">
                  <wp:posOffset>1918335</wp:posOffset>
                </wp:positionV>
                <wp:extent cx="1036955" cy="273050"/>
                <wp:effectExtent l="6350" t="6350" r="13970" b="6350"/>
                <wp:wrapNone/>
                <wp:docPr id="231" name="Rectangle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6955" cy="273050"/>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jc w:val="center"/>
                              <w:rPr>
                                <w:lang w:val="kk-KZ"/>
                              </w:rPr>
                            </w:pPr>
                            <w:r>
                              <w:rPr>
                                <w:lang w:val="kk-KZ"/>
                              </w:rPr>
                              <w:t xml:space="preserve">Тұтынушы </w:t>
                            </w:r>
                            <w:r w:rsidRPr="00A67B1B">
                              <w:rPr>
                                <w:lang w:val="kk-KZ"/>
                              </w:rPr>
                              <w:t>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3" o:spid="_x0000_s1070" style="position:absolute;left:0;text-align:left;margin-left:411.8pt;margin-top:151.05pt;width:81.65pt;height:21.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">
                <v:textbox>
                  <w:txbxContent>
                    <w:p w:rsidR="00D06458" w:rsidRPr="00A67B1B" w:rsidRDefault="00D06458" w:rsidP="000573F7">
                      <w:pPr>
                        <w:jc w:val="center"/>
                        <w:rPr>
                          <w:lang w:val="kk-KZ"/>
                        </w:rPr>
                      </w:pPr>
                      <w:r>
                        <w:rPr>
                          <w:lang w:val="kk-KZ"/>
                        </w:rPr>
                        <w:t xml:space="preserve">Тұтынушы </w:t>
                      </w:r>
                      <w:r w:rsidRPr="00A67B1B">
                        <w:rPr>
                          <w:lang w:val="kk-KZ"/>
                        </w:rPr>
                        <w:t>С</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82144" behindDoc="0" locked="0" layoutInCell="1" allowOverlap="1">
                <wp:simplePos x="0" y="0"/>
                <wp:positionH relativeFrom="column">
                  <wp:posOffset>5229860</wp:posOffset>
                </wp:positionH>
                <wp:positionV relativeFrom="paragraph">
                  <wp:posOffset>1583055</wp:posOffset>
                </wp:positionV>
                <wp:extent cx="1036955" cy="287020"/>
                <wp:effectExtent l="6350" t="13970" r="13970" b="13335"/>
                <wp:wrapNone/>
                <wp:docPr id="230" name="Rectangl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6955" cy="287020"/>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jc w:val="center"/>
                              <w:rPr>
                                <w:lang w:val="kk-KZ"/>
                              </w:rPr>
                            </w:pPr>
                            <w:r>
                              <w:rPr>
                                <w:lang w:val="kk-KZ"/>
                              </w:rPr>
                              <w:t>Тұтынушы</w:t>
                            </w:r>
                            <w:r w:rsidRPr="00A67B1B">
                              <w:rPr>
                                <w:lang w:val="kk-KZ"/>
                              </w:rPr>
                              <w:t xml:space="preserve"> 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2" o:spid="_x0000_s1071" style="position:absolute;left:0;text-align:left;margin-left:411.8pt;margin-top:124.65pt;width:81.65pt;height:22.6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">
                <v:textbox>
                  <w:txbxContent>
                    <w:p w:rsidR="00D06458" w:rsidRPr="00A67B1B" w:rsidRDefault="00D06458" w:rsidP="000573F7">
                      <w:pPr>
                        <w:jc w:val="center"/>
                        <w:rPr>
                          <w:lang w:val="kk-KZ"/>
                        </w:rPr>
                      </w:pPr>
                      <w:r>
                        <w:rPr>
                          <w:lang w:val="kk-KZ"/>
                        </w:rPr>
                        <w:t>Тұтынушы</w:t>
                      </w:r>
                      <w:r w:rsidRPr="00A67B1B">
                        <w:rPr>
                          <w:lang w:val="kk-KZ"/>
                        </w:rPr>
                        <w:t xml:space="preserve"> В</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81120" behindDoc="0" locked="0" layoutInCell="1" allowOverlap="1">
                <wp:simplePos x="0" y="0"/>
                <wp:positionH relativeFrom="column">
                  <wp:posOffset>5229860</wp:posOffset>
                </wp:positionH>
                <wp:positionV relativeFrom="paragraph">
                  <wp:posOffset>1238250</wp:posOffset>
                </wp:positionV>
                <wp:extent cx="1036955" cy="297815"/>
                <wp:effectExtent l="6350" t="12065" r="13970" b="13970"/>
                <wp:wrapNone/>
                <wp:docPr id="229" name="Rectangl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6955" cy="297815"/>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jc w:val="center"/>
                              <w:rPr>
                                <w:lang w:val="kk-KZ"/>
                              </w:rPr>
                            </w:pPr>
                            <w:r>
                              <w:rPr>
                                <w:lang w:val="kk-KZ"/>
                              </w:rPr>
                              <w:t>Тұтынушы</w:t>
                            </w:r>
                            <w:r w:rsidRPr="00A67B1B">
                              <w:rPr>
                                <w:lang w:val="kk-KZ"/>
                              </w:rPr>
                              <w:t xml:space="preserve"> 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1" o:spid="_x0000_s1072" style="position:absolute;left:0;text-align:left;margin-left:411.8pt;margin-top:97.5pt;width:81.65pt;height:23.4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">
                <v:textbox>
                  <w:txbxContent>
                    <w:p w:rsidR="00D06458" w:rsidRPr="00A67B1B" w:rsidRDefault="00D06458" w:rsidP="000573F7">
                      <w:pPr>
                        <w:jc w:val="center"/>
                        <w:rPr>
                          <w:lang w:val="kk-KZ"/>
                        </w:rPr>
                      </w:pPr>
                      <w:r>
                        <w:rPr>
                          <w:lang w:val="kk-KZ"/>
                        </w:rPr>
                        <w:t>Тұтынушы</w:t>
                      </w:r>
                      <w:r w:rsidRPr="00A67B1B">
                        <w:rPr>
                          <w:lang w:val="kk-KZ"/>
                        </w:rPr>
                        <w:t xml:space="preserve"> А</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85216" behindDoc="0" locked="0" layoutInCell="1" allowOverlap="1">
                <wp:simplePos x="0" y="0"/>
                <wp:positionH relativeFrom="column">
                  <wp:posOffset>4728845</wp:posOffset>
                </wp:positionH>
                <wp:positionV relativeFrom="paragraph">
                  <wp:posOffset>1731010</wp:posOffset>
                </wp:positionV>
                <wp:extent cx="501015" cy="313055"/>
                <wp:effectExtent l="10160" t="9525" r="12700" b="10795"/>
                <wp:wrapNone/>
                <wp:docPr id="228" name="AutoShape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1015" cy="3130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5" o:spid="_x0000_s1026" type="#_x0000_t32" style="position:absolute;margin-left:372.35pt;margin-top:136.3pt;width:39.45pt;height:24.6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72928" behindDoc="0" locked="0" layoutInCell="1" allowOverlap="1">
                <wp:simplePos x="0" y="0"/>
                <wp:positionH relativeFrom="column">
                  <wp:posOffset>-11430</wp:posOffset>
                </wp:positionH>
                <wp:positionV relativeFrom="paragraph">
                  <wp:posOffset>1164590</wp:posOffset>
                </wp:positionV>
                <wp:extent cx="1609725" cy="1125855"/>
                <wp:effectExtent l="13335" t="5080" r="5715" b="12065"/>
                <wp:wrapNone/>
                <wp:docPr id="227" name="Rectangle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9725" cy="1125855"/>
                        </a:xfrm>
                        <a:prstGeom prst="rect">
                          <a:avLst/>
                        </a:prstGeom>
                        <a:solidFill>
                          <a:srgbClr val="FFFFFF"/>
                        </a:solidFill>
                        <a:ln w="9525">
                          <a:solidFill>
                            <a:srgbClr val="000000"/>
                          </a:solidFill>
                          <a:miter lim="800000"/>
                          <a:headEnd/>
                          <a:tailEnd/>
                        </a:ln>
                      </wps:spPr>
                      <wps:txbx>
                        <w:txbxContent>
                          <w:p w:rsidR="00D06458" w:rsidRDefault="00D06458" w:rsidP="000573F7">
                            <w:pPr>
                              <w:jc w:val="center"/>
                              <w:rPr>
                                <w:lang w:val="kk-KZ"/>
                              </w:rPr>
                            </w:pPr>
                          </w:p>
                          <w:p w:rsidR="00D06458" w:rsidRDefault="00D06458" w:rsidP="000573F7">
                            <w:pPr>
                              <w:jc w:val="center"/>
                              <w:rPr>
                                <w:lang w:val="kk-KZ"/>
                              </w:rPr>
                            </w:pPr>
                          </w:p>
                          <w:p w:rsidR="00D06458" w:rsidRDefault="00D06458" w:rsidP="000573F7">
                            <w:pPr>
                              <w:jc w:val="center"/>
                            </w:pPr>
                            <w:r>
                              <w:rPr>
                                <w:lang w:val="kk-KZ"/>
                              </w:rPr>
                              <w:t xml:space="preserve">Өнімнің белгілі ассортиментін бөлу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3" o:spid="_x0000_s1073" style="position:absolute;left:0;text-align:left;margin-left:-.9pt;margin-top:91.7pt;width:126.75pt;height:88.6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">
                <v:textbox>
                  <w:txbxContent>
                    <w:p w:rsidR="00D06458" w:rsidRDefault="00D06458" w:rsidP="000573F7">
                      <w:pPr>
                        <w:jc w:val="center"/>
                        <w:rPr>
                          <w:lang w:val="kk-KZ"/>
                        </w:rPr>
                      </w:pPr>
                    </w:p>
                    <w:p w:rsidR="00D06458" w:rsidRDefault="00D06458" w:rsidP="000573F7">
                      <w:pPr>
                        <w:jc w:val="center"/>
                        <w:rPr>
                          <w:lang w:val="kk-KZ"/>
                        </w:rPr>
                      </w:pPr>
                    </w:p>
                    <w:p w:rsidR="00D06458" w:rsidRDefault="00D06458" w:rsidP="000573F7">
                      <w:pPr>
                        <w:jc w:val="center"/>
                      </w:pPr>
                      <w:r>
                        <w:rPr>
                          <w:lang w:val="kk-KZ"/>
                        </w:rPr>
                        <w:t xml:space="preserve">Өнімнің белгілі ассортиментін бөлу  </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65760" behindDoc="0" locked="0" layoutInCell="1" allowOverlap="1">
                <wp:simplePos x="0" y="0"/>
                <wp:positionH relativeFrom="column">
                  <wp:posOffset>5229860</wp:posOffset>
                </wp:positionH>
                <wp:positionV relativeFrom="paragraph">
                  <wp:posOffset>86995</wp:posOffset>
                </wp:positionV>
                <wp:extent cx="1036955" cy="297815"/>
                <wp:effectExtent l="6350" t="13335" r="13970" b="12700"/>
                <wp:wrapNone/>
                <wp:docPr id="2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6955" cy="297815"/>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jc w:val="center"/>
                              <w:rPr>
                                <w:lang w:val="kk-KZ"/>
                              </w:rPr>
                            </w:pPr>
                            <w:r>
                              <w:rPr>
                                <w:lang w:val="kk-KZ"/>
                              </w:rPr>
                              <w:t>Тұтынушы</w:t>
                            </w:r>
                            <w:r w:rsidRPr="00A67B1B">
                              <w:rPr>
                                <w:lang w:val="kk-KZ"/>
                              </w:rPr>
                              <w:t xml:space="preserve"> 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6" o:spid="_x0000_s1074" style="position:absolute;left:0;text-align:left;margin-left:411.8pt;margin-top:6.85pt;width:81.65pt;height:23.4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">
                <v:textbox>
                  <w:txbxContent>
                    <w:p w:rsidR="00D06458" w:rsidRPr="00A67B1B" w:rsidRDefault="00D06458" w:rsidP="000573F7">
                      <w:pPr>
                        <w:jc w:val="center"/>
                        <w:rPr>
                          <w:lang w:val="kk-KZ"/>
                        </w:rPr>
                      </w:pPr>
                      <w:r>
                        <w:rPr>
                          <w:lang w:val="kk-KZ"/>
                        </w:rPr>
                        <w:t>Тұтынушы</w:t>
                      </w:r>
                      <w:r w:rsidRPr="00A67B1B">
                        <w:rPr>
                          <w:lang w:val="kk-KZ"/>
                        </w:rPr>
                        <w:t xml:space="preserve"> А</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55520" behindDoc="0" locked="0" layoutInCell="1" allowOverlap="1">
                <wp:simplePos x="0" y="0"/>
                <wp:positionH relativeFrom="column">
                  <wp:posOffset>-11430</wp:posOffset>
                </wp:positionH>
                <wp:positionV relativeFrom="paragraph">
                  <wp:posOffset>38735</wp:posOffset>
                </wp:positionV>
                <wp:extent cx="1609725" cy="1125855"/>
                <wp:effectExtent l="13335" t="12700" r="5715" b="13970"/>
                <wp:wrapNone/>
                <wp:docPr id="225"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9725" cy="1125855"/>
                        </a:xfrm>
                        <a:prstGeom prst="rect">
                          <a:avLst/>
                        </a:prstGeom>
                        <a:solidFill>
                          <a:srgbClr val="FFFFFF"/>
                        </a:solidFill>
                        <a:ln w="9525">
                          <a:solidFill>
                            <a:srgbClr val="000000"/>
                          </a:solidFill>
                          <a:miter lim="800000"/>
                          <a:headEnd/>
                          <a:tailEnd/>
                        </a:ln>
                      </wps:spPr>
                      <wps:txbx>
                        <w:txbxContent>
                          <w:p w:rsidR="00D06458" w:rsidRDefault="00D06458" w:rsidP="000573F7">
                            <w:pPr>
                              <w:jc w:val="center"/>
                              <w:rPr>
                                <w:lang w:val="kk-KZ"/>
                              </w:rPr>
                            </w:pPr>
                          </w:p>
                          <w:p w:rsidR="00D06458" w:rsidRDefault="00D06458" w:rsidP="000573F7">
                            <w:pPr>
                              <w:jc w:val="center"/>
                              <w:rPr>
                                <w:lang w:val="kk-KZ"/>
                              </w:rPr>
                            </w:pPr>
                          </w:p>
                          <w:p w:rsidR="00D06458" w:rsidRDefault="00D06458" w:rsidP="000573F7">
                            <w:pPr>
                              <w:jc w:val="center"/>
                            </w:pPr>
                            <w:r>
                              <w:rPr>
                                <w:lang w:val="kk-KZ"/>
                              </w:rPr>
                              <w:t xml:space="preserve">Кішірейту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6" o:spid="_x0000_s1075" style="position:absolute;left:0;text-align:left;margin-left:-.9pt;margin-top:3.05pt;width:126.75pt;height:88.6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">
                <v:textbox>
                  <w:txbxContent>
                    <w:p w:rsidR="00D06458" w:rsidRDefault="00D06458" w:rsidP="000573F7">
                      <w:pPr>
                        <w:jc w:val="center"/>
                        <w:rPr>
                          <w:lang w:val="kk-KZ"/>
                        </w:rPr>
                      </w:pPr>
                    </w:p>
                    <w:p w:rsidR="00D06458" w:rsidRDefault="00D06458" w:rsidP="000573F7">
                      <w:pPr>
                        <w:jc w:val="center"/>
                        <w:rPr>
                          <w:lang w:val="kk-KZ"/>
                        </w:rPr>
                      </w:pPr>
                    </w:p>
                    <w:p w:rsidR="00D06458" w:rsidRDefault="00D06458" w:rsidP="000573F7">
                      <w:pPr>
                        <w:jc w:val="center"/>
                      </w:pPr>
                      <w:r>
                        <w:rPr>
                          <w:lang w:val="kk-KZ"/>
                        </w:rPr>
                        <w:t xml:space="preserve">Кішірейту </w:t>
                      </w:r>
                    </w:p>
                  </w:txbxContent>
                </v:textbox>
              </v:rect>
            </w:pict>
          </mc:Fallback>
        </mc:AlternateContent>
      </w: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768832" behindDoc="0" locked="0" layoutInCell="1" allowOverlap="1">
                <wp:simplePos x="0" y="0"/>
                <wp:positionH relativeFrom="column">
                  <wp:posOffset>4728845</wp:posOffset>
                </wp:positionH>
                <wp:positionV relativeFrom="paragraph">
                  <wp:posOffset>33020</wp:posOffset>
                </wp:positionV>
                <wp:extent cx="501015" cy="342265"/>
                <wp:effectExtent l="10160" t="11430" r="12700" b="8255"/>
                <wp:wrapNone/>
                <wp:docPr id="224" name="AutoShape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0101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9" o:spid="_x0000_s1026" type="#_x0000_t32" style="position:absolute;margin-left:372.35pt;margin-top:2.6pt;width:39.45pt;height:26.95pt;flip:y;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"/>
            </w:pict>
          </mc:Fallback>
        </mc:AlternateContent>
      </w: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769856" behindDoc="0" locked="0" layoutInCell="1" allowOverlap="1">
                <wp:simplePos x="0" y="0"/>
                <wp:positionH relativeFrom="column">
                  <wp:posOffset>4728845</wp:posOffset>
                </wp:positionH>
                <wp:positionV relativeFrom="paragraph">
                  <wp:posOffset>170815</wp:posOffset>
                </wp:positionV>
                <wp:extent cx="501015" cy="313055"/>
                <wp:effectExtent l="10160" t="10795" r="12700" b="9525"/>
                <wp:wrapNone/>
                <wp:docPr id="223" name="AutoShape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1015" cy="3130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0" o:spid="_x0000_s1026" type="#_x0000_t32" style="position:absolute;margin-left:372.35pt;margin-top:13.45pt;width:39.45pt;height:24.6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64736" behindDoc="0" locked="0" layoutInCell="1" allowOverlap="1">
                <wp:simplePos x="0" y="0"/>
                <wp:positionH relativeFrom="column">
                  <wp:posOffset>2557145</wp:posOffset>
                </wp:positionH>
                <wp:positionV relativeFrom="paragraph">
                  <wp:posOffset>170815</wp:posOffset>
                </wp:positionV>
                <wp:extent cx="2741930" cy="0"/>
                <wp:effectExtent l="10160" t="10795" r="10160" b="8255"/>
                <wp:wrapNone/>
                <wp:docPr id="222" name="AutoShape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19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5" o:spid="_x0000_s1026" type="#_x0000_t32" style="position:absolute;margin-left:201.35pt;margin-top:13.45pt;width:215.9pt;height:0;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66784" behindDoc="0" locked="0" layoutInCell="1" allowOverlap="1">
                <wp:simplePos x="0" y="0"/>
                <wp:positionH relativeFrom="column">
                  <wp:posOffset>5229860</wp:posOffset>
                </wp:positionH>
                <wp:positionV relativeFrom="paragraph">
                  <wp:posOffset>22860</wp:posOffset>
                </wp:positionV>
                <wp:extent cx="1036955" cy="287020"/>
                <wp:effectExtent l="6350" t="5715" r="13970" b="12065"/>
                <wp:wrapNone/>
                <wp:docPr id="221" name="Rectangl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6955" cy="287020"/>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jc w:val="center"/>
                              <w:rPr>
                                <w:lang w:val="kk-KZ"/>
                              </w:rPr>
                            </w:pPr>
                            <w:r>
                              <w:rPr>
                                <w:lang w:val="kk-KZ"/>
                              </w:rPr>
                              <w:t>Тұтынушы</w:t>
                            </w:r>
                            <w:r w:rsidRPr="00A67B1B">
                              <w:rPr>
                                <w:lang w:val="kk-KZ"/>
                              </w:rPr>
                              <w:t xml:space="preserve"> 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7" o:spid="_x0000_s1076" style="position:absolute;left:0;text-align:left;margin-left:411.8pt;margin-top:1.8pt;width:81.65pt;height:22.6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">
                <v:textbox>
                  <w:txbxContent>
                    <w:p w:rsidR="00D06458" w:rsidRPr="00A67B1B" w:rsidRDefault="00D06458" w:rsidP="000573F7">
                      <w:pPr>
                        <w:jc w:val="center"/>
                        <w:rPr>
                          <w:lang w:val="kk-KZ"/>
                        </w:rPr>
                      </w:pPr>
                      <w:r>
                        <w:rPr>
                          <w:lang w:val="kk-KZ"/>
                        </w:rPr>
                        <w:t>Тұтынушы</w:t>
                      </w:r>
                      <w:r w:rsidRPr="00A67B1B">
                        <w:rPr>
                          <w:lang w:val="kk-KZ"/>
                        </w:rPr>
                        <w:t xml:space="preserve"> В</w:t>
                      </w:r>
                    </w:p>
                  </w:txbxContent>
                </v:textbox>
              </v:rect>
            </w:pict>
          </mc:Fallback>
        </mc:AlternateContent>
      </w: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767808" behindDoc="0" locked="0" layoutInCell="1" allowOverlap="1">
                <wp:simplePos x="0" y="0"/>
                <wp:positionH relativeFrom="column">
                  <wp:posOffset>5229860</wp:posOffset>
                </wp:positionH>
                <wp:positionV relativeFrom="paragraph">
                  <wp:posOffset>153670</wp:posOffset>
                </wp:positionV>
                <wp:extent cx="1036955" cy="273050"/>
                <wp:effectExtent l="6350" t="7620" r="13970" b="5080"/>
                <wp:wrapNone/>
                <wp:docPr id="220" name="Rectangle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6955" cy="273050"/>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jc w:val="center"/>
                              <w:rPr>
                                <w:lang w:val="kk-KZ"/>
                              </w:rPr>
                            </w:pPr>
                            <w:r>
                              <w:rPr>
                                <w:lang w:val="kk-KZ"/>
                              </w:rPr>
                              <w:t xml:space="preserve">Тұтынушы </w:t>
                            </w:r>
                            <w:r w:rsidRPr="00A67B1B">
                              <w:rPr>
                                <w:lang w:val="kk-KZ"/>
                              </w:rPr>
                              <w:t>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8" o:spid="_x0000_s1077" style="position:absolute;left:0;text-align:left;margin-left:411.8pt;margin-top:12.1pt;width:81.65pt;height:21.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">
                <v:textbox>
                  <w:txbxContent>
                    <w:p w:rsidR="00D06458" w:rsidRPr="00A67B1B" w:rsidRDefault="00D06458" w:rsidP="000573F7">
                      <w:pPr>
                        <w:jc w:val="center"/>
                        <w:rPr>
                          <w:lang w:val="kk-KZ"/>
                        </w:rPr>
                      </w:pPr>
                      <w:r>
                        <w:rPr>
                          <w:lang w:val="kk-KZ"/>
                        </w:rPr>
                        <w:t xml:space="preserve">Тұтынушы </w:t>
                      </w:r>
                      <w:r w:rsidRPr="00A67B1B">
                        <w:rPr>
                          <w:lang w:val="kk-KZ"/>
                        </w:rPr>
                        <w:t>С</w:t>
                      </w:r>
                    </w:p>
                  </w:txbxContent>
                </v:textbox>
              </v:rect>
            </w:pict>
          </mc:Fallback>
        </mc:AlternateConten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780096" behindDoc="0" locked="0" layoutInCell="1" allowOverlap="1">
                <wp:simplePos x="0" y="0"/>
                <wp:positionH relativeFrom="column">
                  <wp:posOffset>3125470</wp:posOffset>
                </wp:positionH>
                <wp:positionV relativeFrom="paragraph">
                  <wp:posOffset>48260</wp:posOffset>
                </wp:positionV>
                <wp:extent cx="1316355" cy="487680"/>
                <wp:effectExtent l="6985" t="5715" r="10160" b="11430"/>
                <wp:wrapNone/>
                <wp:docPr id="219" name="Rectangle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6355" cy="487680"/>
                        </a:xfrm>
                        <a:prstGeom prst="rect">
                          <a:avLst/>
                        </a:prstGeom>
                        <a:solidFill>
                          <a:srgbClr val="FFFFFF"/>
                        </a:solidFill>
                        <a:ln w="9525">
                          <a:solidFill>
                            <a:srgbClr val="000000"/>
                          </a:solidFill>
                          <a:miter lim="800000"/>
                          <a:headEnd/>
                          <a:tailEnd/>
                        </a:ln>
                      </wps:spPr>
                      <wps:txbx>
                        <w:txbxContent>
                          <w:p w:rsidR="00D06458" w:rsidRPr="001F4399" w:rsidRDefault="00D06458" w:rsidP="000573F7">
                            <w:pPr>
                              <w:jc w:val="center"/>
                              <w:rPr>
                                <w:sz w:val="12"/>
                                <w:lang w:val="kk-KZ"/>
                              </w:rPr>
                            </w:pPr>
                          </w:p>
                          <w:p w:rsidR="00D06458" w:rsidRPr="00A67B1B" w:rsidRDefault="00D06458" w:rsidP="000573F7">
                            <w:pPr>
                              <w:jc w:val="center"/>
                              <w:rPr>
                                <w:lang w:val="kk-KZ"/>
                              </w:rPr>
                            </w:pPr>
                            <w:r>
                              <w:rPr>
                                <w:lang w:val="kk-KZ"/>
                              </w:rPr>
                              <w:t>Бөлу орталығы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0" o:spid="_x0000_s1078" style="position:absolute;left:0;text-align:left;margin-left:246.1pt;margin-top:3.8pt;width:103.65pt;height:38.4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">
                <v:textbox>
                  <w:txbxContent>
                    <w:p w:rsidR="00D06458" w:rsidRPr="001F4399" w:rsidRDefault="00D06458" w:rsidP="000573F7">
                      <w:pPr>
                        <w:jc w:val="center"/>
                        <w:rPr>
                          <w:sz w:val="12"/>
                          <w:lang w:val="kk-KZ"/>
                        </w:rPr>
                      </w:pPr>
                    </w:p>
                    <w:p w:rsidR="00D06458" w:rsidRPr="00A67B1B" w:rsidRDefault="00D06458" w:rsidP="000573F7">
                      <w:pPr>
                        <w:jc w:val="center"/>
                        <w:rPr>
                          <w:lang w:val="kk-KZ"/>
                        </w:rPr>
                      </w:pPr>
                      <w:r>
                        <w:rPr>
                          <w:lang w:val="kk-KZ"/>
                        </w:rPr>
                        <w:t>Бөлу орталығы</w:t>
                      </w:r>
                    </w:p>
                  </w:txbxContent>
                </v:textbox>
              </v:rect>
            </w:pict>
          </mc:Fallback>
        </mc:AlternateContent>
      </w: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773952" behindDoc="0" locked="0" layoutInCell="1" allowOverlap="1">
                <wp:simplePos x="0" y="0"/>
                <wp:positionH relativeFrom="column">
                  <wp:posOffset>2557145</wp:posOffset>
                </wp:positionH>
                <wp:positionV relativeFrom="paragraph">
                  <wp:posOffset>90805</wp:posOffset>
                </wp:positionV>
                <wp:extent cx="2171700" cy="0"/>
                <wp:effectExtent l="10160" t="5080" r="8890" b="13970"/>
                <wp:wrapNone/>
                <wp:docPr id="218" name="AutoShape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4" o:spid="_x0000_s1026" type="#_x0000_t32" style="position:absolute;margin-left:201.35pt;margin-top:7.15pt;width:171pt;height:0;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"/>
            </w:pict>
          </mc:Fallback>
        </mc:AlternateConten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788288" behindDoc="0" locked="0" layoutInCell="1" allowOverlap="1">
                <wp:simplePos x="0" y="0"/>
                <wp:positionH relativeFrom="column">
                  <wp:posOffset>1713865</wp:posOffset>
                </wp:positionH>
                <wp:positionV relativeFrom="paragraph">
                  <wp:posOffset>163195</wp:posOffset>
                </wp:positionV>
                <wp:extent cx="1281430" cy="297815"/>
                <wp:effectExtent l="5080" t="13970" r="8890" b="12065"/>
                <wp:wrapNone/>
                <wp:docPr id="217" name="Rectangle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1430" cy="297815"/>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jc w:val="center"/>
                              <w:rPr>
                                <w:lang w:val="kk-KZ"/>
                              </w:rPr>
                            </w:pPr>
                            <w:r>
                              <w:rPr>
                                <w:lang w:val="kk-KZ"/>
                              </w:rPr>
                              <w:t xml:space="preserve">Жабдықтаушы </w:t>
                            </w:r>
                            <w:r w:rsidRPr="00A67B1B">
                              <w:rPr>
                                <w:lang w:val="kk-KZ"/>
                              </w:rPr>
                              <w:t xml:space="preserve"> 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8" o:spid="_x0000_s1079" style="position:absolute;left:0;text-align:left;margin-left:134.95pt;margin-top:12.85pt;width:100.9pt;height:23.4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">
                <v:textbox>
                  <w:txbxContent>
                    <w:p w:rsidR="00D06458" w:rsidRPr="00A67B1B" w:rsidRDefault="00D06458" w:rsidP="000573F7">
                      <w:pPr>
                        <w:jc w:val="center"/>
                        <w:rPr>
                          <w:lang w:val="kk-KZ"/>
                        </w:rPr>
                      </w:pPr>
                      <w:r>
                        <w:rPr>
                          <w:lang w:val="kk-KZ"/>
                        </w:rPr>
                        <w:t xml:space="preserve">Жабдықтаушы </w:t>
                      </w:r>
                      <w:r w:rsidRPr="00A67B1B">
                        <w:rPr>
                          <w:lang w:val="kk-KZ"/>
                        </w:rPr>
                        <w:t xml:space="preserve"> А</w:t>
                      </w:r>
                    </w:p>
                  </w:txbxContent>
                </v:textbox>
              </v:rect>
            </w:pict>
          </mc:Fallback>
        </mc:AlternateContent>
      </w: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793408" behindDoc="0" locked="0" layoutInCell="1" allowOverlap="1">
                <wp:simplePos x="0" y="0"/>
                <wp:positionH relativeFrom="column">
                  <wp:posOffset>3569970</wp:posOffset>
                </wp:positionH>
                <wp:positionV relativeFrom="paragraph">
                  <wp:posOffset>155575</wp:posOffset>
                </wp:positionV>
                <wp:extent cx="1316355" cy="565785"/>
                <wp:effectExtent l="13335" t="10795" r="13335" b="13970"/>
                <wp:wrapNone/>
                <wp:docPr id="216" name="Rectangle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6355" cy="565785"/>
                        </a:xfrm>
                        <a:prstGeom prst="rect">
                          <a:avLst/>
                        </a:prstGeom>
                        <a:solidFill>
                          <a:srgbClr val="FFFFFF"/>
                        </a:solidFill>
                        <a:ln w="9525">
                          <a:solidFill>
                            <a:srgbClr val="000000"/>
                          </a:solidFill>
                          <a:miter lim="800000"/>
                          <a:headEnd/>
                          <a:tailEnd/>
                        </a:ln>
                      </wps:spPr>
                      <wps:txbx>
                        <w:txbxContent>
                          <w:p w:rsidR="00D06458" w:rsidRPr="001F4399" w:rsidRDefault="00D06458" w:rsidP="000573F7">
                            <w:pPr>
                              <w:jc w:val="center"/>
                              <w:rPr>
                                <w:sz w:val="12"/>
                                <w:lang w:val="kk-KZ"/>
                              </w:rPr>
                            </w:pPr>
                          </w:p>
                          <w:p w:rsidR="00D06458" w:rsidRPr="00A67B1B" w:rsidRDefault="00D06458" w:rsidP="000573F7">
                            <w:pPr>
                              <w:jc w:val="center"/>
                              <w:rPr>
                                <w:lang w:val="kk-KZ"/>
                              </w:rPr>
                            </w:pPr>
                            <w:r>
                              <w:rPr>
                                <w:lang w:val="kk-KZ"/>
                              </w:rPr>
                              <w:t>Өндірістік қойма (жинақтау)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3" o:spid="_x0000_s1080" style="position:absolute;left:0;text-align:left;margin-left:281.1pt;margin-top:12.25pt;width:103.65pt;height:44.5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">
                <v:textbox>
                  <w:txbxContent>
                    <w:p w:rsidR="00D06458" w:rsidRPr="001F4399" w:rsidRDefault="00D06458" w:rsidP="000573F7">
                      <w:pPr>
                        <w:jc w:val="center"/>
                        <w:rPr>
                          <w:sz w:val="12"/>
                          <w:lang w:val="kk-KZ"/>
                        </w:rPr>
                      </w:pPr>
                    </w:p>
                    <w:p w:rsidR="00D06458" w:rsidRPr="00A67B1B" w:rsidRDefault="00D06458" w:rsidP="000573F7">
                      <w:pPr>
                        <w:jc w:val="center"/>
                        <w:rPr>
                          <w:lang w:val="kk-KZ"/>
                        </w:rPr>
                      </w:pPr>
                      <w:r>
                        <w:rPr>
                          <w:lang w:val="kk-KZ"/>
                        </w:rPr>
                        <w:t>Өндірістік қойма (жинақтау)</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92384" behindDoc="0" locked="0" layoutInCell="1" allowOverlap="1">
                <wp:simplePos x="0" y="0"/>
                <wp:positionH relativeFrom="column">
                  <wp:posOffset>3001645</wp:posOffset>
                </wp:positionH>
                <wp:positionV relativeFrom="paragraph">
                  <wp:posOffset>446405</wp:posOffset>
                </wp:positionV>
                <wp:extent cx="386080" cy="319405"/>
                <wp:effectExtent l="6985" t="6350" r="6985" b="7620"/>
                <wp:wrapNone/>
                <wp:docPr id="215" name="AutoShape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6080" cy="319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2" o:spid="_x0000_s1026" type="#_x0000_t32" style="position:absolute;margin-left:236.35pt;margin-top:35.15pt;width:30.4pt;height:25.15pt;flip:x;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91360" behindDoc="0" locked="0" layoutInCell="1" allowOverlap="1">
                <wp:simplePos x="0" y="0"/>
                <wp:positionH relativeFrom="column">
                  <wp:posOffset>3001645</wp:posOffset>
                </wp:positionH>
                <wp:positionV relativeFrom="paragraph">
                  <wp:posOffset>92710</wp:posOffset>
                </wp:positionV>
                <wp:extent cx="386080" cy="353695"/>
                <wp:effectExtent l="6985" t="5080" r="6985" b="12700"/>
                <wp:wrapNone/>
                <wp:docPr id="213" name="AutoShape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86080" cy="3536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1" o:spid="_x0000_s1026" type="#_x0000_t32" style="position:absolute;margin-left:236.35pt;margin-top:7.3pt;width:30.4pt;height:27.85pt;flip:x y;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"/>
            </w:pict>
          </mc:Fallback>
        </mc:AlternateContent>
      </w: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794432" behindDoc="0" locked="0" layoutInCell="1" allowOverlap="1">
                <wp:simplePos x="0" y="0"/>
                <wp:positionH relativeFrom="column">
                  <wp:posOffset>5229860</wp:posOffset>
                </wp:positionH>
                <wp:positionV relativeFrom="paragraph">
                  <wp:posOffset>25400</wp:posOffset>
                </wp:positionV>
                <wp:extent cx="1036955" cy="382270"/>
                <wp:effectExtent l="6350" t="8890" r="13970" b="8890"/>
                <wp:wrapNone/>
                <wp:docPr id="212" name="Rectangl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6955" cy="382270"/>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jc w:val="center"/>
                              <w:rPr>
                                <w:lang w:val="kk-KZ"/>
                              </w:rPr>
                            </w:pPr>
                            <w:r>
                              <w:rPr>
                                <w:lang w:val="kk-KZ"/>
                              </w:rPr>
                              <w:t>Жинау линиясы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4" o:spid="_x0000_s1081" style="position:absolute;left:0;text-align:left;margin-left:411.8pt;margin-top:2pt;width:81.65pt;height:30.1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">
                <v:textbox>
                  <w:txbxContent>
                    <w:p w:rsidR="00D06458" w:rsidRPr="00A67B1B" w:rsidRDefault="00D06458" w:rsidP="000573F7">
                      <w:pPr>
                        <w:jc w:val="center"/>
                        <w:rPr>
                          <w:lang w:val="kk-KZ"/>
                        </w:rPr>
                      </w:pPr>
                      <w:r>
                        <w:rPr>
                          <w:lang w:val="kk-KZ"/>
                        </w:rPr>
                        <w:t>Жинау линиясы</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89312" behindDoc="0" locked="0" layoutInCell="1" allowOverlap="1">
                <wp:simplePos x="0" y="0"/>
                <wp:positionH relativeFrom="column">
                  <wp:posOffset>1713865</wp:posOffset>
                </wp:positionH>
                <wp:positionV relativeFrom="paragraph">
                  <wp:posOffset>99060</wp:posOffset>
                </wp:positionV>
                <wp:extent cx="1287780" cy="287020"/>
                <wp:effectExtent l="5080" t="6350" r="12065" b="11430"/>
                <wp:wrapNone/>
                <wp:docPr id="211" name="Rectangle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780" cy="287020"/>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rPr>
                                <w:lang w:val="kk-KZ"/>
                              </w:rPr>
                            </w:pPr>
                            <w:r>
                              <w:rPr>
                                <w:lang w:val="kk-KZ"/>
                              </w:rPr>
                              <w:t xml:space="preserve">Жабдықтаушы </w:t>
                            </w:r>
                            <w:r w:rsidRPr="00A67B1B">
                              <w:rPr>
                                <w:lang w:val="kk-KZ"/>
                              </w:rPr>
                              <w:t>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9" o:spid="_x0000_s1082" style="position:absolute;left:0;text-align:left;margin-left:134.95pt;margin-top:7.8pt;width:101.4pt;height:22.6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">
                <v:textbox>
                  <w:txbxContent>
                    <w:p w:rsidR="00D06458" w:rsidRPr="00A67B1B" w:rsidRDefault="00D06458" w:rsidP="000573F7">
                      <w:pPr>
                        <w:rPr>
                          <w:lang w:val="kk-KZ"/>
                        </w:rPr>
                      </w:pPr>
                      <w:r>
                        <w:rPr>
                          <w:lang w:val="kk-KZ"/>
                        </w:rPr>
                        <w:t xml:space="preserve">Жабдықтаушы </w:t>
                      </w:r>
                      <w:r w:rsidRPr="00A67B1B">
                        <w:rPr>
                          <w:lang w:val="kk-KZ"/>
                        </w:rPr>
                        <w:t>В</w:t>
                      </w:r>
                    </w:p>
                  </w:txbxContent>
                </v:textbox>
              </v:rect>
            </w:pict>
          </mc:Fallback>
        </mc:AlternateContent>
      </w: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787264" behindDoc="0" locked="0" layoutInCell="1" allowOverlap="1">
                <wp:simplePos x="0" y="0"/>
                <wp:positionH relativeFrom="column">
                  <wp:posOffset>2921635</wp:posOffset>
                </wp:positionH>
                <wp:positionV relativeFrom="paragraph">
                  <wp:posOffset>37465</wp:posOffset>
                </wp:positionV>
                <wp:extent cx="2308225" cy="0"/>
                <wp:effectExtent l="12700" t="6350" r="12700" b="12700"/>
                <wp:wrapNone/>
                <wp:docPr id="210" name="AutoShape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082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7" o:spid="_x0000_s1026" type="#_x0000_t32" style="position:absolute;margin-left:230.05pt;margin-top:2.95pt;width:181.75pt;height:0;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"/>
            </w:pict>
          </mc:Fallback>
        </mc:AlternateContent>
      </w: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790336" behindDoc="0" locked="0" layoutInCell="1" allowOverlap="1">
                <wp:simplePos x="0" y="0"/>
                <wp:positionH relativeFrom="column">
                  <wp:posOffset>1713865</wp:posOffset>
                </wp:positionH>
                <wp:positionV relativeFrom="paragraph">
                  <wp:posOffset>25400</wp:posOffset>
                </wp:positionV>
                <wp:extent cx="1281430" cy="273050"/>
                <wp:effectExtent l="5080" t="8255" r="8890" b="13970"/>
                <wp:wrapNone/>
                <wp:docPr id="209" name="Rectangl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1430" cy="273050"/>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rPr>
                                <w:lang w:val="kk-KZ"/>
                              </w:rPr>
                            </w:pPr>
                            <w:r>
                              <w:rPr>
                                <w:lang w:val="kk-KZ"/>
                              </w:rPr>
                              <w:t xml:space="preserve">Жабдықтаушы </w:t>
                            </w:r>
                            <w:r w:rsidRPr="00A67B1B">
                              <w:rPr>
                                <w:lang w:val="kk-KZ"/>
                              </w:rPr>
                              <w:t>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0" o:spid="_x0000_s1083" style="position:absolute;left:0;text-align:left;margin-left:134.95pt;margin-top:2pt;width:100.9pt;height:21.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">
                <v:textbox>
                  <w:txbxContent>
                    <w:p w:rsidR="00D06458" w:rsidRPr="00A67B1B" w:rsidRDefault="00D06458" w:rsidP="000573F7">
                      <w:pPr>
                        <w:rPr>
                          <w:lang w:val="kk-KZ"/>
                        </w:rPr>
                      </w:pPr>
                      <w:r>
                        <w:rPr>
                          <w:lang w:val="kk-KZ"/>
                        </w:rPr>
                        <w:t xml:space="preserve">Жабдықтаушы </w:t>
                      </w:r>
                      <w:r w:rsidRPr="00A67B1B">
                        <w:rPr>
                          <w:lang w:val="kk-KZ"/>
                        </w:rPr>
                        <w:t>С</w:t>
                      </w:r>
                    </w:p>
                  </w:txbxContent>
                </v:textbox>
              </v:rect>
            </w:pict>
          </mc:Fallback>
        </mc:AlternateContent>
      </w: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795456" behindDoc="0" locked="0" layoutInCell="1" allowOverlap="1">
                <wp:simplePos x="0" y="0"/>
                <wp:positionH relativeFrom="column">
                  <wp:posOffset>-11430</wp:posOffset>
                </wp:positionH>
                <wp:positionV relativeFrom="paragraph">
                  <wp:posOffset>145415</wp:posOffset>
                </wp:positionV>
                <wp:extent cx="1609725" cy="2040255"/>
                <wp:effectExtent l="13335" t="8890" r="5715" b="8255"/>
                <wp:wrapNone/>
                <wp:docPr id="208" name="Rectangle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9725" cy="2040255"/>
                        </a:xfrm>
                        <a:prstGeom prst="rect">
                          <a:avLst/>
                        </a:prstGeom>
                        <a:solidFill>
                          <a:srgbClr val="FFFFFF"/>
                        </a:solidFill>
                        <a:ln w="9525">
                          <a:solidFill>
                            <a:srgbClr val="000000"/>
                          </a:solidFill>
                          <a:miter lim="800000"/>
                          <a:headEnd/>
                          <a:tailEnd/>
                        </a:ln>
                      </wps:spPr>
                      <wps:txbx>
                        <w:txbxContent>
                          <w:p w:rsidR="00D06458" w:rsidRDefault="00D06458" w:rsidP="000573F7">
                            <w:pPr>
                              <w:jc w:val="center"/>
                            </w:pPr>
                            <w:r>
                              <w:rPr>
                                <w:lang w:val="kk-KZ"/>
                              </w:rPr>
                              <w:t>Жүк партиясын жинақтау (тасымалдау үрдісіндегі өнімдерді)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5" o:spid="_x0000_s1084" style="position:absolute;left:0;text-align:left;margin-left:-.9pt;margin-top:11.45pt;width:126.75pt;height:160.6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">
                <v:textbox>
                  <w:txbxContent>
                    <w:p w:rsidR="00D06458" w:rsidRDefault="00D06458" w:rsidP="000573F7">
                      <w:pPr>
                        <w:jc w:val="center"/>
                      </w:pPr>
                      <w:r>
                        <w:rPr>
                          <w:lang w:val="kk-KZ"/>
                        </w:rPr>
                        <w:t>Жүк партиясын жинақтау (тасымалдау үрдісіндегі өнімдерді)</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96480" behindDoc="0" locked="0" layoutInCell="1" allowOverlap="1">
                <wp:simplePos x="0" y="0"/>
                <wp:positionH relativeFrom="column">
                  <wp:posOffset>1598295</wp:posOffset>
                </wp:positionH>
                <wp:positionV relativeFrom="paragraph">
                  <wp:posOffset>145415</wp:posOffset>
                </wp:positionV>
                <wp:extent cx="4857750" cy="2040255"/>
                <wp:effectExtent l="13335" t="8890" r="5715" b="8255"/>
                <wp:wrapNone/>
                <wp:docPr id="207" name="Rectangle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0" cy="2040255"/>
                        </a:xfrm>
                        <a:prstGeom prst="rect">
                          <a:avLst/>
                        </a:prstGeom>
                        <a:solidFill>
                          <a:srgbClr val="FFFFFF"/>
                        </a:solidFill>
                        <a:ln w="9525">
                          <a:solidFill>
                            <a:srgbClr val="000000"/>
                          </a:solidFill>
                          <a:miter lim="800000"/>
                          <a:headEnd/>
                          <a:tailEnd/>
                        </a:ln>
                      </wps:spPr>
                      <wps:txbx>
                        <w:txbxContent>
                          <w:p w:rsidR="00D06458" w:rsidRDefault="00D06458" w:rsidP="000573F7">
                            <w:pPr>
                              <w:jc w:val="center"/>
                              <w:rPr>
                                <w:lang w:val="kk-KZ"/>
                              </w:rPr>
                            </w:pPr>
                          </w:p>
                          <w:p w:rsidR="00D06458" w:rsidRDefault="00D06458" w:rsidP="000573F7">
                            <w:pPr>
                              <w:jc w:val="cente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6" o:spid="_x0000_s1085" style="position:absolute;left:0;text-align:left;margin-left:125.85pt;margin-top:11.45pt;width:382.5pt;height:160.6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">
                <v:textbox>
                  <w:txbxContent>
                    <w:p w:rsidR="00D06458" w:rsidRDefault="00D06458" w:rsidP="000573F7">
                      <w:pPr>
                        <w:jc w:val="center"/>
                        <w:rPr>
                          <w:lang w:val="kk-KZ"/>
                        </w:rPr>
                      </w:pPr>
                    </w:p>
                    <w:p w:rsidR="00D06458" w:rsidRDefault="00D06458" w:rsidP="000573F7">
                      <w:pPr>
                        <w:jc w:val="center"/>
                        <w:rPr>
                          <w:lang w:val="kk-KZ"/>
                        </w:rPr>
                      </w:pPr>
                    </w:p>
                  </w:txbxContent>
                </v:textbox>
              </v:rect>
            </w:pict>
          </mc:Fallback>
        </mc:AlternateContent>
      </w: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804672" behindDoc="0" locked="0" layoutInCell="1" allowOverlap="1">
                <wp:simplePos x="0" y="0"/>
                <wp:positionH relativeFrom="column">
                  <wp:posOffset>5229860</wp:posOffset>
                </wp:positionH>
                <wp:positionV relativeFrom="paragraph">
                  <wp:posOffset>-5715</wp:posOffset>
                </wp:positionV>
                <wp:extent cx="1036955" cy="433705"/>
                <wp:effectExtent l="6350" t="5080" r="13970" b="8890"/>
                <wp:wrapNone/>
                <wp:docPr id="206" name="Rectangl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6955" cy="433705"/>
                        </a:xfrm>
                        <a:prstGeom prst="rect">
                          <a:avLst/>
                        </a:prstGeom>
                        <a:solidFill>
                          <a:srgbClr val="FFFFFF"/>
                        </a:solidFill>
                        <a:ln w="9525">
                          <a:solidFill>
                            <a:srgbClr val="000000"/>
                          </a:solidFill>
                          <a:miter lim="800000"/>
                          <a:headEnd/>
                          <a:tailEnd/>
                        </a:ln>
                      </wps:spPr>
                      <wps:txbx>
                        <w:txbxContent>
                          <w:p w:rsidR="00D06458" w:rsidRPr="00025B95" w:rsidRDefault="00D06458" w:rsidP="000573F7">
                            <w:pPr>
                              <w:jc w:val="center"/>
                              <w:rPr>
                                <w:lang w:val="kk-KZ"/>
                              </w:rPr>
                            </w:pPr>
                            <w:r>
                              <w:rPr>
                                <w:lang w:val="kk-KZ"/>
                              </w:rPr>
                              <w:t>Тұтынушы Х (А,В,</w:t>
                            </w:r>
                            <w:r>
                              <w:rPr>
                                <w:lang w:val="en-US"/>
                              </w:rPr>
                              <w:t>C</w:t>
                            </w:r>
                            <w:r w:rsidRPr="005C4869">
                              <w:t>,</w:t>
                            </w:r>
                            <w:r>
                              <w:rPr>
                                <w:lang w:val="en-US"/>
                              </w:rPr>
                              <w:t>D</w:t>
                            </w:r>
                            <w:r>
                              <w:rPr>
                                <w:lang w:val="kk-KZ"/>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4" o:spid="_x0000_s1086" style="position:absolute;left:0;text-align:left;margin-left:411.8pt;margin-top:-.45pt;width:81.65pt;height:34.1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">
                <v:textbox>
                  <w:txbxContent>
                    <w:p w:rsidR="00D06458" w:rsidRPr="00025B95" w:rsidRDefault="00D06458" w:rsidP="000573F7">
                      <w:pPr>
                        <w:jc w:val="center"/>
                        <w:rPr>
                          <w:lang w:val="kk-KZ"/>
                        </w:rPr>
                      </w:pPr>
                      <w:r>
                        <w:rPr>
                          <w:lang w:val="kk-KZ"/>
                        </w:rPr>
                        <w:t>Тұтынушы Х (А,В,</w:t>
                      </w:r>
                      <w:r>
                        <w:rPr>
                          <w:lang w:val="en-US"/>
                        </w:rPr>
                        <w:t>C</w:t>
                      </w:r>
                      <w:r w:rsidRPr="005C4869">
                        <w:t>,</w:t>
                      </w:r>
                      <w:r>
                        <w:rPr>
                          <w:lang w:val="en-US"/>
                        </w:rPr>
                        <w:t>D</w:t>
                      </w:r>
                      <w:r>
                        <w:rPr>
                          <w:lang w:val="kk-KZ"/>
                        </w:rPr>
                        <w:t>)</w:t>
                      </w:r>
                    </w:p>
                  </w:txbxContent>
                </v:textbox>
              </v:rect>
            </w:pict>
          </mc:Fallback>
        </mc:AlternateContent>
      </w: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808768" behindDoc="0" locked="0" layoutInCell="1" allowOverlap="1">
                <wp:simplePos x="0" y="0"/>
                <wp:positionH relativeFrom="column">
                  <wp:posOffset>4886325</wp:posOffset>
                </wp:positionH>
                <wp:positionV relativeFrom="paragraph">
                  <wp:posOffset>8255</wp:posOffset>
                </wp:positionV>
                <wp:extent cx="343535" cy="678180"/>
                <wp:effectExtent l="5715" t="13970" r="12700" b="12700"/>
                <wp:wrapNone/>
                <wp:docPr id="205" name="AutoShape 1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3535" cy="6781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8" o:spid="_x0000_s1026" type="#_x0000_t32" style="position:absolute;margin-left:384.75pt;margin-top:.65pt;width:27.05pt;height:53.4pt;flip:y;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97504" behindDoc="0" locked="0" layoutInCell="1" allowOverlap="1">
                <wp:simplePos x="0" y="0"/>
                <wp:positionH relativeFrom="column">
                  <wp:posOffset>1713865</wp:posOffset>
                </wp:positionH>
                <wp:positionV relativeFrom="paragraph">
                  <wp:posOffset>200660</wp:posOffset>
                </wp:positionV>
                <wp:extent cx="1281430" cy="297815"/>
                <wp:effectExtent l="5080" t="6350" r="8890" b="10160"/>
                <wp:wrapNone/>
                <wp:docPr id="204" name="Rectangle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1430" cy="297815"/>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jc w:val="center"/>
                              <w:rPr>
                                <w:lang w:val="kk-KZ"/>
                              </w:rPr>
                            </w:pPr>
                            <w:r>
                              <w:rPr>
                                <w:lang w:val="kk-KZ"/>
                              </w:rPr>
                              <w:t xml:space="preserve">Зауыт </w:t>
                            </w:r>
                            <w:r w:rsidRPr="00A67B1B">
                              <w:rPr>
                                <w:lang w:val="kk-KZ"/>
                              </w:rPr>
                              <w:t xml:space="preserve"> 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7" o:spid="_x0000_s1087" style="position:absolute;left:0;text-align:left;margin-left:134.95pt;margin-top:15.8pt;width:100.9pt;height:23.4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">
                <v:textbox>
                  <w:txbxContent>
                    <w:p w:rsidR="00D06458" w:rsidRPr="00A67B1B" w:rsidRDefault="00D06458" w:rsidP="000573F7">
                      <w:pPr>
                        <w:jc w:val="center"/>
                        <w:rPr>
                          <w:lang w:val="kk-KZ"/>
                        </w:rPr>
                      </w:pPr>
                      <w:r>
                        <w:rPr>
                          <w:lang w:val="kk-KZ"/>
                        </w:rPr>
                        <w:t xml:space="preserve">Зауыт </w:t>
                      </w:r>
                      <w:r w:rsidRPr="00A67B1B">
                        <w:rPr>
                          <w:lang w:val="kk-KZ"/>
                        </w:rPr>
                        <w:t xml:space="preserve"> А</w:t>
                      </w:r>
                    </w:p>
                  </w:txbxContent>
                </v:textbox>
              </v:rect>
            </w:pict>
          </mc:Fallback>
        </mc:AlternateContent>
      </w: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800576" behindDoc="0" locked="0" layoutInCell="1" allowOverlap="1">
                <wp:simplePos x="0" y="0"/>
                <wp:positionH relativeFrom="column">
                  <wp:posOffset>3001645</wp:posOffset>
                </wp:positionH>
                <wp:positionV relativeFrom="paragraph">
                  <wp:posOffset>130175</wp:posOffset>
                </wp:positionV>
                <wp:extent cx="386080" cy="353695"/>
                <wp:effectExtent l="6985" t="6985" r="6985" b="10795"/>
                <wp:wrapNone/>
                <wp:docPr id="203" name="AutoShape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86080" cy="3536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0" o:spid="_x0000_s1026" type="#_x0000_t32" style="position:absolute;margin-left:236.35pt;margin-top:10.25pt;width:30.4pt;height:27.85pt;flip:x y;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99552" behindDoc="0" locked="0" layoutInCell="1" allowOverlap="1">
                <wp:simplePos x="0" y="0"/>
                <wp:positionH relativeFrom="column">
                  <wp:posOffset>1713865</wp:posOffset>
                </wp:positionH>
                <wp:positionV relativeFrom="paragraph">
                  <wp:posOffset>676275</wp:posOffset>
                </wp:positionV>
                <wp:extent cx="1281430" cy="273050"/>
                <wp:effectExtent l="5080" t="10160" r="8890" b="12065"/>
                <wp:wrapNone/>
                <wp:docPr id="202" name="Rectangle 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1430" cy="273050"/>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jc w:val="center"/>
                              <w:rPr>
                                <w:lang w:val="kk-KZ"/>
                              </w:rPr>
                            </w:pPr>
                            <w:r>
                              <w:rPr>
                                <w:lang w:val="kk-KZ"/>
                              </w:rPr>
                              <w:t xml:space="preserve">Зауыт </w:t>
                            </w:r>
                            <w:r w:rsidRPr="00A67B1B">
                              <w:rPr>
                                <w:lang w:val="kk-KZ"/>
                              </w:rPr>
                              <w:t>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9" o:spid="_x0000_s1088" style="position:absolute;left:0;text-align:left;margin-left:134.95pt;margin-top:53.25pt;width:100.9pt;height:21.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">
                <v:textbox>
                  <w:txbxContent>
                    <w:p w:rsidR="00D06458" w:rsidRPr="00A67B1B" w:rsidRDefault="00D06458" w:rsidP="000573F7">
                      <w:pPr>
                        <w:jc w:val="center"/>
                        <w:rPr>
                          <w:lang w:val="kk-KZ"/>
                        </w:rPr>
                      </w:pPr>
                      <w:r>
                        <w:rPr>
                          <w:lang w:val="kk-KZ"/>
                        </w:rPr>
                        <w:t xml:space="preserve">Зауыт </w:t>
                      </w:r>
                      <w:r w:rsidRPr="00A67B1B">
                        <w:rPr>
                          <w:lang w:val="kk-KZ"/>
                        </w:rPr>
                        <w:t>С</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98528" behindDoc="0" locked="0" layoutInCell="1" allowOverlap="1">
                <wp:simplePos x="0" y="0"/>
                <wp:positionH relativeFrom="column">
                  <wp:posOffset>1713865</wp:posOffset>
                </wp:positionH>
                <wp:positionV relativeFrom="paragraph">
                  <wp:posOffset>340995</wp:posOffset>
                </wp:positionV>
                <wp:extent cx="1287780" cy="287020"/>
                <wp:effectExtent l="5080" t="8255" r="12065" b="9525"/>
                <wp:wrapNone/>
                <wp:docPr id="201" name="Rectangle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7780" cy="287020"/>
                        </a:xfrm>
                        <a:prstGeom prst="rect">
                          <a:avLst/>
                        </a:prstGeom>
                        <a:solidFill>
                          <a:srgbClr val="FFFFFF"/>
                        </a:solidFill>
                        <a:ln w="9525">
                          <a:solidFill>
                            <a:srgbClr val="000000"/>
                          </a:solidFill>
                          <a:miter lim="800000"/>
                          <a:headEnd/>
                          <a:tailEnd/>
                        </a:ln>
                      </wps:spPr>
                      <wps:txbx>
                        <w:txbxContent>
                          <w:p w:rsidR="00D06458" w:rsidRPr="00A67B1B" w:rsidRDefault="00D06458" w:rsidP="000573F7">
                            <w:pPr>
                              <w:jc w:val="center"/>
                              <w:rPr>
                                <w:lang w:val="kk-KZ"/>
                              </w:rPr>
                            </w:pPr>
                            <w:r>
                              <w:rPr>
                                <w:lang w:val="kk-KZ"/>
                              </w:rPr>
                              <w:t xml:space="preserve">Зауыт </w:t>
                            </w:r>
                            <w:r w:rsidRPr="00A67B1B">
                              <w:rPr>
                                <w:lang w:val="kk-KZ"/>
                              </w:rPr>
                              <w:t>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8" o:spid="_x0000_s1089" style="position:absolute;left:0;text-align:left;margin-left:134.95pt;margin-top:26.85pt;width:101.4pt;height:22.6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">
                <v:textbox>
                  <w:txbxContent>
                    <w:p w:rsidR="00D06458" w:rsidRPr="00A67B1B" w:rsidRDefault="00D06458" w:rsidP="000573F7">
                      <w:pPr>
                        <w:jc w:val="center"/>
                        <w:rPr>
                          <w:lang w:val="kk-KZ"/>
                        </w:rPr>
                      </w:pPr>
                      <w:r>
                        <w:rPr>
                          <w:lang w:val="kk-KZ"/>
                        </w:rPr>
                        <w:t xml:space="preserve">Зауыт </w:t>
                      </w:r>
                      <w:r w:rsidRPr="00A67B1B">
                        <w:rPr>
                          <w:lang w:val="kk-KZ"/>
                        </w:rPr>
                        <w:t>В</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801600" behindDoc="0" locked="0" layoutInCell="1" allowOverlap="1">
                <wp:simplePos x="0" y="0"/>
                <wp:positionH relativeFrom="column">
                  <wp:posOffset>3001645</wp:posOffset>
                </wp:positionH>
                <wp:positionV relativeFrom="paragraph">
                  <wp:posOffset>483870</wp:posOffset>
                </wp:positionV>
                <wp:extent cx="386080" cy="319405"/>
                <wp:effectExtent l="6985" t="8255" r="6985" b="5715"/>
                <wp:wrapNone/>
                <wp:docPr id="200" name="AutoShape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6080" cy="319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1" o:spid="_x0000_s1026" type="#_x0000_t32" style="position:absolute;margin-left:236.35pt;margin-top:38.1pt;width:30.4pt;height:25.15pt;flip:x;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803648" behindDoc="0" locked="0" layoutInCell="1" allowOverlap="1">
                <wp:simplePos x="0" y="0"/>
                <wp:positionH relativeFrom="column">
                  <wp:posOffset>3569970</wp:posOffset>
                </wp:positionH>
                <wp:positionV relativeFrom="paragraph">
                  <wp:posOffset>51435</wp:posOffset>
                </wp:positionV>
                <wp:extent cx="1316355" cy="897890"/>
                <wp:effectExtent l="13335" t="13970" r="13335" b="12065"/>
                <wp:wrapNone/>
                <wp:docPr id="199" name="Rectangle 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6355" cy="897890"/>
                        </a:xfrm>
                        <a:prstGeom prst="rect">
                          <a:avLst/>
                        </a:prstGeom>
                        <a:solidFill>
                          <a:srgbClr val="FFFFFF"/>
                        </a:solidFill>
                        <a:ln w="9525">
                          <a:solidFill>
                            <a:srgbClr val="000000"/>
                          </a:solidFill>
                          <a:miter lim="800000"/>
                          <a:headEnd/>
                          <a:tailEnd/>
                        </a:ln>
                      </wps:spPr>
                      <wps:txbx>
                        <w:txbxContent>
                          <w:p w:rsidR="00D06458" w:rsidRPr="001F4399" w:rsidRDefault="00D06458" w:rsidP="000573F7">
                            <w:pPr>
                              <w:jc w:val="center"/>
                              <w:rPr>
                                <w:sz w:val="12"/>
                                <w:lang w:val="kk-KZ"/>
                              </w:rPr>
                            </w:pPr>
                          </w:p>
                          <w:p w:rsidR="00D06458" w:rsidRDefault="00D06458" w:rsidP="000573F7">
                            <w:pPr>
                              <w:jc w:val="center"/>
                              <w:rPr>
                                <w:lang w:val="kk-KZ"/>
                              </w:rPr>
                            </w:pPr>
                            <w:r>
                              <w:rPr>
                                <w:lang w:val="kk-KZ"/>
                              </w:rPr>
                              <w:t xml:space="preserve">Транзиттегі жинақтау қоймасы </w:t>
                            </w:r>
                          </w:p>
                          <w:p w:rsidR="00D06458" w:rsidRDefault="00D06458" w:rsidP="000573F7">
                            <w:pPr>
                              <w:jc w:val="center"/>
                              <w:rPr>
                                <w:lang w:val="kk-KZ"/>
                              </w:rPr>
                            </w:pPr>
                            <w:r>
                              <w:rPr>
                                <w:lang w:val="kk-KZ"/>
                              </w:rPr>
                              <w:t>(терминал)</w:t>
                            </w:r>
                          </w:p>
                          <w:p w:rsidR="00D06458" w:rsidRPr="005C4869" w:rsidRDefault="00D06458" w:rsidP="000573F7">
                            <w:pPr>
                              <w:jc w:val="center"/>
                              <w:rPr>
                                <w:lang w:val="kk-KZ"/>
                              </w:rPr>
                            </w:pPr>
                            <w:r>
                              <w:rPr>
                                <w:lang w:val="kk-KZ"/>
                              </w:rPr>
                              <w:t xml:space="preserve">Өнім </w:t>
                            </w:r>
                            <w:r w:rsidRPr="005C4869">
                              <w:rPr>
                                <w:lang w:val="kk-KZ"/>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3" o:spid="_x0000_s1090" style="position:absolute;left:0;text-align:left;margin-left:281.1pt;margin-top:4.05pt;width:103.65pt;height:70.7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">
                <v:textbox>
                  <w:txbxContent>
                    <w:p w:rsidR="00D06458" w:rsidRPr="001F4399" w:rsidRDefault="00D06458" w:rsidP="000573F7">
                      <w:pPr>
                        <w:jc w:val="center"/>
                        <w:rPr>
                          <w:sz w:val="12"/>
                          <w:lang w:val="kk-KZ"/>
                        </w:rPr>
                      </w:pPr>
                    </w:p>
                    <w:p w:rsidR="00D06458" w:rsidRDefault="00D06458" w:rsidP="000573F7">
                      <w:pPr>
                        <w:jc w:val="center"/>
                        <w:rPr>
                          <w:lang w:val="kk-KZ"/>
                        </w:rPr>
                      </w:pPr>
                      <w:r>
                        <w:rPr>
                          <w:lang w:val="kk-KZ"/>
                        </w:rPr>
                        <w:t xml:space="preserve">Транзиттегі жинақтау қоймасы </w:t>
                      </w:r>
                    </w:p>
                    <w:p w:rsidR="00D06458" w:rsidRDefault="00D06458" w:rsidP="000573F7">
                      <w:pPr>
                        <w:jc w:val="center"/>
                        <w:rPr>
                          <w:lang w:val="kk-KZ"/>
                        </w:rPr>
                      </w:pPr>
                      <w:r>
                        <w:rPr>
                          <w:lang w:val="kk-KZ"/>
                        </w:rPr>
                        <w:t>(терминал)</w:t>
                      </w:r>
                    </w:p>
                    <w:p w:rsidR="00D06458" w:rsidRPr="005C4869" w:rsidRDefault="00D06458" w:rsidP="000573F7">
                      <w:pPr>
                        <w:jc w:val="center"/>
                        <w:rPr>
                          <w:lang w:val="kk-KZ"/>
                        </w:rPr>
                      </w:pPr>
                      <w:r>
                        <w:rPr>
                          <w:lang w:val="kk-KZ"/>
                        </w:rPr>
                        <w:t xml:space="preserve">Өнім </w:t>
                      </w:r>
                      <w:r w:rsidRPr="005C4869">
                        <w:rPr>
                          <w:lang w:val="kk-KZ"/>
                        </w:rPr>
                        <w:t>D</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805696" behindDoc="0" locked="0" layoutInCell="1" allowOverlap="1">
                <wp:simplePos x="0" y="0"/>
                <wp:positionH relativeFrom="column">
                  <wp:posOffset>5229860</wp:posOffset>
                </wp:positionH>
                <wp:positionV relativeFrom="paragraph">
                  <wp:posOffset>48260</wp:posOffset>
                </wp:positionV>
                <wp:extent cx="1036955" cy="433705"/>
                <wp:effectExtent l="6350" t="10795" r="13970" b="12700"/>
                <wp:wrapNone/>
                <wp:docPr id="198" name="Rectangl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6955" cy="433705"/>
                        </a:xfrm>
                        <a:prstGeom prst="rect">
                          <a:avLst/>
                        </a:prstGeom>
                        <a:solidFill>
                          <a:srgbClr val="FFFFFF"/>
                        </a:solidFill>
                        <a:ln w="9525">
                          <a:solidFill>
                            <a:srgbClr val="000000"/>
                          </a:solidFill>
                          <a:miter lim="800000"/>
                          <a:headEnd/>
                          <a:tailEnd/>
                        </a:ln>
                      </wps:spPr>
                      <wps:txbx>
                        <w:txbxContent>
                          <w:p w:rsidR="00D06458" w:rsidRPr="00025B95" w:rsidRDefault="00D06458" w:rsidP="000573F7">
                            <w:pPr>
                              <w:jc w:val="center"/>
                              <w:rPr>
                                <w:lang w:val="kk-KZ"/>
                              </w:rPr>
                            </w:pPr>
                            <w:r>
                              <w:rPr>
                                <w:lang w:val="kk-KZ"/>
                              </w:rPr>
                              <w:t>Тұтынушы Х (А,В,</w:t>
                            </w:r>
                            <w:r>
                              <w:rPr>
                                <w:lang w:val="en-US"/>
                              </w:rPr>
                              <w:t>C</w:t>
                            </w:r>
                            <w:r w:rsidRPr="005C4869">
                              <w:t>,</w:t>
                            </w:r>
                            <w:r>
                              <w:rPr>
                                <w:lang w:val="en-US"/>
                              </w:rPr>
                              <w:t>D</w:t>
                            </w:r>
                            <w:r>
                              <w:rPr>
                                <w:lang w:val="kk-KZ"/>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5" o:spid="_x0000_s1091" style="position:absolute;left:0;text-align:left;margin-left:411.8pt;margin-top:3.8pt;width:81.65pt;height:34.1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">
                <v:textbox>
                  <w:txbxContent>
                    <w:p w:rsidR="00D06458" w:rsidRPr="00025B95" w:rsidRDefault="00D06458" w:rsidP="000573F7">
                      <w:pPr>
                        <w:jc w:val="center"/>
                        <w:rPr>
                          <w:lang w:val="kk-KZ"/>
                        </w:rPr>
                      </w:pPr>
                      <w:r>
                        <w:rPr>
                          <w:lang w:val="kk-KZ"/>
                        </w:rPr>
                        <w:t>Тұтынушы Х (А,В,</w:t>
                      </w:r>
                      <w:r>
                        <w:rPr>
                          <w:lang w:val="en-US"/>
                        </w:rPr>
                        <w:t>C</w:t>
                      </w:r>
                      <w:r w:rsidRPr="005C4869">
                        <w:t>,</w:t>
                      </w:r>
                      <w:r>
                        <w:rPr>
                          <w:lang w:val="en-US"/>
                        </w:rPr>
                        <w:t>D</w:t>
                      </w:r>
                      <w:r>
                        <w:rPr>
                          <w:lang w:val="kk-KZ"/>
                        </w:rPr>
                        <w:t>)</w:t>
                      </w:r>
                    </w:p>
                  </w:txbxContent>
                </v:textbox>
              </v:rect>
            </w:pict>
          </mc:Fallback>
        </mc:AlternateContent>
      </w: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809792" behindDoc="0" locked="0" layoutInCell="1" allowOverlap="1">
                <wp:simplePos x="0" y="0"/>
                <wp:positionH relativeFrom="column">
                  <wp:posOffset>4886325</wp:posOffset>
                </wp:positionH>
                <wp:positionV relativeFrom="paragraph">
                  <wp:posOffset>89535</wp:posOffset>
                </wp:positionV>
                <wp:extent cx="343535" cy="219710"/>
                <wp:effectExtent l="5715" t="8890" r="12700" b="9525"/>
                <wp:wrapNone/>
                <wp:docPr id="197" name="AutoShape 1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3535" cy="219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9" o:spid="_x0000_s1026" type="#_x0000_t32" style="position:absolute;margin-left:384.75pt;margin-top:7.05pt;width:27.05pt;height:17.3pt;flip:y;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"/>
            </w:pict>
          </mc:Fallback>
        </mc:AlternateContent>
      </w: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810816" behindDoc="0" locked="0" layoutInCell="1" allowOverlap="1">
                <wp:simplePos x="0" y="0"/>
                <wp:positionH relativeFrom="column">
                  <wp:posOffset>4886325</wp:posOffset>
                </wp:positionH>
                <wp:positionV relativeFrom="paragraph">
                  <wp:posOffset>104775</wp:posOffset>
                </wp:positionV>
                <wp:extent cx="343535" cy="212725"/>
                <wp:effectExtent l="5715" t="9525" r="12700" b="6350"/>
                <wp:wrapNone/>
                <wp:docPr id="196" name="AutoShape 1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3535" cy="212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0" o:spid="_x0000_s1026" type="#_x0000_t32" style="position:absolute;margin-left:384.75pt;margin-top:8.25pt;width:27.05pt;height:16.7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811840" behindDoc="0" locked="0" layoutInCell="1" allowOverlap="1">
                <wp:simplePos x="0" y="0"/>
                <wp:positionH relativeFrom="column">
                  <wp:posOffset>4886325</wp:posOffset>
                </wp:positionH>
                <wp:positionV relativeFrom="paragraph">
                  <wp:posOffset>104775</wp:posOffset>
                </wp:positionV>
                <wp:extent cx="343535" cy="695960"/>
                <wp:effectExtent l="5715" t="9525" r="12700" b="8890"/>
                <wp:wrapNone/>
                <wp:docPr id="195" name="AutoShape 1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3535" cy="6959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1" o:spid="_x0000_s1026" type="#_x0000_t32" style="position:absolute;margin-left:384.75pt;margin-top:8.25pt;width:27.05pt;height:54.8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802624" behindDoc="0" locked="0" layoutInCell="1" allowOverlap="1">
                <wp:simplePos x="0" y="0"/>
                <wp:positionH relativeFrom="column">
                  <wp:posOffset>2990850</wp:posOffset>
                </wp:positionH>
                <wp:positionV relativeFrom="paragraph">
                  <wp:posOffset>73025</wp:posOffset>
                </wp:positionV>
                <wp:extent cx="1895475" cy="1905"/>
                <wp:effectExtent l="5715" t="6350" r="13335" b="10795"/>
                <wp:wrapNone/>
                <wp:docPr id="194"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95475" cy="19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2" o:spid="_x0000_s1026" type="#_x0000_t32" style="position:absolute;margin-left:235.5pt;margin-top:5.75pt;width:149.25pt;height:.15pt;flip:y;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807744" behindDoc="0" locked="0" layoutInCell="1" allowOverlap="1">
                <wp:simplePos x="0" y="0"/>
                <wp:positionH relativeFrom="column">
                  <wp:posOffset>5229860</wp:posOffset>
                </wp:positionH>
                <wp:positionV relativeFrom="paragraph">
                  <wp:posOffset>593725</wp:posOffset>
                </wp:positionV>
                <wp:extent cx="1036955" cy="433705"/>
                <wp:effectExtent l="6350" t="12700" r="13970" b="10795"/>
                <wp:wrapNone/>
                <wp:docPr id="193" name="Rectangle 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6955" cy="433705"/>
                        </a:xfrm>
                        <a:prstGeom prst="rect">
                          <a:avLst/>
                        </a:prstGeom>
                        <a:solidFill>
                          <a:srgbClr val="FFFFFF"/>
                        </a:solidFill>
                        <a:ln w="9525">
                          <a:solidFill>
                            <a:srgbClr val="000000"/>
                          </a:solidFill>
                          <a:miter lim="800000"/>
                          <a:headEnd/>
                          <a:tailEnd/>
                        </a:ln>
                      </wps:spPr>
                      <wps:txbx>
                        <w:txbxContent>
                          <w:p w:rsidR="00D06458" w:rsidRPr="00025B95" w:rsidRDefault="00D06458" w:rsidP="000573F7">
                            <w:pPr>
                              <w:jc w:val="center"/>
                              <w:rPr>
                                <w:lang w:val="kk-KZ"/>
                              </w:rPr>
                            </w:pPr>
                            <w:r>
                              <w:rPr>
                                <w:lang w:val="kk-KZ"/>
                              </w:rPr>
                              <w:t>Тұтынушы Х (А,В,</w:t>
                            </w:r>
                            <w:r>
                              <w:rPr>
                                <w:lang w:val="en-US"/>
                              </w:rPr>
                              <w:t>C</w:t>
                            </w:r>
                            <w:r w:rsidRPr="005C4869">
                              <w:t>,</w:t>
                            </w:r>
                            <w:r>
                              <w:rPr>
                                <w:lang w:val="en-US"/>
                              </w:rPr>
                              <w:t>D</w:t>
                            </w:r>
                            <w:r>
                              <w:rPr>
                                <w:lang w:val="kk-KZ"/>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7" o:spid="_x0000_s1092" style="position:absolute;left:0;text-align:left;margin-left:411.8pt;margin-top:46.75pt;width:81.65pt;height:34.1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">
                <v:textbox>
                  <w:txbxContent>
                    <w:p w:rsidR="00D06458" w:rsidRPr="00025B95" w:rsidRDefault="00D06458" w:rsidP="000573F7">
                      <w:pPr>
                        <w:jc w:val="center"/>
                        <w:rPr>
                          <w:lang w:val="kk-KZ"/>
                        </w:rPr>
                      </w:pPr>
                      <w:r>
                        <w:rPr>
                          <w:lang w:val="kk-KZ"/>
                        </w:rPr>
                        <w:t>Тұтынушы Х (А,В,</w:t>
                      </w:r>
                      <w:r>
                        <w:rPr>
                          <w:lang w:val="en-US"/>
                        </w:rPr>
                        <w:t>C</w:t>
                      </w:r>
                      <w:r w:rsidRPr="005C4869">
                        <w:t>,</w:t>
                      </w:r>
                      <w:r>
                        <w:rPr>
                          <w:lang w:val="en-US"/>
                        </w:rPr>
                        <w:t>D</w:t>
                      </w:r>
                      <w:r>
                        <w:rPr>
                          <w:lang w:val="kk-KZ"/>
                        </w:rPr>
                        <w:t>)</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806720" behindDoc="0" locked="0" layoutInCell="1" allowOverlap="1">
                <wp:simplePos x="0" y="0"/>
                <wp:positionH relativeFrom="column">
                  <wp:posOffset>5229860</wp:posOffset>
                </wp:positionH>
                <wp:positionV relativeFrom="paragraph">
                  <wp:posOffset>104775</wp:posOffset>
                </wp:positionV>
                <wp:extent cx="1036955" cy="433705"/>
                <wp:effectExtent l="6350" t="9525" r="13970" b="13970"/>
                <wp:wrapNone/>
                <wp:docPr id="192" name="Rectangl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6955" cy="433705"/>
                        </a:xfrm>
                        <a:prstGeom prst="rect">
                          <a:avLst/>
                        </a:prstGeom>
                        <a:solidFill>
                          <a:srgbClr val="FFFFFF"/>
                        </a:solidFill>
                        <a:ln w="9525">
                          <a:solidFill>
                            <a:srgbClr val="000000"/>
                          </a:solidFill>
                          <a:miter lim="800000"/>
                          <a:headEnd/>
                          <a:tailEnd/>
                        </a:ln>
                      </wps:spPr>
                      <wps:txbx>
                        <w:txbxContent>
                          <w:p w:rsidR="00D06458" w:rsidRPr="00025B95" w:rsidRDefault="00D06458" w:rsidP="000573F7">
                            <w:pPr>
                              <w:jc w:val="center"/>
                              <w:rPr>
                                <w:lang w:val="kk-KZ"/>
                              </w:rPr>
                            </w:pPr>
                            <w:r>
                              <w:rPr>
                                <w:lang w:val="kk-KZ"/>
                              </w:rPr>
                              <w:t>Тұтынушы Х (А,В,</w:t>
                            </w:r>
                            <w:r>
                              <w:rPr>
                                <w:lang w:val="en-US"/>
                              </w:rPr>
                              <w:t>C</w:t>
                            </w:r>
                            <w:r w:rsidRPr="005C4869">
                              <w:t>,</w:t>
                            </w:r>
                            <w:r>
                              <w:rPr>
                                <w:lang w:val="en-US"/>
                              </w:rPr>
                              <w:t>D</w:t>
                            </w:r>
                            <w:r>
                              <w:rPr>
                                <w:lang w:val="kk-KZ"/>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6" o:spid="_x0000_s1093" style="position:absolute;left:0;text-align:left;margin-left:411.8pt;margin-top:8.25pt;width:81.65pt;height:34.1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">
                <v:textbox>
                  <w:txbxContent>
                    <w:p w:rsidR="00D06458" w:rsidRPr="00025B95" w:rsidRDefault="00D06458" w:rsidP="000573F7">
                      <w:pPr>
                        <w:jc w:val="center"/>
                        <w:rPr>
                          <w:lang w:val="kk-KZ"/>
                        </w:rPr>
                      </w:pPr>
                      <w:r>
                        <w:rPr>
                          <w:lang w:val="kk-KZ"/>
                        </w:rPr>
                        <w:t>Тұтынушы Х (А,В,</w:t>
                      </w:r>
                      <w:r>
                        <w:rPr>
                          <w:lang w:val="en-US"/>
                        </w:rPr>
                        <w:t>C</w:t>
                      </w:r>
                      <w:r w:rsidRPr="005C4869">
                        <w:t>,</w:t>
                      </w:r>
                      <w:r>
                        <w:rPr>
                          <w:lang w:val="en-US"/>
                        </w:rPr>
                        <w:t>D</w:t>
                      </w:r>
                      <w:r>
                        <w:rPr>
                          <w:lang w:val="kk-KZ"/>
                        </w:rPr>
                        <w:t>)</w:t>
                      </w:r>
                    </w:p>
                  </w:txbxContent>
                </v:textbox>
              </v:rect>
            </w:pict>
          </mc:Fallback>
        </mc:AlternateConten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p>
    <w:p w:rsidR="003F3F0F" w:rsidRPr="00292E72" w:rsidRDefault="000573F7" w:rsidP="00292E72">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28-сурет.  Қоймалаудың  артықшылықтары</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w:t>
      </w:r>
    </w:p>
    <w:p w:rsidR="000573F7" w:rsidRPr="000573F7" w:rsidRDefault="000573F7" w:rsidP="00700FF7">
      <w:pPr>
        <w:numPr>
          <w:ilvl w:val="0"/>
          <w:numId w:val="13"/>
        </w:numPr>
        <w:tabs>
          <w:tab w:val="clear" w:pos="630"/>
          <w:tab w:val="num" w:pos="0"/>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дайындау,  тестілеу,  сынау,  өлшеу және  бақылау;</w:t>
      </w:r>
    </w:p>
    <w:p w:rsidR="000573F7" w:rsidRPr="000573F7" w:rsidRDefault="000573F7" w:rsidP="00700FF7">
      <w:pPr>
        <w:numPr>
          <w:ilvl w:val="0"/>
          <w:numId w:val="13"/>
        </w:numPr>
        <w:tabs>
          <w:tab w:val="clear" w:pos="630"/>
          <w:tab w:val="num" w:pos="0"/>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жүк  партиясын  консолидациялау және  бөлшектеу;</w:t>
      </w:r>
    </w:p>
    <w:p w:rsidR="000573F7" w:rsidRPr="000573F7" w:rsidRDefault="000573F7" w:rsidP="00700FF7">
      <w:pPr>
        <w:numPr>
          <w:ilvl w:val="0"/>
          <w:numId w:val="13"/>
        </w:numPr>
        <w:tabs>
          <w:tab w:val="clear" w:pos="630"/>
          <w:tab w:val="num" w:pos="0"/>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сақтаудың арнайы  орындарын  дайындау;</w:t>
      </w:r>
    </w:p>
    <w:p w:rsidR="000573F7" w:rsidRPr="000573F7" w:rsidRDefault="000573F7" w:rsidP="00700FF7">
      <w:pPr>
        <w:numPr>
          <w:ilvl w:val="0"/>
          <w:numId w:val="13"/>
        </w:numPr>
        <w:tabs>
          <w:tab w:val="clear" w:pos="630"/>
          <w:tab w:val="num" w:pos="0"/>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тауардың  құжаттарын  дайындау және  жеткізу;</w:t>
      </w:r>
    </w:p>
    <w:p w:rsidR="000573F7" w:rsidRPr="000573F7" w:rsidRDefault="000573F7" w:rsidP="00700FF7">
      <w:pPr>
        <w:numPr>
          <w:ilvl w:val="0"/>
          <w:numId w:val="13"/>
        </w:numPr>
        <w:tabs>
          <w:tab w:val="clear" w:pos="630"/>
          <w:tab w:val="num" w:pos="0"/>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lastRenderedPageBreak/>
        <w:t>жергілікті  және алысқа тасымалдау  үшін  автокөлік  ұсыну;</w:t>
      </w:r>
    </w:p>
    <w:p w:rsidR="000573F7" w:rsidRPr="000573F7" w:rsidRDefault="000573F7" w:rsidP="00700FF7">
      <w:pPr>
        <w:numPr>
          <w:ilvl w:val="0"/>
          <w:numId w:val="13"/>
        </w:numPr>
        <w:tabs>
          <w:tab w:val="clear" w:pos="630"/>
          <w:tab w:val="num" w:pos="0"/>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габаритті  емес  жүктерді  жеткізу  үшін  көлік  құралдарына  арнайы жабдықтарды  орнату;</w:t>
      </w:r>
    </w:p>
    <w:p w:rsidR="000573F7" w:rsidRPr="000573F7" w:rsidRDefault="000573F7" w:rsidP="00700FF7">
      <w:pPr>
        <w:numPr>
          <w:ilvl w:val="0"/>
          <w:numId w:val="13"/>
        </w:numPr>
        <w:tabs>
          <w:tab w:val="clear" w:pos="630"/>
          <w:tab w:val="num" w:pos="0"/>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жүктерді  қабылдауда,  жіберуде және т.б. койма  құжаттарын  рәсімдеу;</w:t>
      </w:r>
    </w:p>
    <w:p w:rsidR="000573F7" w:rsidRPr="000573F7" w:rsidRDefault="000573F7" w:rsidP="00700FF7">
      <w:pPr>
        <w:numPr>
          <w:ilvl w:val="0"/>
          <w:numId w:val="13"/>
        </w:numPr>
        <w:tabs>
          <w:tab w:val="clear" w:pos="630"/>
          <w:tab w:val="num" w:pos="0"/>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жүк  жіберулерін  бөлу;</w:t>
      </w:r>
    </w:p>
    <w:p w:rsidR="000573F7" w:rsidRPr="000573F7" w:rsidRDefault="000573F7" w:rsidP="00700FF7">
      <w:pPr>
        <w:numPr>
          <w:ilvl w:val="0"/>
          <w:numId w:val="13"/>
        </w:numPr>
        <w:tabs>
          <w:tab w:val="clear" w:pos="630"/>
          <w:tab w:val="num" w:pos="0"/>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жүк  құжаттарын  дайындау;</w:t>
      </w:r>
    </w:p>
    <w:p w:rsidR="000573F7" w:rsidRPr="000573F7" w:rsidRDefault="000573F7" w:rsidP="00700FF7">
      <w:pPr>
        <w:numPr>
          <w:ilvl w:val="0"/>
          <w:numId w:val="13"/>
        </w:numPr>
        <w:tabs>
          <w:tab w:val="clear" w:pos="630"/>
          <w:tab w:val="num" w:pos="0"/>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несиелеу  жөнінде  хабардар  ету;</w:t>
      </w:r>
    </w:p>
    <w:p w:rsidR="000573F7" w:rsidRPr="000573F7" w:rsidRDefault="000573F7" w:rsidP="00700FF7">
      <w:pPr>
        <w:numPr>
          <w:ilvl w:val="0"/>
          <w:numId w:val="13"/>
        </w:numPr>
        <w:tabs>
          <w:tab w:val="clear" w:pos="630"/>
          <w:tab w:val="num" w:pos="0"/>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сақталатын  тауарларды  қарызға  беру;</w:t>
      </w:r>
    </w:p>
    <w:p w:rsidR="000573F7" w:rsidRPr="000573F7" w:rsidRDefault="000573F7" w:rsidP="00700FF7">
      <w:pPr>
        <w:numPr>
          <w:ilvl w:val="0"/>
          <w:numId w:val="13"/>
        </w:numPr>
        <w:tabs>
          <w:tab w:val="clear" w:pos="630"/>
          <w:tab w:val="num" w:pos="0"/>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территорияларды  қоймалық  қызмет; </w:t>
      </w:r>
    </w:p>
    <w:p w:rsidR="000573F7" w:rsidRPr="000573F7" w:rsidRDefault="000573F7" w:rsidP="00700FF7">
      <w:pPr>
        <w:numPr>
          <w:ilvl w:val="0"/>
          <w:numId w:val="13"/>
        </w:numPr>
        <w:tabs>
          <w:tab w:val="clear" w:pos="630"/>
          <w:tab w:val="num" w:pos="0"/>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су,  темір  жол  және аралас  көлігі  арқылы  жүктерді  тасымалдау  үшін  терминалдықызмет  көрсету;</w:t>
      </w:r>
    </w:p>
    <w:p w:rsidR="000573F7" w:rsidRPr="000573F7" w:rsidRDefault="000573F7" w:rsidP="00700FF7">
      <w:pPr>
        <w:numPr>
          <w:ilvl w:val="0"/>
          <w:numId w:val="13"/>
        </w:numPr>
        <w:tabs>
          <w:tab w:val="clear" w:pos="630"/>
          <w:tab w:val="num" w:pos="0"/>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стандартты  емес құралдарды талап ететін  ірі  габаритті  жүктерді,  металдарды  және басқа өнімдерді сақтау;</w:t>
      </w:r>
    </w:p>
    <w:p w:rsidR="000573F7" w:rsidRPr="000573F7" w:rsidRDefault="000573F7" w:rsidP="00700FF7">
      <w:pPr>
        <w:numPr>
          <w:ilvl w:val="0"/>
          <w:numId w:val="13"/>
        </w:numPr>
        <w:tabs>
          <w:tab w:val="clear" w:pos="630"/>
          <w:tab w:val="num" w:pos="0"/>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жүктерді ашық жерде  сақтау;</w:t>
      </w:r>
    </w:p>
    <w:p w:rsidR="000573F7" w:rsidRPr="000573F7" w:rsidRDefault="000573F7" w:rsidP="00700FF7">
      <w:pPr>
        <w:numPr>
          <w:ilvl w:val="0"/>
          <w:numId w:val="13"/>
        </w:numPr>
        <w:tabs>
          <w:tab w:val="clear" w:pos="630"/>
          <w:tab w:val="num" w:pos="0"/>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шағын партиялы  жүктерді өңдеу, сақтау  және буып-түю;</w:t>
      </w:r>
    </w:p>
    <w:p w:rsidR="000573F7" w:rsidRPr="000573F7" w:rsidRDefault="000573F7" w:rsidP="00700FF7">
      <w:pPr>
        <w:numPr>
          <w:ilvl w:val="0"/>
          <w:numId w:val="13"/>
        </w:numPr>
        <w:tabs>
          <w:tab w:val="clear" w:pos="630"/>
          <w:tab w:val="num" w:pos="0"/>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сұйық  жүктерді  құю, өңдеу,  сақтау  және бутылкаларға құю;</w:t>
      </w:r>
    </w:p>
    <w:p w:rsidR="000573F7" w:rsidRPr="000573F7" w:rsidRDefault="000573F7" w:rsidP="00700FF7">
      <w:pPr>
        <w:numPr>
          <w:ilvl w:val="0"/>
          <w:numId w:val="13"/>
        </w:numPr>
        <w:tabs>
          <w:tab w:val="clear" w:pos="630"/>
          <w:tab w:val="num" w:pos="0"/>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контейнерлерді  сақтау;</w:t>
      </w:r>
    </w:p>
    <w:p w:rsidR="000573F7" w:rsidRPr="000573F7" w:rsidRDefault="000573F7" w:rsidP="00FB7EB8">
      <w:pPr>
        <w:tabs>
          <w:tab w:val="num" w:pos="0"/>
          <w:tab w:val="left" w:pos="284"/>
        </w:tabs>
        <w:spacing w:after="0" w:line="240" w:lineRule="auto"/>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Осы  тізімнен қазіргі  қоймалардың  көп  көлемде  логистикалық  операцияларды  орындайтынын көріп отырмыз және  олар клиентке  қоймалау,  жүк   өңдеу,  орау,  тасымалдау,  ақпараттық  қызметтер  бойынша  кеңінен  логистикалық  шешімдерді  таңдау  мүмкіндігін  береді,  яғни  ірі  логистикалық  орталық  ролін  орындайды.</w:t>
      </w:r>
    </w:p>
    <w:p w:rsidR="00E034D6" w:rsidRDefault="00E034D6" w:rsidP="00573A2E">
      <w:pPr>
        <w:spacing w:after="0" w:line="240" w:lineRule="auto"/>
        <w:ind w:firstLine="567"/>
        <w:jc w:val="both"/>
        <w:rPr>
          <w:rFonts w:ascii="Times New Roman" w:hAnsi="Times New Roman" w:cs="Times New Roman"/>
          <w:sz w:val="28"/>
          <w:szCs w:val="28"/>
          <w:lang w:val="kk-KZ"/>
        </w:rPr>
      </w:pPr>
    </w:p>
    <w:p w:rsidR="000573F7" w:rsidRPr="00E034D6" w:rsidRDefault="000573F7" w:rsidP="00573A2E">
      <w:pPr>
        <w:spacing w:after="0" w:line="240" w:lineRule="auto"/>
        <w:ind w:firstLine="567"/>
        <w:jc w:val="both"/>
        <w:rPr>
          <w:rFonts w:ascii="Times New Roman" w:hAnsi="Times New Roman" w:cs="Times New Roman"/>
          <w:b/>
          <w:sz w:val="28"/>
          <w:szCs w:val="28"/>
          <w:lang w:val="kk-KZ"/>
        </w:rPr>
      </w:pPr>
      <w:r w:rsidRPr="00E034D6">
        <w:rPr>
          <w:rFonts w:ascii="Times New Roman" w:hAnsi="Times New Roman" w:cs="Times New Roman"/>
          <w:b/>
          <w:sz w:val="28"/>
          <w:szCs w:val="28"/>
          <w:lang w:val="kk-KZ"/>
        </w:rPr>
        <w:t xml:space="preserve"> </w:t>
      </w:r>
      <w:r w:rsidR="00E034D6" w:rsidRPr="00E034D6">
        <w:rPr>
          <w:rFonts w:ascii="Times New Roman" w:hAnsi="Times New Roman" w:cs="Times New Roman"/>
          <w:b/>
          <w:sz w:val="28"/>
          <w:szCs w:val="28"/>
          <w:lang w:val="kk-KZ"/>
        </w:rPr>
        <w:t>Бақылау сұрақтары:</w:t>
      </w:r>
    </w:p>
    <w:p w:rsidR="00E034D6" w:rsidRPr="000573F7" w:rsidRDefault="00E034D6" w:rsidP="00700FF7">
      <w:pPr>
        <w:numPr>
          <w:ilvl w:val="0"/>
          <w:numId w:val="17"/>
        </w:numPr>
        <w:tabs>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Логистикадағы қоймалар  үрдісіне не енеді?</w:t>
      </w:r>
    </w:p>
    <w:p w:rsidR="00E034D6" w:rsidRPr="000573F7" w:rsidRDefault="00E034D6" w:rsidP="00700FF7">
      <w:pPr>
        <w:numPr>
          <w:ilvl w:val="0"/>
          <w:numId w:val="17"/>
        </w:numPr>
        <w:tabs>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Қойма  анықтамасын  және  оның  топтастырылуын  берініз?</w:t>
      </w:r>
    </w:p>
    <w:p w:rsidR="00E034D6" w:rsidRPr="000573F7" w:rsidRDefault="00E034D6" w:rsidP="00700FF7">
      <w:pPr>
        <w:numPr>
          <w:ilvl w:val="0"/>
          <w:numId w:val="17"/>
        </w:numPr>
        <w:tabs>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Қоймалардың негізгі функцияларын атаныздар.</w:t>
      </w:r>
    </w:p>
    <w:p w:rsidR="00E034D6" w:rsidRPr="000573F7" w:rsidRDefault="00E034D6" w:rsidP="00700FF7">
      <w:pPr>
        <w:numPr>
          <w:ilvl w:val="0"/>
          <w:numId w:val="17"/>
        </w:numPr>
        <w:tabs>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Бөлу  жүйесіндегі  қоймалардың  оңтайлы санын қалай  анықтауға болатынын айтып берініздер.</w:t>
      </w:r>
    </w:p>
    <w:p w:rsidR="00E034D6" w:rsidRDefault="00E034D6" w:rsidP="00573A2E">
      <w:pPr>
        <w:spacing w:after="0" w:line="240" w:lineRule="auto"/>
        <w:ind w:firstLine="567"/>
        <w:jc w:val="both"/>
        <w:rPr>
          <w:rFonts w:ascii="Times New Roman" w:hAnsi="Times New Roman" w:cs="Times New Roman"/>
          <w:sz w:val="28"/>
          <w:szCs w:val="28"/>
          <w:lang w:val="kk-KZ"/>
        </w:rPr>
      </w:pPr>
    </w:p>
    <w:p w:rsidR="00E034D6" w:rsidRPr="00AF701E" w:rsidRDefault="00E034D6" w:rsidP="00E034D6">
      <w:pPr>
        <w:tabs>
          <w:tab w:val="left" w:pos="284"/>
        </w:tabs>
        <w:spacing w:after="0" w:line="240" w:lineRule="auto"/>
        <w:jc w:val="both"/>
        <w:rPr>
          <w:rFonts w:ascii="Times New Roman" w:hAnsi="Times New Roman" w:cs="Times New Roman"/>
          <w:b/>
          <w:sz w:val="28"/>
          <w:szCs w:val="28"/>
          <w:lang w:val="kk-KZ"/>
        </w:rPr>
      </w:pPr>
      <w:r>
        <w:rPr>
          <w:rFonts w:ascii="Times New Roman" w:hAnsi="Times New Roman" w:cs="Times New Roman"/>
          <w:sz w:val="28"/>
          <w:szCs w:val="28"/>
          <w:lang w:val="kk-KZ"/>
        </w:rPr>
        <w:t xml:space="preserve">        </w:t>
      </w:r>
      <w:r w:rsidRPr="00AF701E">
        <w:rPr>
          <w:rFonts w:ascii="Times New Roman" w:hAnsi="Times New Roman" w:cs="Times New Roman"/>
          <w:b/>
          <w:sz w:val="28"/>
          <w:szCs w:val="28"/>
          <w:lang w:val="kk-KZ"/>
        </w:rPr>
        <w:t>Ұсынылған әдебиеттер тізімі</w:t>
      </w:r>
    </w:p>
    <w:p w:rsidR="00E034D6" w:rsidRPr="000573F7" w:rsidRDefault="00E034D6" w:rsidP="00E034D6">
      <w:pPr>
        <w:tabs>
          <w:tab w:val="left" w:pos="284"/>
        </w:tabs>
        <w:spacing w:after="0" w:line="240" w:lineRule="auto"/>
        <w:jc w:val="both"/>
        <w:rPr>
          <w:rFonts w:ascii="Times New Roman" w:hAnsi="Times New Roman" w:cs="Times New Roman"/>
          <w:b/>
          <w:sz w:val="28"/>
          <w:szCs w:val="28"/>
          <w:lang w:val="kk-KZ"/>
        </w:rPr>
      </w:pPr>
      <w:r w:rsidRPr="000573F7">
        <w:rPr>
          <w:rFonts w:ascii="Times New Roman" w:hAnsi="Times New Roman" w:cs="Times New Roman"/>
          <w:b/>
          <w:i/>
          <w:sz w:val="28"/>
          <w:szCs w:val="28"/>
          <w:lang w:val="kk-KZ"/>
        </w:rPr>
        <w:t xml:space="preserve">   </w:t>
      </w:r>
      <w:r w:rsidRPr="000573F7">
        <w:rPr>
          <w:rFonts w:ascii="Times New Roman" w:hAnsi="Times New Roman" w:cs="Times New Roman"/>
          <w:b/>
          <w:sz w:val="28"/>
          <w:szCs w:val="28"/>
          <w:lang w:val="kk-KZ"/>
        </w:rPr>
        <w:t>Негізгі:</w:t>
      </w:r>
    </w:p>
    <w:p w:rsidR="00E034D6" w:rsidRPr="00AF701E" w:rsidRDefault="00E034D6" w:rsidP="00700FF7">
      <w:pPr>
        <w:numPr>
          <w:ilvl w:val="0"/>
          <w:numId w:val="18"/>
        </w:numPr>
        <w:tabs>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Гордон М. П.,  Карнаухов С. Б.  Логистика товародвижения.- М.: Центрэкономики и маркетинга, 1998.</w:t>
      </w:r>
    </w:p>
    <w:p w:rsidR="00E034D6" w:rsidRPr="00AF701E" w:rsidRDefault="00E034D6" w:rsidP="00700FF7">
      <w:pPr>
        <w:numPr>
          <w:ilvl w:val="0"/>
          <w:numId w:val="18"/>
        </w:numPr>
        <w:tabs>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Колобов А. А.,  Омельченко  И. Н. Основы  промышленной  логистики:  Учебное пособие.  -  М.: Изд-во  МГТУ  им.  Н. Э. Баумана,  1998.</w:t>
      </w:r>
    </w:p>
    <w:p w:rsidR="00E034D6" w:rsidRPr="00AF701E" w:rsidRDefault="00E034D6" w:rsidP="00700FF7">
      <w:pPr>
        <w:numPr>
          <w:ilvl w:val="0"/>
          <w:numId w:val="18"/>
        </w:numPr>
        <w:tabs>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Степанов В. И. Логистика.- Учебник.  – ТК Велби,  2006.</w:t>
      </w:r>
    </w:p>
    <w:p w:rsidR="00E034D6" w:rsidRPr="00AF701E" w:rsidRDefault="00E034D6" w:rsidP="00700FF7">
      <w:pPr>
        <w:numPr>
          <w:ilvl w:val="0"/>
          <w:numId w:val="18"/>
        </w:numPr>
        <w:tabs>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 xml:space="preserve"> Джонс П. Правовое  обеспечение  экспедирование  грузов:  руководства  ФИАТА.  -  Минск: Белфорпост, 1998.</w:t>
      </w:r>
    </w:p>
    <w:p w:rsidR="00E034D6" w:rsidRPr="00AF701E" w:rsidRDefault="00E034D6" w:rsidP="00700FF7">
      <w:pPr>
        <w:numPr>
          <w:ilvl w:val="0"/>
          <w:numId w:val="18"/>
        </w:numPr>
        <w:tabs>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 xml:space="preserve">Сергеев В. И.  Логистика и бизнесе.  М.: ИНФРА-М, 2001.  </w:t>
      </w:r>
    </w:p>
    <w:p w:rsidR="00E034D6" w:rsidRPr="00AF701E" w:rsidRDefault="00E034D6" w:rsidP="00700FF7">
      <w:pPr>
        <w:numPr>
          <w:ilvl w:val="0"/>
          <w:numId w:val="18"/>
        </w:numPr>
        <w:tabs>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Тулембаева  А. Н. Логистика:  Учебник.- 3-е изд.,  испр.  И  доп.-Алматы: Триумф «Т»,  2008. – 360с.</w:t>
      </w:r>
    </w:p>
    <w:p w:rsidR="003216CA" w:rsidRDefault="003216CA" w:rsidP="00573A2E">
      <w:pPr>
        <w:spacing w:after="0" w:line="240" w:lineRule="auto"/>
        <w:ind w:firstLine="567"/>
        <w:jc w:val="both"/>
        <w:rPr>
          <w:rFonts w:ascii="Times New Roman" w:hAnsi="Times New Roman" w:cs="Times New Roman"/>
          <w:sz w:val="28"/>
          <w:szCs w:val="28"/>
          <w:lang w:val="kk-KZ"/>
        </w:rPr>
      </w:pPr>
    </w:p>
    <w:p w:rsidR="003216CA" w:rsidRDefault="003216CA" w:rsidP="00573A2E">
      <w:pPr>
        <w:spacing w:after="0" w:line="240" w:lineRule="auto"/>
        <w:ind w:firstLine="567"/>
        <w:jc w:val="both"/>
        <w:rPr>
          <w:rFonts w:ascii="Times New Roman" w:hAnsi="Times New Roman" w:cs="Times New Roman"/>
          <w:sz w:val="28"/>
          <w:szCs w:val="28"/>
          <w:lang w:val="kk-KZ"/>
        </w:rPr>
      </w:pPr>
    </w:p>
    <w:p w:rsidR="008C269A" w:rsidRPr="008C269A" w:rsidRDefault="008C269A" w:rsidP="008C269A">
      <w:pPr>
        <w:shd w:val="clear" w:color="auto" w:fill="FAFEFF"/>
        <w:spacing w:after="0" w:line="240" w:lineRule="auto"/>
        <w:ind w:firstLine="567"/>
        <w:rPr>
          <w:rFonts w:ascii="Times New Roman" w:eastAsia="Times New Roman" w:hAnsi="Times New Roman" w:cs="Times New Roman"/>
          <w:b/>
          <w:sz w:val="28"/>
          <w:szCs w:val="28"/>
          <w:lang w:val="kk-KZ"/>
        </w:rPr>
      </w:pPr>
      <w:r w:rsidRPr="008C269A">
        <w:rPr>
          <w:rFonts w:ascii="Times New Roman" w:eastAsia="Times New Roman" w:hAnsi="Times New Roman" w:cs="Times New Roman"/>
          <w:b/>
          <w:color w:val="000000"/>
          <w:sz w:val="28"/>
          <w:szCs w:val="28"/>
          <w:lang w:val="kk-KZ"/>
        </w:rPr>
        <w:lastRenderedPageBreak/>
        <w:t xml:space="preserve">Дәріс </w:t>
      </w:r>
      <w:r w:rsidR="00862828">
        <w:rPr>
          <w:rFonts w:ascii="Times New Roman" w:eastAsia="Times New Roman" w:hAnsi="Times New Roman" w:cs="Times New Roman"/>
          <w:b/>
          <w:color w:val="000000"/>
          <w:sz w:val="28"/>
          <w:szCs w:val="28"/>
          <w:lang w:val="kk-KZ"/>
        </w:rPr>
        <w:t>9</w:t>
      </w:r>
      <w:r w:rsidRPr="008C269A">
        <w:rPr>
          <w:rFonts w:ascii="Times New Roman" w:eastAsia="Times New Roman" w:hAnsi="Times New Roman" w:cs="Times New Roman"/>
          <w:b/>
          <w:color w:val="000000"/>
          <w:sz w:val="28"/>
          <w:szCs w:val="28"/>
          <w:lang w:val="kk-KZ"/>
        </w:rPr>
        <w:t xml:space="preserve"> Дәрілік заттардың айналым сферасындағы логистикалық ыңғайлармен, фармацевтикалық қызметтің көтерме буыны ретіндегі дәріханалық қойманың жұмысы</w:t>
      </w:r>
    </w:p>
    <w:p w:rsidR="008C269A" w:rsidRDefault="008C269A" w:rsidP="008C269A">
      <w:pPr>
        <w:shd w:val="clear" w:color="auto" w:fill="FAFEFF"/>
        <w:spacing w:after="0" w:line="240" w:lineRule="auto"/>
        <w:ind w:left="702" w:hanging="284"/>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Жоспары:</w:t>
      </w:r>
    </w:p>
    <w:p w:rsidR="008C269A" w:rsidRPr="008C269A" w:rsidRDefault="008C269A" w:rsidP="008C269A">
      <w:pPr>
        <w:shd w:val="clear" w:color="auto" w:fill="FAFEFF"/>
        <w:spacing w:after="0" w:line="240" w:lineRule="auto"/>
        <w:ind w:left="702" w:hanging="284"/>
        <w:rPr>
          <w:rFonts w:ascii="Times New Roman" w:eastAsia="Times New Roman" w:hAnsi="Times New Roman" w:cs="Times New Roman"/>
          <w:sz w:val="28"/>
          <w:szCs w:val="28"/>
          <w:lang w:val="kk-KZ"/>
        </w:rPr>
      </w:pPr>
      <w:r w:rsidRPr="008C269A">
        <w:rPr>
          <w:rFonts w:ascii="Times New Roman" w:eastAsia="Times New Roman" w:hAnsi="Times New Roman" w:cs="Times New Roman"/>
          <w:color w:val="000000"/>
          <w:sz w:val="28"/>
          <w:szCs w:val="28"/>
          <w:lang w:val="kk-KZ"/>
        </w:rPr>
        <w:t>1. Дәрілік заттардың айналым сферасындағы логистикалық ыңғайлар.</w:t>
      </w:r>
    </w:p>
    <w:p w:rsidR="008C269A" w:rsidRPr="008C269A" w:rsidRDefault="008C269A" w:rsidP="008C269A">
      <w:pPr>
        <w:shd w:val="clear" w:color="auto" w:fill="FAFEFF"/>
        <w:spacing w:after="0" w:line="240" w:lineRule="auto"/>
        <w:ind w:left="702" w:hanging="284"/>
        <w:rPr>
          <w:rFonts w:ascii="Times New Roman" w:eastAsia="Times New Roman" w:hAnsi="Times New Roman" w:cs="Times New Roman"/>
          <w:sz w:val="28"/>
          <w:szCs w:val="28"/>
          <w:lang w:val="kk-KZ"/>
        </w:rPr>
      </w:pPr>
      <w:r w:rsidRPr="008C269A">
        <w:rPr>
          <w:rFonts w:ascii="Times New Roman" w:eastAsia="Times New Roman" w:hAnsi="Times New Roman" w:cs="Times New Roman"/>
          <w:color w:val="000000"/>
          <w:sz w:val="28"/>
          <w:szCs w:val="28"/>
          <w:lang w:val="kk-KZ"/>
        </w:rPr>
        <w:t>2. Дәріханалық қойма фармацевтикалық қызметтің көтерме буыны ретінде.</w:t>
      </w:r>
    </w:p>
    <w:p w:rsidR="008C269A" w:rsidRDefault="008C269A" w:rsidP="008C269A">
      <w:pPr>
        <w:shd w:val="clear" w:color="auto" w:fill="FAFEFF"/>
        <w:spacing w:after="0" w:line="240" w:lineRule="auto"/>
        <w:ind w:firstLine="567"/>
        <w:rPr>
          <w:rFonts w:ascii="Times New Roman" w:eastAsia="Times New Roman" w:hAnsi="Times New Roman" w:cs="Times New Roman"/>
          <w:color w:val="000000"/>
          <w:sz w:val="28"/>
          <w:szCs w:val="28"/>
          <w:lang w:val="kk-KZ"/>
        </w:rPr>
      </w:pP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lang w:val="kk-KZ"/>
        </w:rPr>
      </w:pPr>
      <w:r w:rsidRPr="008C269A">
        <w:rPr>
          <w:rFonts w:ascii="Times New Roman" w:eastAsia="Times New Roman" w:hAnsi="Times New Roman" w:cs="Times New Roman"/>
          <w:color w:val="000000"/>
          <w:sz w:val="28"/>
          <w:szCs w:val="28"/>
          <w:lang w:val="kk-KZ"/>
        </w:rPr>
        <w:t xml:space="preserve">Фармацевтикалық нарықтағы айналым сферасындағы операциялардың басым көпшілігі шикізаттардың, материалдардың өндіру стадиясындағы дайын өнімнің материалдық ағынының қозғалысымен, сонымен бірге өндірушіден соңғы тұтынушыға дейінгі тауарқозғалысымен байланысты. Материалдық ағын жаңа пән логистикадағы басқару және оптимизацияның негізгі объектісі болып табылады (грекше logistics </w:t>
      </w:r>
      <w:r w:rsidRPr="008C269A">
        <w:rPr>
          <w:rFonts w:ascii="Times New Roman" w:eastAsia="Times New Roman" w:hAnsi="Times New Roman" w:cs="Times New Roman"/>
          <w:sz w:val="28"/>
          <w:szCs w:val="28"/>
          <w:lang w:val="kk-KZ"/>
        </w:rPr>
        <w:t>– талқылау, есептеу өнері</w:t>
      </w:r>
      <w:r w:rsidRPr="008C269A">
        <w:rPr>
          <w:rFonts w:ascii="Times New Roman" w:eastAsia="Times New Roman" w:hAnsi="Times New Roman" w:cs="Times New Roman"/>
          <w:color w:val="000000"/>
          <w:sz w:val="28"/>
          <w:szCs w:val="28"/>
          <w:lang w:val="kk-KZ"/>
        </w:rPr>
        <w:t>).</w:t>
      </w: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lang w:val="kk-KZ"/>
        </w:rPr>
      </w:pPr>
      <w:r w:rsidRPr="008C269A">
        <w:rPr>
          <w:rFonts w:ascii="Times New Roman" w:eastAsia="Times New Roman" w:hAnsi="Times New Roman" w:cs="Times New Roman"/>
          <w:iCs/>
          <w:color w:val="000000"/>
          <w:sz w:val="28"/>
          <w:szCs w:val="28"/>
          <w:lang w:val="kk-KZ"/>
        </w:rPr>
        <w:t>Логистика</w:t>
      </w:r>
      <w:r w:rsidRPr="008C269A">
        <w:rPr>
          <w:rFonts w:ascii="Times New Roman" w:eastAsia="Times New Roman" w:hAnsi="Times New Roman" w:cs="Times New Roman"/>
          <w:color w:val="000000"/>
          <w:sz w:val="28"/>
          <w:szCs w:val="28"/>
          <w:lang w:val="kk-KZ"/>
        </w:rPr>
        <w:t xml:space="preserve"> </w:t>
      </w:r>
      <w:r w:rsidRPr="008C269A">
        <w:rPr>
          <w:rFonts w:ascii="Times New Roman" w:eastAsia="Times New Roman" w:hAnsi="Times New Roman" w:cs="Times New Roman"/>
          <w:sz w:val="28"/>
          <w:szCs w:val="28"/>
          <w:lang w:val="kk-KZ"/>
        </w:rPr>
        <w:t xml:space="preserve">– біріншілік түзілу көздерінен соңғы тұтынушыға дейін минимальды шығынды жұмсай отырып материалдық және ақпараттық ағындардың кеңістіктегі және уақыт бойынша қозғалысын басқару ғылымы </w:t>
      </w:r>
      <w:r w:rsidRPr="008C269A">
        <w:rPr>
          <w:rFonts w:ascii="Times New Roman" w:eastAsia="Times New Roman" w:hAnsi="Times New Roman" w:cs="Times New Roman"/>
          <w:color w:val="000000"/>
          <w:sz w:val="28"/>
          <w:szCs w:val="28"/>
          <w:lang w:val="kk-KZ"/>
        </w:rPr>
        <w:t>.</w:t>
      </w: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lang w:val="kk-KZ"/>
        </w:rPr>
      </w:pPr>
      <w:r w:rsidRPr="008C269A">
        <w:rPr>
          <w:rFonts w:ascii="Times New Roman" w:eastAsia="Times New Roman" w:hAnsi="Times New Roman" w:cs="Times New Roman"/>
          <w:color w:val="000000"/>
          <w:sz w:val="28"/>
          <w:szCs w:val="28"/>
          <w:lang w:val="kk-KZ"/>
        </w:rPr>
        <w:t xml:space="preserve">Ғалымдар мен тәжірибе мамандарының есебінше логистиканы қолдану материалды қорларды 30-70%-ға қысқартуға, сақтауға кететін уақытты қысқартуға, өндірушіден тұтынушыға дейінгі өнімді жеткізуді жылдамдатуға, тауарқозғалысы жүйесінде экономикалық тиімділікке қол жеткізуге мүмкіндік береді. </w:t>
      </w: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lang w:val="kk-KZ"/>
        </w:rPr>
      </w:pPr>
      <w:r w:rsidRPr="008C269A">
        <w:rPr>
          <w:rFonts w:ascii="Times New Roman" w:eastAsia="Times New Roman" w:hAnsi="Times New Roman" w:cs="Times New Roman"/>
          <w:color w:val="000000"/>
          <w:sz w:val="28"/>
          <w:szCs w:val="28"/>
          <w:lang w:val="kk-KZ"/>
        </w:rPr>
        <w:t xml:space="preserve">Логистиканың зерттеу облысына кіретін негізгі функционалдық жүйелерге келесілер кіреді: </w:t>
      </w:r>
      <w:r w:rsidRPr="008C269A">
        <w:rPr>
          <w:rFonts w:ascii="Times New Roman" w:eastAsia="Times New Roman" w:hAnsi="Times New Roman" w:cs="Times New Roman"/>
          <w:iCs/>
          <w:color w:val="000000"/>
          <w:sz w:val="28"/>
          <w:szCs w:val="28"/>
          <w:lang w:val="kk-KZ"/>
        </w:rPr>
        <w:t xml:space="preserve">базистік </w:t>
      </w:r>
      <w:r w:rsidRPr="008C269A">
        <w:rPr>
          <w:rFonts w:ascii="Times New Roman" w:eastAsia="Times New Roman" w:hAnsi="Times New Roman" w:cs="Times New Roman"/>
          <w:color w:val="000000"/>
          <w:sz w:val="28"/>
          <w:szCs w:val="28"/>
          <w:lang w:val="kk-KZ"/>
        </w:rPr>
        <w:t xml:space="preserve">(жабдықтау, өндіру, сату); </w:t>
      </w:r>
      <w:r w:rsidRPr="008C269A">
        <w:rPr>
          <w:rFonts w:ascii="Times New Roman" w:eastAsia="Times New Roman" w:hAnsi="Times New Roman" w:cs="Times New Roman"/>
          <w:iCs/>
          <w:color w:val="000000"/>
          <w:sz w:val="28"/>
          <w:szCs w:val="28"/>
          <w:lang w:val="kk-KZ"/>
        </w:rPr>
        <w:t xml:space="preserve">маңызды </w:t>
      </w:r>
      <w:r w:rsidRPr="008C269A">
        <w:rPr>
          <w:rFonts w:ascii="Times New Roman" w:eastAsia="Times New Roman" w:hAnsi="Times New Roman" w:cs="Times New Roman"/>
          <w:color w:val="000000"/>
          <w:sz w:val="28"/>
          <w:szCs w:val="28"/>
          <w:lang w:val="kk-KZ"/>
        </w:rPr>
        <w:t xml:space="preserve">(тұтынушыларға қызмет көрсету стандарттарын қолдау, тасымалдау, сатып алуды, қорларды, тапсырысты, баға түзуды басқару); </w:t>
      </w:r>
      <w:r w:rsidRPr="008C269A">
        <w:rPr>
          <w:rFonts w:ascii="Times New Roman" w:eastAsia="Times New Roman" w:hAnsi="Times New Roman" w:cs="Times New Roman"/>
          <w:iCs/>
          <w:color w:val="000000"/>
          <w:sz w:val="28"/>
          <w:szCs w:val="28"/>
          <w:lang w:val="kk-KZ"/>
        </w:rPr>
        <w:t xml:space="preserve">қолдаушы </w:t>
      </w:r>
      <w:r w:rsidRPr="008C269A">
        <w:rPr>
          <w:rFonts w:ascii="Times New Roman" w:eastAsia="Times New Roman" w:hAnsi="Times New Roman" w:cs="Times New Roman"/>
          <w:color w:val="000000"/>
          <w:sz w:val="28"/>
          <w:szCs w:val="28"/>
          <w:lang w:val="kk-KZ"/>
        </w:rPr>
        <w:t>(қоймалау, жүкті өңдеу, қорғаныш бумасы; тауарды қайтаруды қамтамасыз ету, ақпарат).</w:t>
      </w: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lang w:val="kk-KZ"/>
        </w:rPr>
      </w:pPr>
      <w:r w:rsidRPr="008C269A">
        <w:rPr>
          <w:rFonts w:ascii="Times New Roman" w:eastAsia="Times New Roman" w:hAnsi="Times New Roman" w:cs="Times New Roman"/>
          <w:iCs/>
          <w:color w:val="000000"/>
          <w:sz w:val="28"/>
          <w:szCs w:val="28"/>
          <w:lang w:val="kk-KZ"/>
        </w:rPr>
        <w:t>Логистикалық жүйе (тізбек)</w:t>
      </w:r>
      <w:r w:rsidRPr="008C269A">
        <w:rPr>
          <w:rFonts w:ascii="Times New Roman" w:eastAsia="Times New Roman" w:hAnsi="Times New Roman" w:cs="Times New Roman"/>
          <w:color w:val="000000"/>
          <w:sz w:val="28"/>
          <w:szCs w:val="28"/>
          <w:lang w:val="kk-KZ"/>
        </w:rPr>
        <w:t xml:space="preserve"> </w:t>
      </w:r>
      <w:r w:rsidRPr="008C269A">
        <w:rPr>
          <w:rFonts w:ascii="Times New Roman" w:eastAsia="Times New Roman" w:hAnsi="Times New Roman" w:cs="Times New Roman"/>
          <w:sz w:val="28"/>
          <w:szCs w:val="28"/>
          <w:lang w:val="kk-KZ"/>
        </w:rPr>
        <w:t>– материалдық және оған қосымша жүретін ағындарды (қаржылық, ақпараттық, қызмет көрсету және т.б.) бірыңғай басқару процесіндегі жеке операцияларды жүзеге асыратын нақты жеке және заңды тұлғалардың сызықты реттелген жиынтығы</w:t>
      </w:r>
      <w:r w:rsidRPr="008C269A">
        <w:rPr>
          <w:rFonts w:ascii="Times New Roman" w:eastAsia="Times New Roman" w:hAnsi="Times New Roman" w:cs="Times New Roman"/>
          <w:color w:val="000000"/>
          <w:sz w:val="28"/>
          <w:szCs w:val="28"/>
          <w:lang w:val="kk-KZ"/>
        </w:rPr>
        <w:t>.</w:t>
      </w: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lang w:val="kk-KZ"/>
        </w:rPr>
      </w:pPr>
      <w:r w:rsidRPr="008C269A">
        <w:rPr>
          <w:rFonts w:ascii="Times New Roman" w:eastAsia="Times New Roman" w:hAnsi="Times New Roman" w:cs="Times New Roman"/>
          <w:color w:val="000000"/>
          <w:sz w:val="28"/>
          <w:szCs w:val="28"/>
          <w:lang w:val="kk-KZ"/>
        </w:rPr>
        <w:t>Функционалдық саласына байланысты логистиканың жеке бағыттарын бөлуге болады (мысалы, өтім-сату, сатып алу, тасымалдау, қоймалау логистикасы және т.б.).</w:t>
      </w:r>
    </w:p>
    <w:p w:rsidR="008C269A" w:rsidRPr="008C269A" w:rsidRDefault="008C269A" w:rsidP="008C269A">
      <w:pPr>
        <w:shd w:val="clear" w:color="auto" w:fill="FAFEFF"/>
        <w:spacing w:after="0" w:line="240" w:lineRule="auto"/>
        <w:jc w:val="both"/>
        <w:rPr>
          <w:rFonts w:ascii="Times New Roman" w:eastAsia="Times New Roman" w:hAnsi="Times New Roman" w:cs="Times New Roman"/>
          <w:sz w:val="28"/>
          <w:szCs w:val="28"/>
          <w:lang w:val="kk-KZ"/>
        </w:rPr>
      </w:pPr>
      <w:r w:rsidRPr="008C269A">
        <w:rPr>
          <w:rFonts w:ascii="Times New Roman" w:eastAsia="Times New Roman" w:hAnsi="Times New Roman" w:cs="Times New Roman"/>
          <w:color w:val="000000"/>
          <w:sz w:val="28"/>
          <w:szCs w:val="28"/>
          <w:lang w:val="kk-KZ"/>
        </w:rPr>
        <w:t>Фармацевтикалық өнімдерді сатуканалдарын ұйымдастыру</w:t>
      </w: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lang w:val="kk-KZ"/>
        </w:rPr>
      </w:pPr>
      <w:r w:rsidRPr="008C269A">
        <w:rPr>
          <w:rFonts w:ascii="Times New Roman" w:eastAsia="Times New Roman" w:hAnsi="Times New Roman" w:cs="Times New Roman"/>
          <w:color w:val="000000"/>
          <w:sz w:val="28"/>
          <w:szCs w:val="28"/>
          <w:lang w:val="kk-KZ"/>
        </w:rPr>
        <w:t xml:space="preserve">Фармациядағы </w:t>
      </w:r>
      <w:r w:rsidRPr="008C269A">
        <w:rPr>
          <w:rFonts w:ascii="Times New Roman" w:eastAsia="Times New Roman" w:hAnsi="Times New Roman" w:cs="Times New Roman"/>
          <w:iCs/>
          <w:color w:val="000000"/>
          <w:sz w:val="28"/>
          <w:szCs w:val="28"/>
          <w:lang w:val="kk-KZ"/>
        </w:rPr>
        <w:t>өтім</w:t>
      </w:r>
      <w:r w:rsidRPr="008C269A">
        <w:rPr>
          <w:rFonts w:ascii="Times New Roman" w:eastAsia="Times New Roman" w:hAnsi="Times New Roman" w:cs="Times New Roman"/>
          <w:color w:val="000000"/>
          <w:sz w:val="28"/>
          <w:szCs w:val="28"/>
          <w:lang w:val="kk-KZ"/>
        </w:rPr>
        <w:t xml:space="preserve"> логистикасының басты мақсаты (бөлу логистикасы) </w:t>
      </w:r>
      <w:r w:rsidRPr="008C269A">
        <w:rPr>
          <w:rFonts w:ascii="Times New Roman" w:eastAsia="Times New Roman" w:hAnsi="Times New Roman" w:cs="Times New Roman"/>
          <w:sz w:val="28"/>
          <w:szCs w:val="28"/>
          <w:lang w:val="kk-KZ"/>
        </w:rPr>
        <w:t>– фармацевтикалық өнімдер мен қызмет түрлерін бөлуді тиімді ұйымдастыруды қамтамасыз ету болып табылады</w:t>
      </w:r>
      <w:r w:rsidRPr="008C269A">
        <w:rPr>
          <w:rFonts w:ascii="Times New Roman" w:eastAsia="Times New Roman" w:hAnsi="Times New Roman" w:cs="Times New Roman"/>
          <w:color w:val="000000"/>
          <w:sz w:val="28"/>
          <w:szCs w:val="28"/>
          <w:lang w:val="kk-KZ"/>
        </w:rPr>
        <w:t>.</w:t>
      </w: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rPr>
      </w:pPr>
      <w:r w:rsidRPr="008C269A">
        <w:rPr>
          <w:rFonts w:ascii="Times New Roman" w:eastAsia="Times New Roman" w:hAnsi="Times New Roman" w:cs="Times New Roman"/>
          <w:color w:val="000000"/>
          <w:sz w:val="28"/>
          <w:szCs w:val="28"/>
          <w:lang w:val="kk-KZ"/>
        </w:rPr>
        <w:t>Бөлудің логистикалық каналы тауарды өндірушіден соңғы тұтынушыға жеткізетін нарықтық делдалдардан тұрады. Фармацевтикалық нарықта мұндай делдалдардың қатарына келесілер жатады</w:t>
      </w:r>
      <w:r w:rsidRPr="008C269A">
        <w:rPr>
          <w:rFonts w:ascii="Times New Roman" w:eastAsia="Times New Roman" w:hAnsi="Times New Roman" w:cs="Times New Roman"/>
          <w:color w:val="000000"/>
          <w:sz w:val="28"/>
          <w:szCs w:val="28"/>
        </w:rPr>
        <w:t>:</w:t>
      </w:r>
    </w:p>
    <w:p w:rsidR="008C269A" w:rsidRPr="008C269A" w:rsidRDefault="008C269A" w:rsidP="00700FF7">
      <w:pPr>
        <w:numPr>
          <w:ilvl w:val="0"/>
          <w:numId w:val="62"/>
        </w:numPr>
        <w:shd w:val="clear" w:color="auto" w:fill="FAFEFF"/>
        <w:spacing w:after="0" w:line="240" w:lineRule="auto"/>
        <w:ind w:left="1138"/>
        <w:jc w:val="both"/>
        <w:rPr>
          <w:rFonts w:ascii="Times New Roman" w:eastAsia="Times New Roman" w:hAnsi="Times New Roman" w:cs="Times New Roman"/>
          <w:sz w:val="28"/>
          <w:szCs w:val="28"/>
        </w:rPr>
      </w:pPr>
      <w:r w:rsidRPr="008C269A">
        <w:rPr>
          <w:rFonts w:ascii="Times New Roman" w:eastAsia="Times New Roman" w:hAnsi="Times New Roman" w:cs="Times New Roman"/>
          <w:color w:val="000000"/>
          <w:sz w:val="28"/>
          <w:szCs w:val="28"/>
          <w:lang w:val="kk-KZ"/>
        </w:rPr>
        <w:t xml:space="preserve">көтерме сауда кәсіпорындары, оларды </w:t>
      </w:r>
      <w:r w:rsidRPr="008C269A">
        <w:rPr>
          <w:rFonts w:ascii="Times New Roman" w:eastAsia="Times New Roman" w:hAnsi="Times New Roman" w:cs="Times New Roman"/>
          <w:color w:val="000000"/>
          <w:sz w:val="28"/>
          <w:szCs w:val="28"/>
        </w:rPr>
        <w:t>дистрибьютор</w:t>
      </w:r>
      <w:r w:rsidRPr="008C269A">
        <w:rPr>
          <w:rFonts w:ascii="Times New Roman" w:eastAsia="Times New Roman" w:hAnsi="Times New Roman" w:cs="Times New Roman"/>
          <w:color w:val="000000"/>
          <w:sz w:val="28"/>
          <w:szCs w:val="28"/>
          <w:lang w:val="kk-KZ"/>
        </w:rPr>
        <w:t>лар деп атайды</w:t>
      </w:r>
      <w:r w:rsidRPr="008C269A">
        <w:rPr>
          <w:rFonts w:ascii="Times New Roman" w:eastAsia="Times New Roman" w:hAnsi="Times New Roman" w:cs="Times New Roman"/>
          <w:color w:val="000000"/>
          <w:sz w:val="28"/>
          <w:szCs w:val="28"/>
        </w:rPr>
        <w:t>;</w:t>
      </w:r>
    </w:p>
    <w:p w:rsidR="008C269A" w:rsidRPr="008C269A" w:rsidRDefault="008C269A" w:rsidP="00700FF7">
      <w:pPr>
        <w:numPr>
          <w:ilvl w:val="0"/>
          <w:numId w:val="62"/>
        </w:numPr>
        <w:shd w:val="clear" w:color="auto" w:fill="FAFEFF"/>
        <w:spacing w:after="0" w:line="240" w:lineRule="auto"/>
        <w:ind w:left="1138"/>
        <w:jc w:val="both"/>
        <w:rPr>
          <w:rFonts w:ascii="Times New Roman" w:eastAsia="Times New Roman" w:hAnsi="Times New Roman" w:cs="Times New Roman"/>
          <w:sz w:val="28"/>
          <w:szCs w:val="28"/>
        </w:rPr>
      </w:pPr>
      <w:r w:rsidRPr="008C269A">
        <w:rPr>
          <w:rFonts w:ascii="Times New Roman" w:eastAsia="Times New Roman" w:hAnsi="Times New Roman" w:cs="Times New Roman"/>
          <w:color w:val="000000"/>
          <w:sz w:val="28"/>
          <w:szCs w:val="28"/>
          <w:lang w:val="kk-KZ"/>
        </w:rPr>
        <w:t>дәріханалық ұйымдары</w:t>
      </w:r>
      <w:r w:rsidRPr="008C269A">
        <w:rPr>
          <w:rFonts w:ascii="Times New Roman" w:eastAsia="Times New Roman" w:hAnsi="Times New Roman" w:cs="Times New Roman"/>
          <w:color w:val="000000"/>
          <w:sz w:val="28"/>
          <w:szCs w:val="28"/>
        </w:rPr>
        <w:t xml:space="preserve"> (</w:t>
      </w:r>
      <w:r w:rsidRPr="008C269A">
        <w:rPr>
          <w:rFonts w:ascii="Times New Roman" w:eastAsia="Times New Roman" w:hAnsi="Times New Roman" w:cs="Times New Roman"/>
          <w:color w:val="000000"/>
          <w:sz w:val="28"/>
          <w:szCs w:val="28"/>
          <w:lang w:val="kk-KZ"/>
        </w:rPr>
        <w:t>бөлшек сауда кәсіпорыны</w:t>
      </w:r>
      <w:r w:rsidRPr="008C269A">
        <w:rPr>
          <w:rFonts w:ascii="Times New Roman" w:eastAsia="Times New Roman" w:hAnsi="Times New Roman" w:cs="Times New Roman"/>
          <w:color w:val="000000"/>
          <w:sz w:val="28"/>
          <w:szCs w:val="28"/>
        </w:rPr>
        <w:t>).</w:t>
      </w: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rPr>
      </w:pPr>
      <w:r w:rsidRPr="008C269A">
        <w:rPr>
          <w:rFonts w:ascii="Times New Roman" w:eastAsia="Times New Roman" w:hAnsi="Times New Roman" w:cs="Times New Roman"/>
          <w:color w:val="000000"/>
          <w:sz w:val="28"/>
          <w:szCs w:val="28"/>
          <w:lang w:val="kk-KZ"/>
        </w:rPr>
        <w:t>Дәріханалық қойма</w:t>
      </w:r>
      <w:r w:rsidRPr="008C269A">
        <w:rPr>
          <w:rFonts w:ascii="Times New Roman" w:eastAsia="Times New Roman" w:hAnsi="Times New Roman" w:cs="Times New Roman"/>
          <w:color w:val="000000"/>
          <w:sz w:val="28"/>
          <w:szCs w:val="28"/>
        </w:rPr>
        <w:t xml:space="preserve"> – </w:t>
      </w:r>
      <w:r w:rsidRPr="008C269A">
        <w:rPr>
          <w:rFonts w:ascii="Times New Roman" w:eastAsia="Times New Roman" w:hAnsi="Times New Roman" w:cs="Times New Roman"/>
          <w:color w:val="000000"/>
          <w:sz w:val="28"/>
          <w:szCs w:val="28"/>
          <w:lang w:val="kk-KZ"/>
        </w:rPr>
        <w:t xml:space="preserve">бұл денсаулық сақтау жүйесіне жататын және заңды тұлғалар немесе арнайы фармацевтикалық білімі бар жеке кәсіпкерлер құратын </w:t>
      </w:r>
      <w:r w:rsidRPr="008C269A">
        <w:rPr>
          <w:rFonts w:ascii="Times New Roman" w:eastAsia="Times New Roman" w:hAnsi="Times New Roman" w:cs="Times New Roman"/>
          <w:color w:val="000000"/>
          <w:sz w:val="28"/>
          <w:szCs w:val="28"/>
          <w:lang w:val="kk-KZ"/>
        </w:rPr>
        <w:lastRenderedPageBreak/>
        <w:t>өз алдына жеке құрылымдық ұйым</w:t>
      </w:r>
      <w:r w:rsidRPr="008C269A">
        <w:rPr>
          <w:rFonts w:ascii="Times New Roman" w:eastAsia="Times New Roman" w:hAnsi="Times New Roman" w:cs="Times New Roman"/>
          <w:color w:val="000000"/>
          <w:sz w:val="28"/>
          <w:szCs w:val="28"/>
        </w:rPr>
        <w:t xml:space="preserve">. </w:t>
      </w:r>
      <w:r w:rsidRPr="008C269A">
        <w:rPr>
          <w:rFonts w:ascii="Times New Roman" w:eastAsia="Times New Roman" w:hAnsi="Times New Roman" w:cs="Times New Roman"/>
          <w:color w:val="000000"/>
          <w:sz w:val="28"/>
          <w:szCs w:val="28"/>
          <w:lang w:val="kk-KZ"/>
        </w:rPr>
        <w:t>Емдеу алдын алу ұйымдарын және дәріханалық ұйымдарды дәрілік заттармен және медициналық мақсаттағы бұйымдармен жабдықтау мақсатымен ұйымдастырылады</w:t>
      </w:r>
      <w:r w:rsidRPr="008C269A">
        <w:rPr>
          <w:rFonts w:ascii="Times New Roman" w:eastAsia="Times New Roman" w:hAnsi="Times New Roman" w:cs="Times New Roman"/>
          <w:color w:val="000000"/>
          <w:sz w:val="28"/>
          <w:szCs w:val="28"/>
        </w:rPr>
        <w:t>.</w:t>
      </w: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rPr>
      </w:pPr>
      <w:r w:rsidRPr="008C269A">
        <w:rPr>
          <w:rFonts w:ascii="Times New Roman" w:eastAsia="Times New Roman" w:hAnsi="Times New Roman" w:cs="Times New Roman"/>
          <w:iCs/>
          <w:color w:val="000000"/>
          <w:sz w:val="28"/>
          <w:szCs w:val="28"/>
          <w:lang w:val="kk-KZ"/>
        </w:rPr>
        <w:t>Өндірістік қызметі, міндеті және функциялары</w:t>
      </w:r>
      <w:r w:rsidRPr="008C269A">
        <w:rPr>
          <w:rFonts w:ascii="Times New Roman" w:eastAsia="Times New Roman" w:hAnsi="Times New Roman" w:cs="Times New Roman"/>
          <w:iCs/>
          <w:color w:val="000000"/>
          <w:sz w:val="28"/>
          <w:szCs w:val="28"/>
        </w:rPr>
        <w:t>.</w:t>
      </w:r>
      <w:r w:rsidRPr="008C269A">
        <w:rPr>
          <w:rFonts w:ascii="Times New Roman" w:eastAsia="Times New Roman" w:hAnsi="Times New Roman" w:cs="Times New Roman"/>
          <w:color w:val="000000"/>
          <w:sz w:val="28"/>
          <w:szCs w:val="28"/>
        </w:rPr>
        <w:t xml:space="preserve"> </w:t>
      </w:r>
      <w:r w:rsidRPr="008C269A">
        <w:rPr>
          <w:rFonts w:ascii="Times New Roman" w:eastAsia="Times New Roman" w:hAnsi="Times New Roman" w:cs="Times New Roman"/>
          <w:color w:val="000000"/>
          <w:sz w:val="28"/>
          <w:szCs w:val="28"/>
          <w:lang w:val="kk-KZ"/>
        </w:rPr>
        <w:t>Дәріханалық қойманың негізгі міндеті ДЗ мен ММБ, сонымен бірге дәріхана ассортиментіндегі басқа да тауарларды сатып алуды, қабылдауды, сақтауды, жинақтауды және емдеу алдын алу ұйымдары мен фармацевтикалық (дәріханалық) ұйымдарға көтерме сатуды жүзеге асыру болып табылады</w:t>
      </w:r>
      <w:r w:rsidRPr="008C269A">
        <w:rPr>
          <w:rFonts w:ascii="Times New Roman" w:eastAsia="Times New Roman" w:hAnsi="Times New Roman" w:cs="Times New Roman"/>
          <w:color w:val="000000"/>
          <w:sz w:val="28"/>
          <w:szCs w:val="28"/>
        </w:rPr>
        <w:t>.</w:t>
      </w: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rPr>
      </w:pPr>
      <w:r w:rsidRPr="008C269A">
        <w:rPr>
          <w:rFonts w:ascii="Times New Roman" w:eastAsia="Times New Roman" w:hAnsi="Times New Roman" w:cs="Times New Roman"/>
          <w:color w:val="000000"/>
          <w:sz w:val="28"/>
          <w:szCs w:val="28"/>
          <w:lang w:val="kk-KZ"/>
        </w:rPr>
        <w:t>Негізгі функцияларын жүзеге асыру үшін дәріханалық қойма</w:t>
      </w:r>
      <w:r w:rsidRPr="008C269A">
        <w:rPr>
          <w:rFonts w:ascii="Times New Roman" w:eastAsia="Times New Roman" w:hAnsi="Times New Roman" w:cs="Times New Roman"/>
          <w:color w:val="000000"/>
          <w:sz w:val="28"/>
          <w:szCs w:val="28"/>
        </w:rPr>
        <w:t>:</w:t>
      </w:r>
    </w:p>
    <w:p w:rsidR="008C269A" w:rsidRPr="008C269A" w:rsidRDefault="008C269A" w:rsidP="00700FF7">
      <w:pPr>
        <w:numPr>
          <w:ilvl w:val="0"/>
          <w:numId w:val="63"/>
        </w:numPr>
        <w:shd w:val="clear" w:color="auto" w:fill="FAFEFF"/>
        <w:spacing w:after="0" w:line="240" w:lineRule="auto"/>
        <w:ind w:left="1138"/>
        <w:jc w:val="both"/>
        <w:rPr>
          <w:rFonts w:ascii="Times New Roman" w:eastAsia="Times New Roman" w:hAnsi="Times New Roman" w:cs="Times New Roman"/>
          <w:sz w:val="28"/>
          <w:szCs w:val="28"/>
        </w:rPr>
      </w:pPr>
      <w:r w:rsidRPr="008C269A">
        <w:rPr>
          <w:rFonts w:ascii="Times New Roman" w:eastAsia="Times New Roman" w:hAnsi="Times New Roman" w:cs="Times New Roman"/>
          <w:color w:val="000000"/>
          <w:sz w:val="28"/>
          <w:szCs w:val="28"/>
          <w:lang w:val="kk-KZ"/>
        </w:rPr>
        <w:t>Қолданыстағы нормативті құжаттармен белгіленген ДЗ сатып алу және босату ережесін сақтайды</w:t>
      </w:r>
      <w:r w:rsidRPr="008C269A">
        <w:rPr>
          <w:rFonts w:ascii="Times New Roman" w:eastAsia="Times New Roman" w:hAnsi="Times New Roman" w:cs="Times New Roman"/>
          <w:color w:val="000000"/>
          <w:sz w:val="28"/>
          <w:szCs w:val="28"/>
        </w:rPr>
        <w:t>.</w:t>
      </w:r>
    </w:p>
    <w:p w:rsidR="008C269A" w:rsidRPr="008C269A" w:rsidRDefault="008C269A" w:rsidP="00700FF7">
      <w:pPr>
        <w:numPr>
          <w:ilvl w:val="0"/>
          <w:numId w:val="63"/>
        </w:numPr>
        <w:shd w:val="clear" w:color="auto" w:fill="FAFEFF"/>
        <w:spacing w:after="0" w:line="240" w:lineRule="auto"/>
        <w:ind w:left="1138"/>
        <w:jc w:val="both"/>
        <w:rPr>
          <w:rFonts w:ascii="Times New Roman" w:eastAsia="Times New Roman" w:hAnsi="Times New Roman" w:cs="Times New Roman"/>
          <w:sz w:val="28"/>
          <w:szCs w:val="28"/>
        </w:rPr>
      </w:pPr>
      <w:r w:rsidRPr="008C269A">
        <w:rPr>
          <w:rFonts w:ascii="Times New Roman" w:eastAsia="Times New Roman" w:hAnsi="Times New Roman" w:cs="Times New Roman"/>
          <w:color w:val="000000"/>
          <w:sz w:val="28"/>
          <w:szCs w:val="28"/>
          <w:lang w:val="kk-KZ"/>
        </w:rPr>
        <w:t>Сатылатын өнімдерді ңсапасын бақылау және сертификаттау тәртібін сақтайды</w:t>
      </w:r>
      <w:r w:rsidRPr="008C269A">
        <w:rPr>
          <w:rFonts w:ascii="Times New Roman" w:eastAsia="Times New Roman" w:hAnsi="Times New Roman" w:cs="Times New Roman"/>
          <w:color w:val="000000"/>
          <w:sz w:val="28"/>
          <w:szCs w:val="28"/>
        </w:rPr>
        <w:t>.</w:t>
      </w:r>
    </w:p>
    <w:p w:rsidR="008C269A" w:rsidRPr="008C269A" w:rsidRDefault="008C269A" w:rsidP="00700FF7">
      <w:pPr>
        <w:numPr>
          <w:ilvl w:val="0"/>
          <w:numId w:val="63"/>
        </w:numPr>
        <w:shd w:val="clear" w:color="auto" w:fill="FAFEFF"/>
        <w:spacing w:after="0" w:line="240" w:lineRule="auto"/>
        <w:ind w:left="1138"/>
        <w:jc w:val="both"/>
        <w:rPr>
          <w:rFonts w:ascii="Times New Roman" w:eastAsia="Times New Roman" w:hAnsi="Times New Roman" w:cs="Times New Roman"/>
          <w:sz w:val="28"/>
          <w:szCs w:val="28"/>
        </w:rPr>
      </w:pPr>
      <w:r w:rsidRPr="008C269A">
        <w:rPr>
          <w:rFonts w:ascii="Times New Roman" w:eastAsia="Times New Roman" w:hAnsi="Times New Roman" w:cs="Times New Roman"/>
          <w:color w:val="000000"/>
          <w:sz w:val="28"/>
          <w:szCs w:val="28"/>
          <w:lang w:val="kk-KZ"/>
        </w:rPr>
        <w:t>Фармацевтикалық нарықтағы сұраныс және ұсынысты зерттейді</w:t>
      </w:r>
      <w:r w:rsidRPr="008C269A">
        <w:rPr>
          <w:rFonts w:ascii="Times New Roman" w:eastAsia="Times New Roman" w:hAnsi="Times New Roman" w:cs="Times New Roman"/>
          <w:color w:val="000000"/>
          <w:sz w:val="28"/>
          <w:szCs w:val="28"/>
        </w:rPr>
        <w:t>.</w:t>
      </w: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rPr>
      </w:pPr>
      <w:r w:rsidRPr="008C269A">
        <w:rPr>
          <w:rFonts w:ascii="Times New Roman" w:eastAsia="Times New Roman" w:hAnsi="Times New Roman" w:cs="Times New Roman"/>
          <w:color w:val="000000"/>
          <w:sz w:val="28"/>
          <w:szCs w:val="28"/>
        </w:rPr>
        <w:t>Рационал</w:t>
      </w:r>
      <w:r w:rsidRPr="008C269A">
        <w:rPr>
          <w:rFonts w:ascii="Times New Roman" w:eastAsia="Times New Roman" w:hAnsi="Times New Roman" w:cs="Times New Roman"/>
          <w:color w:val="000000"/>
          <w:sz w:val="28"/>
          <w:szCs w:val="28"/>
          <w:lang w:val="kk-KZ"/>
        </w:rPr>
        <w:t>ды қалыптастырылған өтім (сату) желісі фармацевтикалық нарықтағы тауарлар қозғалысының тиімділігін және тұтынушылар сұрауының толық қанағаттануын анықтайды</w:t>
      </w:r>
      <w:r w:rsidRPr="008C269A">
        <w:rPr>
          <w:rFonts w:ascii="Times New Roman" w:eastAsia="Times New Roman" w:hAnsi="Times New Roman" w:cs="Times New Roman"/>
          <w:color w:val="000000"/>
          <w:sz w:val="28"/>
          <w:szCs w:val="28"/>
        </w:rPr>
        <w:t>.</w:t>
      </w: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rPr>
      </w:pPr>
      <w:r w:rsidRPr="008C269A">
        <w:rPr>
          <w:rFonts w:ascii="Times New Roman" w:eastAsia="Times New Roman" w:hAnsi="Times New Roman" w:cs="Times New Roman"/>
          <w:color w:val="000000"/>
          <w:sz w:val="28"/>
          <w:szCs w:val="28"/>
          <w:lang w:val="kk-KZ"/>
        </w:rPr>
        <w:t xml:space="preserve">ҚР Министрлігінің фармация, фармацевтикалық және медициналық өнеркәсіп Комитетінің Төрағасының </w:t>
      </w:r>
      <w:r w:rsidRPr="008C269A">
        <w:rPr>
          <w:rFonts w:ascii="Times New Roman" w:eastAsia="Times New Roman" w:hAnsi="Times New Roman" w:cs="Times New Roman"/>
          <w:color w:val="000000"/>
          <w:sz w:val="28"/>
          <w:szCs w:val="28"/>
        </w:rPr>
        <w:t>11.02.04 № 19</w:t>
      </w:r>
      <w:r w:rsidRPr="008C269A">
        <w:rPr>
          <w:rFonts w:ascii="Times New Roman" w:eastAsia="Times New Roman" w:hAnsi="Times New Roman" w:cs="Times New Roman"/>
          <w:color w:val="000000"/>
          <w:sz w:val="28"/>
          <w:szCs w:val="28"/>
          <w:lang w:val="kk-KZ"/>
        </w:rPr>
        <w:t xml:space="preserve"> бұйрығымен </w:t>
      </w:r>
      <w:r w:rsidRPr="008C269A">
        <w:rPr>
          <w:rFonts w:ascii="Times New Roman" w:eastAsia="Times New Roman" w:hAnsi="Times New Roman" w:cs="Times New Roman"/>
          <w:color w:val="000000"/>
          <w:sz w:val="28"/>
          <w:szCs w:val="28"/>
        </w:rPr>
        <w:t>«</w:t>
      </w:r>
      <w:r w:rsidRPr="008C269A">
        <w:rPr>
          <w:rFonts w:ascii="Times New Roman" w:eastAsia="Times New Roman" w:hAnsi="Times New Roman" w:cs="Times New Roman"/>
          <w:color w:val="000000"/>
          <w:sz w:val="28"/>
          <w:szCs w:val="28"/>
          <w:lang w:val="kk-KZ"/>
        </w:rPr>
        <w:t>Дәрілік заттарды, медициналық техника және медициналық мақсаттағы бұйымдарды көтерме сату ережесі</w:t>
      </w:r>
      <w:r w:rsidRPr="008C269A">
        <w:rPr>
          <w:rFonts w:ascii="Times New Roman" w:eastAsia="Times New Roman" w:hAnsi="Times New Roman" w:cs="Times New Roman"/>
          <w:color w:val="000000"/>
          <w:sz w:val="28"/>
          <w:szCs w:val="28"/>
        </w:rPr>
        <w:t>»</w:t>
      </w:r>
      <w:r w:rsidRPr="008C269A">
        <w:rPr>
          <w:rFonts w:ascii="Times New Roman" w:eastAsia="Times New Roman" w:hAnsi="Times New Roman" w:cs="Times New Roman"/>
          <w:color w:val="000000"/>
          <w:sz w:val="28"/>
          <w:szCs w:val="28"/>
          <w:lang w:val="kk-KZ"/>
        </w:rPr>
        <w:t xml:space="preserve"> бекітілген</w:t>
      </w:r>
      <w:r w:rsidRPr="008C269A">
        <w:rPr>
          <w:rFonts w:ascii="Times New Roman" w:eastAsia="Times New Roman" w:hAnsi="Times New Roman" w:cs="Times New Roman"/>
          <w:color w:val="000000"/>
          <w:sz w:val="28"/>
          <w:szCs w:val="28"/>
        </w:rPr>
        <w:t>.</w:t>
      </w: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rPr>
      </w:pPr>
      <w:r w:rsidRPr="008C269A">
        <w:rPr>
          <w:rFonts w:ascii="Times New Roman" w:eastAsia="Times New Roman" w:hAnsi="Times New Roman" w:cs="Times New Roman"/>
          <w:iCs/>
          <w:color w:val="000000"/>
          <w:sz w:val="28"/>
          <w:szCs w:val="28"/>
          <w:lang w:val="kk-KZ"/>
        </w:rPr>
        <w:t>Құралдармен жабдықталуы</w:t>
      </w:r>
      <w:r w:rsidRPr="008C269A">
        <w:rPr>
          <w:rFonts w:ascii="Times New Roman" w:eastAsia="Times New Roman" w:hAnsi="Times New Roman" w:cs="Times New Roman"/>
          <w:iCs/>
          <w:color w:val="000000"/>
          <w:sz w:val="28"/>
          <w:szCs w:val="28"/>
        </w:rPr>
        <w:t>.</w:t>
      </w:r>
      <w:r w:rsidRPr="008C269A">
        <w:rPr>
          <w:rFonts w:ascii="Times New Roman" w:eastAsia="Times New Roman" w:hAnsi="Times New Roman" w:cs="Times New Roman"/>
          <w:sz w:val="28"/>
          <w:szCs w:val="28"/>
        </w:rPr>
        <w:t xml:space="preserve"> </w:t>
      </w:r>
      <w:r w:rsidRPr="008C269A">
        <w:rPr>
          <w:rFonts w:ascii="Times New Roman" w:eastAsia="Times New Roman" w:hAnsi="Times New Roman" w:cs="Times New Roman"/>
          <w:sz w:val="28"/>
          <w:szCs w:val="28"/>
          <w:lang w:val="kk-KZ"/>
        </w:rPr>
        <w:t>Дәріханалық қойма орынедайтын функцияларына сәйкес құрал-жабдықтармен және мүліктермен жабдықталуы тиіс</w:t>
      </w:r>
      <w:r w:rsidRPr="008C269A">
        <w:rPr>
          <w:rFonts w:ascii="Times New Roman" w:eastAsia="Times New Roman" w:hAnsi="Times New Roman" w:cs="Times New Roman"/>
          <w:sz w:val="28"/>
          <w:szCs w:val="28"/>
        </w:rPr>
        <w:t>:</w:t>
      </w:r>
    </w:p>
    <w:p w:rsidR="008C269A" w:rsidRPr="008C269A" w:rsidRDefault="008C269A" w:rsidP="00700FF7">
      <w:pPr>
        <w:numPr>
          <w:ilvl w:val="0"/>
          <w:numId w:val="64"/>
        </w:numPr>
        <w:shd w:val="clear" w:color="auto" w:fill="FAFEFF"/>
        <w:spacing w:after="0" w:line="240" w:lineRule="auto"/>
        <w:ind w:left="1138"/>
        <w:jc w:val="both"/>
        <w:rPr>
          <w:rFonts w:ascii="Times New Roman" w:eastAsia="Times New Roman" w:hAnsi="Times New Roman" w:cs="Times New Roman"/>
          <w:sz w:val="28"/>
          <w:szCs w:val="28"/>
        </w:rPr>
      </w:pPr>
      <w:r w:rsidRPr="008C269A">
        <w:rPr>
          <w:rFonts w:ascii="Times New Roman" w:eastAsia="Times New Roman" w:hAnsi="Times New Roman" w:cs="Times New Roman"/>
          <w:color w:val="000000"/>
          <w:sz w:val="28"/>
          <w:szCs w:val="28"/>
          <w:lang w:val="kk-KZ"/>
        </w:rPr>
        <w:t xml:space="preserve">дәрі-дәрмектерді сақтауға арналған сөрелермен, </w:t>
      </w:r>
      <w:r w:rsidRPr="008C269A">
        <w:rPr>
          <w:rFonts w:ascii="Times New Roman" w:eastAsia="Times New Roman" w:hAnsi="Times New Roman" w:cs="Times New Roman"/>
          <w:color w:val="000000"/>
          <w:sz w:val="28"/>
          <w:szCs w:val="28"/>
        </w:rPr>
        <w:t>поддон</w:t>
      </w:r>
      <w:r w:rsidRPr="008C269A">
        <w:rPr>
          <w:rFonts w:ascii="Times New Roman" w:eastAsia="Times New Roman" w:hAnsi="Times New Roman" w:cs="Times New Roman"/>
          <w:color w:val="000000"/>
          <w:sz w:val="28"/>
          <w:szCs w:val="28"/>
          <w:lang w:val="kk-KZ"/>
        </w:rPr>
        <w:t>дармен</w:t>
      </w:r>
      <w:r w:rsidRPr="008C269A">
        <w:rPr>
          <w:rFonts w:ascii="Times New Roman" w:eastAsia="Times New Roman" w:hAnsi="Times New Roman" w:cs="Times New Roman"/>
          <w:color w:val="000000"/>
          <w:sz w:val="28"/>
          <w:szCs w:val="28"/>
        </w:rPr>
        <w:t>, подтоварник</w:t>
      </w:r>
      <w:r w:rsidRPr="008C269A">
        <w:rPr>
          <w:rFonts w:ascii="Times New Roman" w:eastAsia="Times New Roman" w:hAnsi="Times New Roman" w:cs="Times New Roman"/>
          <w:color w:val="000000"/>
          <w:sz w:val="28"/>
          <w:szCs w:val="28"/>
          <w:lang w:val="kk-KZ"/>
        </w:rPr>
        <w:t>термен</w:t>
      </w:r>
      <w:r w:rsidRPr="008C269A">
        <w:rPr>
          <w:rFonts w:ascii="Times New Roman" w:eastAsia="Times New Roman" w:hAnsi="Times New Roman" w:cs="Times New Roman"/>
          <w:color w:val="000000"/>
          <w:sz w:val="28"/>
          <w:szCs w:val="28"/>
        </w:rPr>
        <w:t>;</w:t>
      </w:r>
    </w:p>
    <w:p w:rsidR="008C269A" w:rsidRPr="008C269A" w:rsidRDefault="008C269A" w:rsidP="00700FF7">
      <w:pPr>
        <w:numPr>
          <w:ilvl w:val="0"/>
          <w:numId w:val="64"/>
        </w:numPr>
        <w:shd w:val="clear" w:color="auto" w:fill="FAFEFF"/>
        <w:spacing w:after="0" w:line="240" w:lineRule="auto"/>
        <w:ind w:left="1138"/>
        <w:jc w:val="both"/>
        <w:rPr>
          <w:rFonts w:ascii="Times New Roman" w:eastAsia="Times New Roman" w:hAnsi="Times New Roman" w:cs="Times New Roman"/>
          <w:sz w:val="28"/>
          <w:szCs w:val="28"/>
        </w:rPr>
      </w:pPr>
      <w:r w:rsidRPr="008C269A">
        <w:rPr>
          <w:rFonts w:ascii="Times New Roman" w:eastAsia="Times New Roman" w:hAnsi="Times New Roman" w:cs="Times New Roman"/>
          <w:color w:val="000000"/>
          <w:sz w:val="28"/>
          <w:szCs w:val="28"/>
          <w:lang w:val="kk-KZ"/>
        </w:rPr>
        <w:t>термолабильді дәрілік заттарды сақтауға арналған мұздатқыш қондырғылармен</w:t>
      </w:r>
      <w:r w:rsidRPr="008C269A">
        <w:rPr>
          <w:rFonts w:ascii="Times New Roman" w:eastAsia="Times New Roman" w:hAnsi="Times New Roman" w:cs="Times New Roman"/>
          <w:color w:val="000000"/>
          <w:sz w:val="28"/>
          <w:szCs w:val="28"/>
        </w:rPr>
        <w:t>;</w:t>
      </w:r>
    </w:p>
    <w:p w:rsidR="008C269A" w:rsidRPr="008C269A" w:rsidRDefault="008C269A" w:rsidP="00700FF7">
      <w:pPr>
        <w:numPr>
          <w:ilvl w:val="0"/>
          <w:numId w:val="64"/>
        </w:numPr>
        <w:shd w:val="clear" w:color="auto" w:fill="FAFEFF"/>
        <w:spacing w:after="0" w:line="240" w:lineRule="auto"/>
        <w:ind w:left="1138"/>
        <w:jc w:val="both"/>
        <w:rPr>
          <w:rFonts w:ascii="Times New Roman" w:eastAsia="Times New Roman" w:hAnsi="Times New Roman" w:cs="Times New Roman"/>
          <w:sz w:val="28"/>
          <w:szCs w:val="28"/>
        </w:rPr>
      </w:pPr>
      <w:r w:rsidRPr="008C269A">
        <w:rPr>
          <w:rFonts w:ascii="Times New Roman" w:eastAsia="Times New Roman" w:hAnsi="Times New Roman" w:cs="Times New Roman"/>
          <w:color w:val="000000"/>
          <w:sz w:val="28"/>
          <w:szCs w:val="28"/>
          <w:lang w:val="kk-KZ"/>
        </w:rPr>
        <w:t>жүкті тиеу және түсіру жұмыстарына арналған механизация құралдарымен</w:t>
      </w:r>
      <w:r w:rsidRPr="008C269A">
        <w:rPr>
          <w:rFonts w:ascii="Times New Roman" w:eastAsia="Times New Roman" w:hAnsi="Times New Roman" w:cs="Times New Roman"/>
          <w:color w:val="000000"/>
          <w:sz w:val="28"/>
          <w:szCs w:val="28"/>
        </w:rPr>
        <w:t>;</w:t>
      </w:r>
    </w:p>
    <w:p w:rsidR="008C269A" w:rsidRPr="008C269A" w:rsidRDefault="008C269A" w:rsidP="00700FF7">
      <w:pPr>
        <w:numPr>
          <w:ilvl w:val="0"/>
          <w:numId w:val="64"/>
        </w:numPr>
        <w:shd w:val="clear" w:color="auto" w:fill="FAFEFF"/>
        <w:spacing w:after="0" w:line="240" w:lineRule="auto"/>
        <w:ind w:left="1138"/>
        <w:jc w:val="both"/>
        <w:rPr>
          <w:rFonts w:ascii="Times New Roman" w:eastAsia="Times New Roman" w:hAnsi="Times New Roman" w:cs="Times New Roman"/>
          <w:sz w:val="28"/>
          <w:szCs w:val="28"/>
        </w:rPr>
      </w:pPr>
      <w:r w:rsidRPr="008C269A">
        <w:rPr>
          <w:rFonts w:ascii="Times New Roman" w:eastAsia="Times New Roman" w:hAnsi="Times New Roman" w:cs="Times New Roman"/>
          <w:color w:val="000000"/>
          <w:sz w:val="28"/>
          <w:szCs w:val="28"/>
          <w:lang w:val="kk-KZ"/>
        </w:rPr>
        <w:t>ауа параметрлерін тіркеуге арналған приборлармен</w:t>
      </w:r>
      <w:r w:rsidRPr="008C269A">
        <w:rPr>
          <w:rFonts w:ascii="Times New Roman" w:eastAsia="Times New Roman" w:hAnsi="Times New Roman" w:cs="Times New Roman"/>
          <w:color w:val="000000"/>
          <w:sz w:val="28"/>
          <w:szCs w:val="28"/>
        </w:rPr>
        <w:t>;</w:t>
      </w:r>
    </w:p>
    <w:p w:rsidR="008C269A" w:rsidRPr="008C269A" w:rsidRDefault="008C269A" w:rsidP="00700FF7">
      <w:pPr>
        <w:numPr>
          <w:ilvl w:val="0"/>
          <w:numId w:val="64"/>
        </w:numPr>
        <w:shd w:val="clear" w:color="auto" w:fill="FAFEFF"/>
        <w:spacing w:after="0" w:line="240" w:lineRule="auto"/>
        <w:ind w:left="1138"/>
        <w:jc w:val="both"/>
        <w:rPr>
          <w:rFonts w:ascii="Times New Roman" w:eastAsia="Times New Roman" w:hAnsi="Times New Roman" w:cs="Times New Roman"/>
          <w:sz w:val="28"/>
          <w:szCs w:val="28"/>
        </w:rPr>
      </w:pPr>
      <w:r w:rsidRPr="008C269A">
        <w:rPr>
          <w:rFonts w:ascii="Times New Roman" w:eastAsia="Times New Roman" w:hAnsi="Times New Roman" w:cs="Times New Roman"/>
          <w:color w:val="000000"/>
          <w:sz w:val="28"/>
          <w:szCs w:val="28"/>
          <w:lang w:val="kk-KZ"/>
        </w:rPr>
        <w:t>дәрілік заттардың жеке топтарын, есеп құжаттарын, анықтама әдебиеттерін сақтауға арналған ағаш және металл шкафтармен (сейфтермен)</w:t>
      </w:r>
      <w:r w:rsidRPr="008C269A">
        <w:rPr>
          <w:rFonts w:ascii="Times New Roman" w:eastAsia="Times New Roman" w:hAnsi="Times New Roman" w:cs="Times New Roman"/>
          <w:color w:val="000000"/>
          <w:sz w:val="28"/>
          <w:szCs w:val="28"/>
        </w:rPr>
        <w:t>.</w:t>
      </w: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rPr>
      </w:pPr>
      <w:r w:rsidRPr="008C269A">
        <w:rPr>
          <w:rFonts w:ascii="Times New Roman" w:eastAsia="Times New Roman" w:hAnsi="Times New Roman" w:cs="Times New Roman"/>
          <w:color w:val="000000"/>
          <w:sz w:val="28"/>
          <w:szCs w:val="28"/>
          <w:lang w:val="kk-KZ"/>
        </w:rPr>
        <w:t>Субстанцияларды қайта қаттау бойынша функцияларды жүзеге асыру үшін дәріханалық қойма қосымша келесі жабдықтармен жабдықталуы керек</w:t>
      </w:r>
      <w:r w:rsidRPr="008C269A">
        <w:rPr>
          <w:rFonts w:ascii="Times New Roman" w:eastAsia="Times New Roman" w:hAnsi="Times New Roman" w:cs="Times New Roman"/>
          <w:color w:val="000000"/>
          <w:sz w:val="28"/>
          <w:szCs w:val="28"/>
        </w:rPr>
        <w:t>:</w:t>
      </w:r>
    </w:p>
    <w:p w:rsidR="008C269A" w:rsidRPr="008C269A" w:rsidRDefault="008C269A" w:rsidP="00700FF7">
      <w:pPr>
        <w:numPr>
          <w:ilvl w:val="0"/>
          <w:numId w:val="65"/>
        </w:numPr>
        <w:shd w:val="clear" w:color="auto" w:fill="FAFEFF"/>
        <w:spacing w:after="0" w:line="240" w:lineRule="auto"/>
        <w:ind w:left="1138"/>
        <w:jc w:val="both"/>
        <w:rPr>
          <w:rFonts w:ascii="Times New Roman" w:eastAsia="Times New Roman" w:hAnsi="Times New Roman" w:cs="Times New Roman"/>
          <w:sz w:val="28"/>
          <w:szCs w:val="28"/>
        </w:rPr>
      </w:pPr>
      <w:r w:rsidRPr="008C269A">
        <w:rPr>
          <w:rFonts w:ascii="Times New Roman" w:eastAsia="Times New Roman" w:hAnsi="Times New Roman" w:cs="Times New Roman"/>
          <w:color w:val="000000"/>
          <w:sz w:val="28"/>
          <w:szCs w:val="28"/>
          <w:lang w:val="kk-KZ"/>
        </w:rPr>
        <w:t>қажетті дәрежеде тексерілген салмақ өлшеу құралдарымен</w:t>
      </w:r>
      <w:r w:rsidRPr="008C269A">
        <w:rPr>
          <w:rFonts w:ascii="Times New Roman" w:eastAsia="Times New Roman" w:hAnsi="Times New Roman" w:cs="Times New Roman"/>
          <w:color w:val="000000"/>
          <w:sz w:val="28"/>
          <w:szCs w:val="28"/>
        </w:rPr>
        <w:t>;</w:t>
      </w:r>
    </w:p>
    <w:p w:rsidR="008C269A" w:rsidRPr="008C269A" w:rsidRDefault="008C269A" w:rsidP="00700FF7">
      <w:pPr>
        <w:numPr>
          <w:ilvl w:val="0"/>
          <w:numId w:val="65"/>
        </w:numPr>
        <w:shd w:val="clear" w:color="auto" w:fill="FAFEFF"/>
        <w:spacing w:after="0" w:line="240" w:lineRule="auto"/>
        <w:ind w:left="1138"/>
        <w:jc w:val="both"/>
        <w:rPr>
          <w:rFonts w:ascii="Times New Roman" w:eastAsia="Times New Roman" w:hAnsi="Times New Roman" w:cs="Times New Roman"/>
          <w:sz w:val="28"/>
          <w:szCs w:val="28"/>
        </w:rPr>
      </w:pPr>
      <w:r w:rsidRPr="008C269A">
        <w:rPr>
          <w:rFonts w:ascii="Times New Roman" w:eastAsia="Times New Roman" w:hAnsi="Times New Roman" w:cs="Times New Roman"/>
          <w:color w:val="000000"/>
          <w:sz w:val="28"/>
          <w:szCs w:val="28"/>
        </w:rPr>
        <w:t>дистиллятор</w:t>
      </w:r>
      <w:r w:rsidRPr="008C269A">
        <w:rPr>
          <w:rFonts w:ascii="Times New Roman" w:eastAsia="Times New Roman" w:hAnsi="Times New Roman" w:cs="Times New Roman"/>
          <w:color w:val="000000"/>
          <w:sz w:val="28"/>
          <w:szCs w:val="28"/>
          <w:lang w:val="kk-KZ"/>
        </w:rPr>
        <w:t>лармен</w:t>
      </w:r>
      <w:r w:rsidRPr="008C269A">
        <w:rPr>
          <w:rFonts w:ascii="Times New Roman" w:eastAsia="Times New Roman" w:hAnsi="Times New Roman" w:cs="Times New Roman"/>
          <w:color w:val="000000"/>
          <w:sz w:val="28"/>
          <w:szCs w:val="28"/>
        </w:rPr>
        <w:t>;</w:t>
      </w:r>
    </w:p>
    <w:p w:rsidR="008C269A" w:rsidRPr="008C269A" w:rsidRDefault="008C269A" w:rsidP="00700FF7">
      <w:pPr>
        <w:numPr>
          <w:ilvl w:val="0"/>
          <w:numId w:val="65"/>
        </w:numPr>
        <w:shd w:val="clear" w:color="auto" w:fill="FAFEFF"/>
        <w:spacing w:after="0" w:line="240" w:lineRule="auto"/>
        <w:ind w:left="1138"/>
        <w:jc w:val="both"/>
        <w:rPr>
          <w:rFonts w:ascii="Times New Roman" w:eastAsia="Times New Roman" w:hAnsi="Times New Roman" w:cs="Times New Roman"/>
          <w:sz w:val="28"/>
          <w:szCs w:val="28"/>
        </w:rPr>
      </w:pPr>
      <w:r w:rsidRPr="008C269A">
        <w:rPr>
          <w:rFonts w:ascii="Times New Roman" w:eastAsia="Times New Roman" w:hAnsi="Times New Roman" w:cs="Times New Roman"/>
          <w:color w:val="000000"/>
          <w:sz w:val="28"/>
          <w:szCs w:val="28"/>
          <w:lang w:val="kk-KZ"/>
        </w:rPr>
        <w:t>кептіру шкафтарымен</w:t>
      </w:r>
      <w:r w:rsidRPr="008C269A">
        <w:rPr>
          <w:rFonts w:ascii="Times New Roman" w:eastAsia="Times New Roman" w:hAnsi="Times New Roman" w:cs="Times New Roman"/>
          <w:color w:val="000000"/>
          <w:sz w:val="28"/>
          <w:szCs w:val="28"/>
        </w:rPr>
        <w:t>;</w:t>
      </w:r>
    </w:p>
    <w:p w:rsidR="008C269A" w:rsidRPr="008C269A" w:rsidRDefault="008C269A" w:rsidP="00700FF7">
      <w:pPr>
        <w:numPr>
          <w:ilvl w:val="0"/>
          <w:numId w:val="65"/>
        </w:numPr>
        <w:shd w:val="clear" w:color="auto" w:fill="FAFEFF"/>
        <w:spacing w:after="0" w:line="240" w:lineRule="auto"/>
        <w:ind w:left="1138"/>
        <w:jc w:val="both"/>
        <w:rPr>
          <w:rFonts w:ascii="Times New Roman" w:eastAsia="Times New Roman" w:hAnsi="Times New Roman" w:cs="Times New Roman"/>
          <w:sz w:val="28"/>
          <w:szCs w:val="28"/>
        </w:rPr>
      </w:pPr>
      <w:r w:rsidRPr="008C269A">
        <w:rPr>
          <w:rFonts w:ascii="Times New Roman" w:eastAsia="Times New Roman" w:hAnsi="Times New Roman" w:cs="Times New Roman"/>
          <w:color w:val="000000"/>
          <w:sz w:val="28"/>
          <w:szCs w:val="28"/>
          <w:lang w:val="kk-KZ"/>
        </w:rPr>
        <w:t>белгіленген талаптарға сай басқа да жабдықтармен</w:t>
      </w:r>
      <w:r w:rsidRPr="008C269A">
        <w:rPr>
          <w:rFonts w:ascii="Times New Roman" w:eastAsia="Times New Roman" w:hAnsi="Times New Roman" w:cs="Times New Roman"/>
          <w:color w:val="000000"/>
          <w:sz w:val="28"/>
          <w:szCs w:val="28"/>
        </w:rPr>
        <w:t>.</w:t>
      </w:r>
    </w:p>
    <w:p w:rsidR="008C269A" w:rsidRPr="008C269A" w:rsidRDefault="008C269A" w:rsidP="008C269A">
      <w:pPr>
        <w:shd w:val="clear" w:color="auto" w:fill="FAFEFF"/>
        <w:spacing w:after="0" w:line="240" w:lineRule="auto"/>
        <w:ind w:firstLine="540"/>
        <w:jc w:val="both"/>
        <w:rPr>
          <w:rFonts w:ascii="Times New Roman" w:eastAsia="Times New Roman" w:hAnsi="Times New Roman" w:cs="Times New Roman"/>
          <w:sz w:val="28"/>
          <w:szCs w:val="28"/>
        </w:rPr>
      </w:pPr>
      <w:r w:rsidRPr="008C269A">
        <w:rPr>
          <w:rFonts w:ascii="Times New Roman" w:eastAsia="Times New Roman" w:hAnsi="Times New Roman" w:cs="Times New Roman"/>
          <w:color w:val="000000"/>
          <w:sz w:val="28"/>
          <w:szCs w:val="28"/>
          <w:lang w:val="kk-KZ"/>
        </w:rPr>
        <w:t xml:space="preserve">Мұнан басқа, дәріханалық қойма арнайы анықтамалық әдебиетпен қамтамасыз етілуі керек </w:t>
      </w:r>
      <w:r w:rsidRPr="008C269A">
        <w:rPr>
          <w:rFonts w:ascii="Times New Roman" w:eastAsia="Times New Roman" w:hAnsi="Times New Roman" w:cs="Times New Roman"/>
          <w:color w:val="000000"/>
          <w:sz w:val="28"/>
          <w:szCs w:val="28"/>
        </w:rPr>
        <w:t>(</w:t>
      </w:r>
      <w:r w:rsidRPr="008C269A">
        <w:rPr>
          <w:rFonts w:ascii="Times New Roman" w:eastAsia="Times New Roman" w:hAnsi="Times New Roman" w:cs="Times New Roman"/>
          <w:color w:val="000000"/>
          <w:sz w:val="28"/>
          <w:szCs w:val="28"/>
          <w:lang w:val="kk-KZ"/>
        </w:rPr>
        <w:t>ДЗ сақтау және босату бойынша нормативті құжаттармен</w:t>
      </w:r>
      <w:r w:rsidRPr="008C269A">
        <w:rPr>
          <w:rFonts w:ascii="Times New Roman" w:eastAsia="Times New Roman" w:hAnsi="Times New Roman" w:cs="Times New Roman"/>
          <w:color w:val="000000"/>
          <w:sz w:val="28"/>
          <w:szCs w:val="28"/>
        </w:rPr>
        <w:t xml:space="preserve">, </w:t>
      </w:r>
      <w:r w:rsidRPr="008C269A">
        <w:rPr>
          <w:rFonts w:ascii="Times New Roman" w:eastAsia="Times New Roman" w:hAnsi="Times New Roman" w:cs="Times New Roman"/>
          <w:color w:val="000000"/>
          <w:sz w:val="28"/>
          <w:szCs w:val="28"/>
          <w:lang w:val="kk-KZ"/>
        </w:rPr>
        <w:t>ДЗ қолдану бойынша анықтама әдебиетімен</w:t>
      </w:r>
      <w:r w:rsidRPr="008C269A">
        <w:rPr>
          <w:rFonts w:ascii="Times New Roman" w:eastAsia="Times New Roman" w:hAnsi="Times New Roman" w:cs="Times New Roman"/>
          <w:color w:val="000000"/>
          <w:sz w:val="28"/>
          <w:szCs w:val="28"/>
        </w:rPr>
        <w:t xml:space="preserve">, </w:t>
      </w:r>
      <w:r w:rsidRPr="008C269A">
        <w:rPr>
          <w:rFonts w:ascii="Times New Roman" w:eastAsia="Times New Roman" w:hAnsi="Times New Roman" w:cs="Times New Roman"/>
          <w:color w:val="000000"/>
          <w:sz w:val="28"/>
          <w:szCs w:val="28"/>
          <w:lang w:val="kk-KZ"/>
        </w:rPr>
        <w:t>ҚР дәрілік заттардың Мемлекеттік</w:t>
      </w:r>
      <w:r w:rsidRPr="008C269A">
        <w:rPr>
          <w:rFonts w:ascii="Times New Roman" w:eastAsia="Times New Roman" w:hAnsi="Times New Roman" w:cs="Times New Roman"/>
          <w:color w:val="000000"/>
          <w:sz w:val="28"/>
          <w:szCs w:val="28"/>
        </w:rPr>
        <w:t xml:space="preserve"> реестр</w:t>
      </w:r>
      <w:r w:rsidRPr="008C269A">
        <w:rPr>
          <w:rFonts w:ascii="Times New Roman" w:eastAsia="Times New Roman" w:hAnsi="Times New Roman" w:cs="Times New Roman"/>
          <w:color w:val="000000"/>
          <w:sz w:val="28"/>
          <w:szCs w:val="28"/>
          <w:lang w:val="kk-KZ"/>
        </w:rPr>
        <w:t>імен</w:t>
      </w:r>
      <w:r w:rsidRPr="008C269A">
        <w:rPr>
          <w:rFonts w:ascii="Times New Roman" w:eastAsia="Times New Roman" w:hAnsi="Times New Roman" w:cs="Times New Roman"/>
          <w:color w:val="000000"/>
          <w:sz w:val="28"/>
          <w:szCs w:val="28"/>
        </w:rPr>
        <w:t xml:space="preserve"> </w:t>
      </w:r>
      <w:r w:rsidRPr="008C269A">
        <w:rPr>
          <w:rFonts w:ascii="Times New Roman" w:eastAsia="Times New Roman" w:hAnsi="Times New Roman" w:cs="Times New Roman"/>
          <w:color w:val="000000"/>
          <w:sz w:val="28"/>
          <w:szCs w:val="28"/>
          <w:lang w:val="kk-KZ"/>
        </w:rPr>
        <w:t>және т.б.</w:t>
      </w:r>
      <w:r w:rsidRPr="008C269A">
        <w:rPr>
          <w:rFonts w:ascii="Times New Roman" w:eastAsia="Times New Roman" w:hAnsi="Times New Roman" w:cs="Times New Roman"/>
          <w:color w:val="000000"/>
          <w:sz w:val="28"/>
          <w:szCs w:val="28"/>
        </w:rPr>
        <w:t>).</w:t>
      </w:r>
    </w:p>
    <w:p w:rsidR="008C269A" w:rsidRPr="008C269A" w:rsidRDefault="008C269A" w:rsidP="008C269A">
      <w:pPr>
        <w:shd w:val="clear" w:color="auto" w:fill="FAFEFF"/>
        <w:spacing w:after="0" w:line="240" w:lineRule="auto"/>
        <w:ind w:firstLine="540"/>
        <w:jc w:val="both"/>
        <w:rPr>
          <w:rFonts w:ascii="Times New Roman" w:eastAsia="Times New Roman" w:hAnsi="Times New Roman" w:cs="Times New Roman"/>
          <w:sz w:val="28"/>
          <w:szCs w:val="28"/>
        </w:rPr>
      </w:pPr>
      <w:r w:rsidRPr="008C269A">
        <w:rPr>
          <w:rFonts w:ascii="Times New Roman" w:eastAsia="Times New Roman" w:hAnsi="Times New Roman" w:cs="Times New Roman"/>
          <w:iCs/>
          <w:color w:val="000000"/>
          <w:sz w:val="28"/>
          <w:szCs w:val="28"/>
        </w:rPr>
        <w:lastRenderedPageBreak/>
        <w:t>Персонал.</w:t>
      </w:r>
      <w:r w:rsidRPr="008C269A">
        <w:rPr>
          <w:rFonts w:ascii="Times New Roman" w:eastAsia="Times New Roman" w:hAnsi="Times New Roman" w:cs="Times New Roman"/>
          <w:color w:val="000000"/>
          <w:sz w:val="28"/>
          <w:szCs w:val="28"/>
        </w:rPr>
        <w:t xml:space="preserve"> </w:t>
      </w:r>
      <w:r w:rsidRPr="008C269A">
        <w:rPr>
          <w:rFonts w:ascii="Times New Roman" w:eastAsia="Times New Roman" w:hAnsi="Times New Roman" w:cs="Times New Roman"/>
          <w:color w:val="000000"/>
          <w:sz w:val="28"/>
          <w:szCs w:val="28"/>
          <w:lang w:val="kk-KZ"/>
        </w:rPr>
        <w:t>Дәріхана қоймасына жетекшілікті фармацевтикалық білімі бар, жұмыс өтілі 3 жылдан кем емес маман жүргізеді</w:t>
      </w:r>
      <w:r w:rsidRPr="008C269A">
        <w:rPr>
          <w:rFonts w:ascii="Times New Roman" w:eastAsia="Times New Roman" w:hAnsi="Times New Roman" w:cs="Times New Roman"/>
          <w:color w:val="000000"/>
          <w:sz w:val="28"/>
          <w:szCs w:val="28"/>
        </w:rPr>
        <w:t>.</w:t>
      </w: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rPr>
      </w:pPr>
      <w:r w:rsidRPr="008C269A">
        <w:rPr>
          <w:rFonts w:ascii="Times New Roman" w:eastAsia="Times New Roman" w:hAnsi="Times New Roman" w:cs="Times New Roman"/>
          <w:color w:val="000000"/>
          <w:sz w:val="28"/>
          <w:szCs w:val="28"/>
          <w:lang w:val="kk-KZ"/>
        </w:rPr>
        <w:t xml:space="preserve">Фармацевтикалық және көмекші персоналдардың санын дәріханалық қойма жетекшілігі анықтайды және ол дәріханалық қойманың типіне және жұмыс көлеміне байланысты болады. </w:t>
      </w: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rPr>
      </w:pPr>
      <w:r w:rsidRPr="008C269A">
        <w:rPr>
          <w:rFonts w:ascii="Times New Roman" w:eastAsia="Times New Roman" w:hAnsi="Times New Roman" w:cs="Times New Roman"/>
          <w:sz w:val="28"/>
          <w:szCs w:val="28"/>
          <w:lang w:val="kk-KZ"/>
        </w:rPr>
        <w:t>Бекітілген келсімідерге сәйкес медициналық өнеркәсіп кәсіпорындарының және басқа да ведомоствалардың өнімдері дәріханалық қоймаға түседі және қабылдау бөлімі арқылы өтеді.</w:t>
      </w:r>
      <w:r w:rsidRPr="008C269A">
        <w:rPr>
          <w:rFonts w:ascii="Times New Roman" w:eastAsia="Times New Roman" w:hAnsi="Times New Roman" w:cs="Times New Roman"/>
          <w:sz w:val="28"/>
          <w:szCs w:val="28"/>
        </w:rPr>
        <w:t xml:space="preserve"> </w:t>
      </w:r>
      <w:r w:rsidRPr="008C269A">
        <w:rPr>
          <w:rFonts w:ascii="Times New Roman" w:eastAsia="Times New Roman" w:hAnsi="Times New Roman" w:cs="Times New Roman"/>
          <w:sz w:val="28"/>
          <w:szCs w:val="28"/>
          <w:lang w:val="kk-KZ"/>
        </w:rPr>
        <w:t>Қабылдау бөлімінен дәрі-дәрмектер және басқа да тауарлар сәйкес оперативті бөлімдерге түседі, ол жерлерде тауарларды сақтайды және емдеу алдын алу бұйымдарына босатады.</w:t>
      </w:r>
    </w:p>
    <w:p w:rsidR="008C269A" w:rsidRPr="008C269A" w:rsidRDefault="008C269A" w:rsidP="008C269A">
      <w:pPr>
        <w:shd w:val="clear" w:color="auto" w:fill="FAFEFF"/>
        <w:spacing w:after="0" w:line="240" w:lineRule="auto"/>
        <w:jc w:val="both"/>
        <w:rPr>
          <w:rFonts w:ascii="Times New Roman" w:eastAsia="Times New Roman" w:hAnsi="Times New Roman" w:cs="Times New Roman"/>
          <w:sz w:val="28"/>
          <w:szCs w:val="28"/>
        </w:rPr>
      </w:pPr>
      <w:r w:rsidRPr="008C269A">
        <w:rPr>
          <w:rFonts w:ascii="Times New Roman" w:eastAsia="Times New Roman" w:hAnsi="Times New Roman" w:cs="Times New Roman"/>
          <w:sz w:val="28"/>
          <w:szCs w:val="28"/>
          <w:lang w:val="kk-KZ"/>
        </w:rPr>
        <w:t>Қоймадан медициналық тауарларды босату</w:t>
      </w: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rPr>
      </w:pPr>
      <w:r w:rsidRPr="008C269A">
        <w:rPr>
          <w:rFonts w:ascii="Times New Roman" w:eastAsia="Times New Roman" w:hAnsi="Times New Roman" w:cs="Times New Roman"/>
          <w:sz w:val="28"/>
          <w:szCs w:val="28"/>
          <w:lang w:val="kk-KZ"/>
        </w:rPr>
        <w:t>Дәріханаларды дәрі-дәрмекпен қамтамасыз ету процесі келесі элементтерден тұрады</w:t>
      </w:r>
      <w:r w:rsidRPr="008C269A">
        <w:rPr>
          <w:rFonts w:ascii="Times New Roman" w:eastAsia="Times New Roman" w:hAnsi="Times New Roman" w:cs="Times New Roman"/>
          <w:sz w:val="28"/>
          <w:szCs w:val="28"/>
        </w:rPr>
        <w:t xml:space="preserve">: </w:t>
      </w:r>
      <w:r w:rsidRPr="008C269A">
        <w:rPr>
          <w:rFonts w:ascii="Times New Roman" w:eastAsia="Times New Roman" w:hAnsi="Times New Roman" w:cs="Times New Roman"/>
          <w:sz w:val="28"/>
          <w:szCs w:val="28"/>
          <w:lang w:val="kk-KZ"/>
        </w:rPr>
        <w:t>тапсырыстарды (талаптарды) жазу</w:t>
      </w:r>
      <w:r w:rsidRPr="008C269A">
        <w:rPr>
          <w:rFonts w:ascii="Times New Roman" w:eastAsia="Times New Roman" w:hAnsi="Times New Roman" w:cs="Times New Roman"/>
          <w:sz w:val="28"/>
          <w:szCs w:val="28"/>
        </w:rPr>
        <w:t xml:space="preserve">, </w:t>
      </w:r>
      <w:r w:rsidRPr="008C269A">
        <w:rPr>
          <w:rFonts w:ascii="Times New Roman" w:eastAsia="Times New Roman" w:hAnsi="Times New Roman" w:cs="Times New Roman"/>
          <w:sz w:val="28"/>
          <w:szCs w:val="28"/>
          <w:lang w:val="kk-KZ"/>
        </w:rPr>
        <w:t>оны дәріханалық қоймаға жіберу, түзетулер енгізу, тапсырысты дайындау және тауарларды дәріхана желісіне және ЕАҰ жеткізу</w:t>
      </w:r>
      <w:r w:rsidRPr="008C269A">
        <w:rPr>
          <w:rFonts w:ascii="Times New Roman" w:eastAsia="Times New Roman" w:hAnsi="Times New Roman" w:cs="Times New Roman"/>
          <w:sz w:val="28"/>
          <w:szCs w:val="28"/>
        </w:rPr>
        <w:t>.</w:t>
      </w: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rPr>
      </w:pPr>
      <w:r w:rsidRPr="008C269A">
        <w:rPr>
          <w:rFonts w:ascii="Times New Roman" w:eastAsia="Times New Roman" w:hAnsi="Times New Roman" w:cs="Times New Roman"/>
          <w:sz w:val="28"/>
          <w:szCs w:val="28"/>
          <w:lang w:val="kk-KZ"/>
        </w:rPr>
        <w:t>Талап бойынша таңдалып алынатын тауарлар тапсырыстарды жинақтауға арналған арнайы бөлмелерде жинақталады, ондай бөлмелер қойманың барлық оперативті бөлімдерінде болу керек.</w:t>
      </w:r>
      <w:r w:rsidRPr="008C269A">
        <w:rPr>
          <w:rFonts w:ascii="Times New Roman" w:eastAsia="Times New Roman" w:hAnsi="Times New Roman" w:cs="Times New Roman"/>
          <w:sz w:val="28"/>
          <w:szCs w:val="28"/>
        </w:rPr>
        <w:t xml:space="preserve"> </w:t>
      </w:r>
      <w:r w:rsidRPr="008C269A">
        <w:rPr>
          <w:rFonts w:ascii="Times New Roman" w:eastAsia="Times New Roman" w:hAnsi="Times New Roman" w:cs="Times New Roman"/>
          <w:sz w:val="28"/>
          <w:szCs w:val="28"/>
          <w:lang w:val="kk-KZ"/>
        </w:rPr>
        <w:t xml:space="preserve">Алынған материалдың атын және санын шотта көрсетілгендермен мұқият тексереді, салыстырады және буып-түю бөлмесіне жібереді. </w:t>
      </w: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rPr>
      </w:pPr>
      <w:r w:rsidRPr="008C269A">
        <w:rPr>
          <w:rFonts w:ascii="Times New Roman" w:eastAsia="Times New Roman" w:hAnsi="Times New Roman" w:cs="Times New Roman"/>
          <w:sz w:val="28"/>
          <w:szCs w:val="28"/>
          <w:lang w:val="kk-KZ"/>
        </w:rPr>
        <w:t>Улы және есірткі заттарға тапсырыс-талапты дәріхана меңгерушісі жазады және мөрмен бекітіледі, ал этил спиртіне жазылған тапсырыс-талапқа есеп қызметкері қолын қояды</w:t>
      </w:r>
      <w:r w:rsidRPr="008C269A">
        <w:rPr>
          <w:rFonts w:ascii="Times New Roman" w:eastAsia="Times New Roman" w:hAnsi="Times New Roman" w:cs="Times New Roman"/>
          <w:sz w:val="28"/>
          <w:szCs w:val="28"/>
        </w:rPr>
        <w:t xml:space="preserve">. </w:t>
      </w:r>
      <w:r w:rsidRPr="008C269A">
        <w:rPr>
          <w:rFonts w:ascii="Times New Roman" w:eastAsia="Times New Roman" w:hAnsi="Times New Roman" w:cs="Times New Roman"/>
          <w:sz w:val="28"/>
          <w:szCs w:val="28"/>
          <w:lang w:val="kk-KZ"/>
        </w:rPr>
        <w:t>Талапта көрсетілген улы және есірткі заттардың, этил спиртінің мөлшері жазумен жазылады</w:t>
      </w:r>
      <w:r w:rsidRPr="008C269A">
        <w:rPr>
          <w:rFonts w:ascii="Times New Roman" w:eastAsia="Times New Roman" w:hAnsi="Times New Roman" w:cs="Times New Roman"/>
          <w:sz w:val="28"/>
          <w:szCs w:val="28"/>
        </w:rPr>
        <w:t>.</w:t>
      </w: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rPr>
      </w:pPr>
      <w:r w:rsidRPr="008C269A">
        <w:rPr>
          <w:rFonts w:ascii="Times New Roman" w:eastAsia="Times New Roman" w:hAnsi="Times New Roman" w:cs="Times New Roman"/>
          <w:sz w:val="28"/>
          <w:szCs w:val="28"/>
          <w:lang w:val="kk-KZ"/>
        </w:rPr>
        <w:t>Улы және есірткі дәрілік заттарды беру жеке сенімхат бойынша жүргізіледі</w:t>
      </w:r>
      <w:r w:rsidRPr="008C269A">
        <w:rPr>
          <w:rFonts w:ascii="Times New Roman" w:eastAsia="Times New Roman" w:hAnsi="Times New Roman" w:cs="Times New Roman"/>
          <w:sz w:val="28"/>
          <w:szCs w:val="28"/>
        </w:rPr>
        <w:t xml:space="preserve"> (</w:t>
      </w:r>
      <w:r w:rsidRPr="008C269A">
        <w:rPr>
          <w:rFonts w:ascii="Times New Roman" w:eastAsia="Times New Roman" w:hAnsi="Times New Roman" w:cs="Times New Roman"/>
          <w:sz w:val="28"/>
          <w:szCs w:val="28"/>
          <w:lang w:val="kk-KZ"/>
        </w:rPr>
        <w:t>оның жарамдылық мерзімі 3 ай</w:t>
      </w:r>
      <w:r w:rsidRPr="008C269A">
        <w:rPr>
          <w:rFonts w:ascii="Times New Roman" w:eastAsia="Times New Roman" w:hAnsi="Times New Roman" w:cs="Times New Roman"/>
          <w:sz w:val="28"/>
          <w:szCs w:val="28"/>
        </w:rPr>
        <w:t xml:space="preserve">). </w:t>
      </w:r>
      <w:r w:rsidRPr="008C269A">
        <w:rPr>
          <w:rFonts w:ascii="Times New Roman" w:eastAsia="Times New Roman" w:hAnsi="Times New Roman" w:cs="Times New Roman"/>
          <w:sz w:val="28"/>
          <w:szCs w:val="28"/>
          <w:lang w:val="kk-KZ"/>
        </w:rPr>
        <w:t>Дәріханаларға және емдеу ұйымдарына улы және есірткі заттарды босату тікелей бөлімде жүргізіледі</w:t>
      </w:r>
      <w:r w:rsidRPr="008C269A">
        <w:rPr>
          <w:rFonts w:ascii="Times New Roman" w:eastAsia="Times New Roman" w:hAnsi="Times New Roman" w:cs="Times New Roman"/>
          <w:sz w:val="28"/>
          <w:szCs w:val="28"/>
        </w:rPr>
        <w:t>.</w:t>
      </w: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rPr>
      </w:pPr>
      <w:r w:rsidRPr="008C269A">
        <w:rPr>
          <w:rFonts w:ascii="Times New Roman" w:eastAsia="Times New Roman" w:hAnsi="Times New Roman" w:cs="Times New Roman"/>
          <w:sz w:val="28"/>
          <w:szCs w:val="28"/>
          <w:lang w:val="kk-KZ"/>
        </w:rPr>
        <w:t>Этил спирті жеке сенімхат және накладной бойынша босатылады, онда спирттің пайыздық мөлшері көрсетіледі</w:t>
      </w:r>
      <w:r w:rsidRPr="008C269A">
        <w:rPr>
          <w:rFonts w:ascii="Times New Roman" w:eastAsia="Times New Roman" w:hAnsi="Times New Roman" w:cs="Times New Roman"/>
          <w:sz w:val="28"/>
          <w:szCs w:val="28"/>
        </w:rPr>
        <w:t>.</w:t>
      </w:r>
    </w:p>
    <w:p w:rsidR="008C269A" w:rsidRPr="008C269A" w:rsidRDefault="008C269A" w:rsidP="008C269A">
      <w:pPr>
        <w:shd w:val="clear" w:color="auto" w:fill="FAFEFF"/>
        <w:spacing w:after="0" w:line="240" w:lineRule="auto"/>
        <w:ind w:firstLine="567"/>
        <w:jc w:val="both"/>
        <w:rPr>
          <w:rFonts w:ascii="Times New Roman" w:eastAsia="Times New Roman" w:hAnsi="Times New Roman" w:cs="Times New Roman"/>
          <w:sz w:val="28"/>
          <w:szCs w:val="28"/>
        </w:rPr>
      </w:pPr>
      <w:r w:rsidRPr="008C269A">
        <w:rPr>
          <w:rFonts w:ascii="Times New Roman" w:eastAsia="Times New Roman" w:hAnsi="Times New Roman" w:cs="Times New Roman"/>
          <w:sz w:val="28"/>
          <w:szCs w:val="28"/>
          <w:lang w:val="kk-KZ"/>
        </w:rPr>
        <w:t>Ілы және есірткі заттар, этил спирті дәріханалық қоймада арнайы кітапта заттық-сандық есепке алынады</w:t>
      </w:r>
      <w:r w:rsidRPr="008C269A">
        <w:rPr>
          <w:rFonts w:ascii="Times New Roman" w:eastAsia="Times New Roman" w:hAnsi="Times New Roman" w:cs="Times New Roman"/>
          <w:sz w:val="28"/>
          <w:szCs w:val="28"/>
        </w:rPr>
        <w:t>.</w:t>
      </w:r>
    </w:p>
    <w:p w:rsidR="008C269A" w:rsidRDefault="008C269A" w:rsidP="008C269A">
      <w:pPr>
        <w:spacing w:after="0" w:line="240" w:lineRule="auto"/>
        <w:ind w:firstLine="567"/>
        <w:jc w:val="both"/>
        <w:rPr>
          <w:rFonts w:ascii="Times New Roman" w:hAnsi="Times New Roman" w:cs="Times New Roman"/>
          <w:b/>
          <w:sz w:val="28"/>
          <w:szCs w:val="28"/>
          <w:lang w:val="kk-KZ"/>
        </w:rPr>
      </w:pPr>
    </w:p>
    <w:p w:rsidR="008C269A" w:rsidRPr="000573F7" w:rsidRDefault="008C269A" w:rsidP="008C269A">
      <w:pPr>
        <w:tabs>
          <w:tab w:val="left" w:pos="284"/>
        </w:tabs>
        <w:spacing w:after="0" w:line="240" w:lineRule="auto"/>
        <w:jc w:val="both"/>
        <w:rPr>
          <w:rFonts w:ascii="Times New Roman" w:hAnsi="Times New Roman" w:cs="Times New Roman"/>
          <w:b/>
          <w:sz w:val="28"/>
          <w:szCs w:val="28"/>
          <w:lang w:val="kk-KZ"/>
        </w:rPr>
      </w:pPr>
      <w:r w:rsidRPr="000573F7">
        <w:rPr>
          <w:rFonts w:ascii="Times New Roman" w:hAnsi="Times New Roman" w:cs="Times New Roman"/>
          <w:b/>
          <w:sz w:val="28"/>
          <w:szCs w:val="28"/>
          <w:lang w:val="kk-KZ"/>
        </w:rPr>
        <w:t>Бақылау сұрақтары</w:t>
      </w:r>
    </w:p>
    <w:p w:rsidR="008C269A" w:rsidRDefault="008C269A" w:rsidP="00700FF7">
      <w:pPr>
        <w:pStyle w:val="a6"/>
        <w:numPr>
          <w:ilvl w:val="0"/>
          <w:numId w:val="67"/>
        </w:numPr>
        <w:tabs>
          <w:tab w:val="left" w:pos="284"/>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Дәріханалық қойма дегенді қалай түсінесіз?</w:t>
      </w:r>
    </w:p>
    <w:p w:rsidR="008C269A" w:rsidRPr="00B87697" w:rsidRDefault="00B87697" w:rsidP="00700FF7">
      <w:pPr>
        <w:pStyle w:val="a6"/>
        <w:numPr>
          <w:ilvl w:val="0"/>
          <w:numId w:val="67"/>
        </w:numPr>
        <w:tabs>
          <w:tab w:val="left" w:pos="284"/>
        </w:tabs>
        <w:spacing w:after="0" w:line="240" w:lineRule="auto"/>
        <w:jc w:val="both"/>
        <w:rPr>
          <w:rFonts w:ascii="Times New Roman" w:hAnsi="Times New Roman" w:cs="Times New Roman"/>
          <w:sz w:val="28"/>
          <w:szCs w:val="28"/>
          <w:lang w:val="kk-KZ"/>
        </w:rPr>
      </w:pPr>
      <w:r w:rsidRPr="008C269A">
        <w:rPr>
          <w:rFonts w:ascii="Times New Roman" w:eastAsia="Times New Roman" w:hAnsi="Times New Roman" w:cs="Times New Roman"/>
          <w:iCs/>
          <w:color w:val="000000"/>
          <w:sz w:val="28"/>
          <w:szCs w:val="28"/>
          <w:lang w:val="kk-KZ"/>
        </w:rPr>
        <w:t>Логистикалық жүйе</w:t>
      </w:r>
      <w:r>
        <w:rPr>
          <w:rFonts w:ascii="Times New Roman" w:eastAsia="Times New Roman" w:hAnsi="Times New Roman" w:cs="Times New Roman"/>
          <w:iCs/>
          <w:color w:val="000000"/>
          <w:sz w:val="28"/>
          <w:szCs w:val="28"/>
          <w:lang w:val="kk-KZ"/>
        </w:rPr>
        <w:t xml:space="preserve"> дегеніміз не?</w:t>
      </w:r>
    </w:p>
    <w:p w:rsidR="00B87697" w:rsidRPr="008C269A" w:rsidRDefault="00B87697" w:rsidP="00B87697">
      <w:pPr>
        <w:pStyle w:val="a6"/>
        <w:tabs>
          <w:tab w:val="left" w:pos="284"/>
        </w:tabs>
        <w:spacing w:after="0" w:line="240" w:lineRule="auto"/>
        <w:jc w:val="both"/>
        <w:rPr>
          <w:rFonts w:ascii="Times New Roman" w:hAnsi="Times New Roman" w:cs="Times New Roman"/>
          <w:sz w:val="28"/>
          <w:szCs w:val="28"/>
          <w:lang w:val="kk-KZ"/>
        </w:rPr>
      </w:pPr>
    </w:p>
    <w:p w:rsidR="008C269A" w:rsidRDefault="008C269A" w:rsidP="008C269A">
      <w:pPr>
        <w:tabs>
          <w:tab w:val="left" w:pos="284"/>
        </w:tabs>
        <w:spacing w:after="0" w:line="240" w:lineRule="auto"/>
        <w:jc w:val="both"/>
        <w:rPr>
          <w:rFonts w:ascii="Times New Roman" w:hAnsi="Times New Roman" w:cs="Times New Roman"/>
          <w:b/>
          <w:sz w:val="28"/>
          <w:szCs w:val="28"/>
          <w:lang w:val="kk-KZ"/>
        </w:rPr>
      </w:pPr>
      <w:r w:rsidRPr="00AF701E">
        <w:rPr>
          <w:rFonts w:ascii="Times New Roman" w:hAnsi="Times New Roman" w:cs="Times New Roman"/>
          <w:b/>
          <w:sz w:val="28"/>
          <w:szCs w:val="28"/>
          <w:lang w:val="kk-KZ"/>
        </w:rPr>
        <w:t>Ұсынылған әдебиеттер тізімі</w:t>
      </w:r>
    </w:p>
    <w:p w:rsidR="008C269A" w:rsidRPr="000573F7" w:rsidRDefault="008C269A" w:rsidP="008C269A">
      <w:pPr>
        <w:tabs>
          <w:tab w:val="left" w:pos="284"/>
        </w:tabs>
        <w:spacing w:after="0" w:line="240" w:lineRule="auto"/>
        <w:jc w:val="both"/>
        <w:rPr>
          <w:rFonts w:ascii="Times New Roman" w:hAnsi="Times New Roman" w:cs="Times New Roman"/>
          <w:b/>
          <w:sz w:val="28"/>
          <w:szCs w:val="28"/>
          <w:lang w:val="kk-KZ"/>
        </w:rPr>
      </w:pPr>
      <w:r w:rsidRPr="000573F7">
        <w:rPr>
          <w:rFonts w:ascii="Times New Roman" w:hAnsi="Times New Roman" w:cs="Times New Roman"/>
          <w:b/>
          <w:i/>
          <w:sz w:val="28"/>
          <w:szCs w:val="28"/>
          <w:lang w:val="kk-KZ"/>
        </w:rPr>
        <w:t xml:space="preserve"> </w:t>
      </w:r>
      <w:r w:rsidRPr="000573F7">
        <w:rPr>
          <w:rFonts w:ascii="Times New Roman" w:hAnsi="Times New Roman" w:cs="Times New Roman"/>
          <w:b/>
          <w:sz w:val="28"/>
          <w:szCs w:val="28"/>
          <w:lang w:val="kk-KZ"/>
        </w:rPr>
        <w:t>Негізгі:</w:t>
      </w:r>
    </w:p>
    <w:p w:rsidR="008C269A" w:rsidRPr="008C269A" w:rsidRDefault="008C269A" w:rsidP="00700FF7">
      <w:pPr>
        <w:pStyle w:val="a6"/>
        <w:numPr>
          <w:ilvl w:val="0"/>
          <w:numId w:val="66"/>
        </w:numPr>
        <w:tabs>
          <w:tab w:val="left" w:pos="284"/>
        </w:tabs>
        <w:spacing w:after="0" w:line="240" w:lineRule="auto"/>
        <w:ind w:left="284" w:hanging="284"/>
        <w:jc w:val="both"/>
        <w:rPr>
          <w:rFonts w:ascii="Times New Roman" w:hAnsi="Times New Roman" w:cs="Times New Roman"/>
          <w:sz w:val="28"/>
          <w:szCs w:val="28"/>
          <w:lang w:val="kk-KZ"/>
        </w:rPr>
      </w:pPr>
      <w:r w:rsidRPr="008C269A">
        <w:rPr>
          <w:rFonts w:ascii="Times New Roman" w:hAnsi="Times New Roman" w:cs="Times New Roman"/>
          <w:sz w:val="28"/>
          <w:szCs w:val="28"/>
          <w:lang w:val="kk-KZ"/>
        </w:rPr>
        <w:t>Гордон М. П.,  Карнаухов С. Б.  Логистика товародвижения.- М.: Центрэкономики и маркетинга, 1998.</w:t>
      </w:r>
    </w:p>
    <w:p w:rsidR="008C269A" w:rsidRPr="008C269A" w:rsidRDefault="008C269A" w:rsidP="00700FF7">
      <w:pPr>
        <w:pStyle w:val="a6"/>
        <w:numPr>
          <w:ilvl w:val="0"/>
          <w:numId w:val="66"/>
        </w:numPr>
        <w:tabs>
          <w:tab w:val="left" w:pos="284"/>
        </w:tabs>
        <w:spacing w:after="0" w:line="240" w:lineRule="auto"/>
        <w:ind w:left="284" w:hanging="284"/>
        <w:jc w:val="both"/>
        <w:rPr>
          <w:rFonts w:ascii="Times New Roman" w:hAnsi="Times New Roman" w:cs="Times New Roman"/>
          <w:sz w:val="28"/>
          <w:szCs w:val="28"/>
          <w:lang w:val="kk-KZ"/>
        </w:rPr>
      </w:pPr>
      <w:r w:rsidRPr="008C269A">
        <w:rPr>
          <w:rFonts w:ascii="Times New Roman" w:hAnsi="Times New Roman" w:cs="Times New Roman"/>
          <w:sz w:val="28"/>
          <w:szCs w:val="28"/>
          <w:lang w:val="kk-KZ"/>
        </w:rPr>
        <w:t>Колобов А. А.,  Омельченко  И. Н. Основы  промышленной  логистики:  Учебное пособие.  -  М.: Изд-во  МГТУ  им.  Н. Э. Баумана,  1998.</w:t>
      </w:r>
    </w:p>
    <w:p w:rsidR="008C269A" w:rsidRPr="008C269A" w:rsidRDefault="008C269A" w:rsidP="00700FF7">
      <w:pPr>
        <w:pStyle w:val="a6"/>
        <w:numPr>
          <w:ilvl w:val="0"/>
          <w:numId w:val="66"/>
        </w:numPr>
        <w:tabs>
          <w:tab w:val="left" w:pos="284"/>
        </w:tabs>
        <w:spacing w:after="0" w:line="240" w:lineRule="auto"/>
        <w:ind w:left="284" w:hanging="284"/>
        <w:jc w:val="both"/>
        <w:rPr>
          <w:rFonts w:ascii="Times New Roman" w:hAnsi="Times New Roman" w:cs="Times New Roman"/>
          <w:sz w:val="28"/>
          <w:szCs w:val="28"/>
          <w:lang w:val="kk-KZ"/>
        </w:rPr>
      </w:pPr>
      <w:r w:rsidRPr="008C269A">
        <w:rPr>
          <w:rFonts w:ascii="Times New Roman" w:hAnsi="Times New Roman" w:cs="Times New Roman"/>
          <w:sz w:val="28"/>
          <w:szCs w:val="28"/>
          <w:lang w:val="kk-KZ"/>
        </w:rPr>
        <w:t>Степанов В. И. Логистика.- Учебник.  – ТК Велби,  2006.</w:t>
      </w:r>
    </w:p>
    <w:p w:rsidR="008C269A" w:rsidRPr="008C269A" w:rsidRDefault="008C269A" w:rsidP="00700FF7">
      <w:pPr>
        <w:pStyle w:val="a6"/>
        <w:numPr>
          <w:ilvl w:val="0"/>
          <w:numId w:val="66"/>
        </w:numPr>
        <w:tabs>
          <w:tab w:val="left" w:pos="284"/>
        </w:tabs>
        <w:spacing w:after="0" w:line="240" w:lineRule="auto"/>
        <w:ind w:left="284" w:hanging="284"/>
        <w:jc w:val="both"/>
        <w:rPr>
          <w:rFonts w:ascii="Times New Roman" w:hAnsi="Times New Roman" w:cs="Times New Roman"/>
          <w:sz w:val="28"/>
          <w:szCs w:val="28"/>
          <w:lang w:val="kk-KZ"/>
        </w:rPr>
      </w:pPr>
      <w:r w:rsidRPr="008C269A">
        <w:rPr>
          <w:rFonts w:ascii="Times New Roman" w:hAnsi="Times New Roman" w:cs="Times New Roman"/>
          <w:sz w:val="28"/>
          <w:szCs w:val="28"/>
          <w:lang w:val="kk-KZ"/>
        </w:rPr>
        <w:lastRenderedPageBreak/>
        <w:t>Джонс П. Правовое  обеспечение  экспедирование  грузов:  руководства  ФИАТА.  -  Минск: Белфорпост, 1998.</w:t>
      </w:r>
    </w:p>
    <w:p w:rsidR="008C269A" w:rsidRPr="008C269A" w:rsidRDefault="008C269A" w:rsidP="00700FF7">
      <w:pPr>
        <w:pStyle w:val="a6"/>
        <w:numPr>
          <w:ilvl w:val="0"/>
          <w:numId w:val="66"/>
        </w:numPr>
        <w:tabs>
          <w:tab w:val="left" w:pos="284"/>
        </w:tabs>
        <w:spacing w:after="0" w:line="240" w:lineRule="auto"/>
        <w:ind w:left="284" w:hanging="284"/>
        <w:jc w:val="both"/>
        <w:rPr>
          <w:rFonts w:ascii="Times New Roman" w:hAnsi="Times New Roman" w:cs="Times New Roman"/>
          <w:sz w:val="28"/>
          <w:szCs w:val="28"/>
          <w:lang w:val="kk-KZ"/>
        </w:rPr>
      </w:pPr>
      <w:r w:rsidRPr="008C269A">
        <w:rPr>
          <w:rFonts w:ascii="Times New Roman" w:hAnsi="Times New Roman" w:cs="Times New Roman"/>
          <w:sz w:val="28"/>
          <w:szCs w:val="28"/>
          <w:lang w:val="kk-KZ"/>
        </w:rPr>
        <w:t xml:space="preserve">Сергеев В. И.  Логистика и бизнесе.  М.: ИНФРА-М, 2001.  </w:t>
      </w:r>
    </w:p>
    <w:p w:rsidR="008C269A" w:rsidRPr="008C269A" w:rsidRDefault="008C269A" w:rsidP="00700FF7">
      <w:pPr>
        <w:pStyle w:val="a6"/>
        <w:numPr>
          <w:ilvl w:val="0"/>
          <w:numId w:val="66"/>
        </w:numPr>
        <w:tabs>
          <w:tab w:val="left" w:pos="284"/>
        </w:tabs>
        <w:spacing w:after="0" w:line="240" w:lineRule="auto"/>
        <w:ind w:left="284" w:hanging="284"/>
        <w:jc w:val="both"/>
        <w:rPr>
          <w:rFonts w:ascii="Times New Roman" w:hAnsi="Times New Roman" w:cs="Times New Roman"/>
          <w:sz w:val="28"/>
          <w:szCs w:val="28"/>
          <w:lang w:val="kk-KZ"/>
        </w:rPr>
      </w:pPr>
      <w:r w:rsidRPr="008C269A">
        <w:rPr>
          <w:rFonts w:ascii="Times New Roman" w:hAnsi="Times New Roman" w:cs="Times New Roman"/>
          <w:sz w:val="28"/>
          <w:szCs w:val="28"/>
          <w:lang w:val="kk-KZ"/>
        </w:rPr>
        <w:t>Тулембаева  А. Н. Логистика:  Учебник.- 3-е изд.,  испр.  И  доп.-Алматы: Триумф «Т»,  2008. – 360с.</w:t>
      </w:r>
    </w:p>
    <w:p w:rsidR="008C269A" w:rsidRPr="00AF701E" w:rsidRDefault="008C269A" w:rsidP="008C269A">
      <w:pPr>
        <w:tabs>
          <w:tab w:val="left" w:pos="0"/>
          <w:tab w:val="left" w:pos="284"/>
        </w:tabs>
        <w:spacing w:after="0" w:line="240" w:lineRule="auto"/>
        <w:jc w:val="both"/>
        <w:rPr>
          <w:rFonts w:ascii="Times New Roman" w:hAnsi="Times New Roman" w:cs="Times New Roman"/>
          <w:b/>
          <w:sz w:val="28"/>
          <w:szCs w:val="28"/>
          <w:lang w:val="kk-KZ"/>
        </w:rPr>
      </w:pPr>
      <w:r w:rsidRPr="00AF701E">
        <w:rPr>
          <w:rFonts w:ascii="Times New Roman" w:hAnsi="Times New Roman" w:cs="Times New Roman"/>
          <w:b/>
          <w:sz w:val="28"/>
          <w:szCs w:val="28"/>
          <w:lang w:val="kk-KZ"/>
        </w:rPr>
        <w:t>Қосымша:</w:t>
      </w:r>
    </w:p>
    <w:p w:rsidR="008C269A" w:rsidRPr="00AF701E" w:rsidRDefault="008C269A" w:rsidP="00700FF7">
      <w:pPr>
        <w:numPr>
          <w:ilvl w:val="0"/>
          <w:numId w:val="19"/>
        </w:numPr>
        <w:tabs>
          <w:tab w:val="left" w:pos="0"/>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Григорьев М. Н.,  Долгов А. П.,  Уваров  С. А.  Логистика. -  Учебное  пособие  для вузов. -  Гардарики,  2006</w:t>
      </w:r>
    </w:p>
    <w:p w:rsidR="008C269A" w:rsidRPr="00AF701E" w:rsidRDefault="008C269A" w:rsidP="00700FF7">
      <w:pPr>
        <w:numPr>
          <w:ilvl w:val="0"/>
          <w:numId w:val="19"/>
        </w:numPr>
        <w:tabs>
          <w:tab w:val="left" w:pos="0"/>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Гаджинский А. М.  Логистика. М.:  Издательско-книготорговый  «Маркетинг», 2001.</w:t>
      </w:r>
    </w:p>
    <w:p w:rsidR="008C269A" w:rsidRPr="00AF701E" w:rsidRDefault="008C269A" w:rsidP="00700FF7">
      <w:pPr>
        <w:numPr>
          <w:ilvl w:val="0"/>
          <w:numId w:val="19"/>
        </w:numPr>
        <w:tabs>
          <w:tab w:val="left" w:pos="0"/>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 xml:space="preserve">Миротин Л. Б.,  Ташбаев Ы.  Э.  Логистика  для предпринимателя:  основные понятия,  положения  и процедуры.  -  М.: ИНФРА-М, 2002. </w:t>
      </w:r>
    </w:p>
    <w:p w:rsidR="008C269A" w:rsidRPr="00AF701E" w:rsidRDefault="008C269A" w:rsidP="00700FF7">
      <w:pPr>
        <w:numPr>
          <w:ilvl w:val="0"/>
          <w:numId w:val="19"/>
        </w:numPr>
        <w:tabs>
          <w:tab w:val="left" w:pos="0"/>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Тулембаева  А. Н. Развитие  макрологических  систем  в Республике Казахстан. – Алматы, «Қазақ  университеті».  -  2004.</w:t>
      </w:r>
    </w:p>
    <w:p w:rsidR="008C269A" w:rsidRDefault="008C269A" w:rsidP="00700FF7">
      <w:pPr>
        <w:numPr>
          <w:ilvl w:val="0"/>
          <w:numId w:val="19"/>
        </w:numPr>
        <w:tabs>
          <w:tab w:val="clear" w:pos="630"/>
          <w:tab w:val="left" w:pos="0"/>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Тогисбаева А. Б. Управление товародвижением:  логический  аспект  (на материалах  продовольственного  комплекса  РК). -  Алматы: «Искандер», 2004.</w:t>
      </w:r>
    </w:p>
    <w:p w:rsidR="008C269A" w:rsidRPr="008C269A" w:rsidRDefault="008C269A" w:rsidP="008C269A">
      <w:pPr>
        <w:spacing w:after="0" w:line="240" w:lineRule="auto"/>
        <w:ind w:firstLine="567"/>
        <w:jc w:val="both"/>
        <w:rPr>
          <w:rFonts w:ascii="Times New Roman" w:hAnsi="Times New Roman" w:cs="Times New Roman"/>
          <w:b/>
          <w:sz w:val="28"/>
          <w:szCs w:val="28"/>
          <w:lang w:val="kk-KZ"/>
        </w:rPr>
      </w:pPr>
    </w:p>
    <w:p w:rsidR="003216CA" w:rsidRPr="003216CA" w:rsidRDefault="00FA09CA" w:rsidP="00573A2E">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 </w:t>
      </w:r>
      <w:r w:rsidR="00862828">
        <w:rPr>
          <w:rFonts w:ascii="Times New Roman" w:hAnsi="Times New Roman" w:cs="Times New Roman"/>
          <w:b/>
          <w:sz w:val="28"/>
          <w:szCs w:val="28"/>
          <w:lang w:val="kk-KZ"/>
        </w:rPr>
        <w:t>10</w:t>
      </w:r>
    </w:p>
    <w:p w:rsidR="003216CA" w:rsidRPr="00E270D0" w:rsidRDefault="003216CA" w:rsidP="003216CA">
      <w:pPr>
        <w:spacing w:after="0" w:line="240" w:lineRule="auto"/>
        <w:ind w:firstLine="567"/>
        <w:jc w:val="both"/>
        <w:rPr>
          <w:rFonts w:ascii="Times New Roman" w:hAnsi="Times New Roman" w:cs="Times New Roman"/>
          <w:b/>
          <w:sz w:val="28"/>
          <w:szCs w:val="28"/>
          <w:lang w:val="kk-KZ"/>
        </w:rPr>
      </w:pPr>
      <w:r w:rsidRPr="000573F7">
        <w:rPr>
          <w:rFonts w:ascii="Times New Roman" w:hAnsi="Times New Roman" w:cs="Times New Roman"/>
          <w:b/>
          <w:sz w:val="28"/>
          <w:szCs w:val="28"/>
          <w:lang w:val="kk-KZ"/>
        </w:rPr>
        <w:t>Қызмет  көрсету  орнындағы  қоймалардың  оңтайлы  санын анықтау</w:t>
      </w:r>
    </w:p>
    <w:p w:rsidR="003216CA" w:rsidRDefault="003216CA"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Жоспар:</w:t>
      </w:r>
    </w:p>
    <w:p w:rsidR="003216CA" w:rsidRPr="003216CA" w:rsidRDefault="003216CA" w:rsidP="00700FF7">
      <w:pPr>
        <w:pStyle w:val="a6"/>
        <w:numPr>
          <w:ilvl w:val="0"/>
          <w:numId w:val="46"/>
        </w:numPr>
        <w:spacing w:after="0" w:line="240" w:lineRule="auto"/>
        <w:jc w:val="both"/>
        <w:rPr>
          <w:rFonts w:ascii="Times New Roman" w:hAnsi="Times New Roman" w:cs="Times New Roman"/>
          <w:sz w:val="28"/>
          <w:szCs w:val="28"/>
          <w:lang w:val="kk-KZ"/>
        </w:rPr>
      </w:pPr>
      <w:r w:rsidRPr="003216CA">
        <w:rPr>
          <w:rFonts w:ascii="Times New Roman" w:hAnsi="Times New Roman" w:cs="Times New Roman"/>
          <w:sz w:val="28"/>
          <w:szCs w:val="28"/>
          <w:lang w:val="kk-KZ"/>
        </w:rPr>
        <w:t>Қызмет  көрсету  орнындағы  қоймалардың  оңтайлы  санын анықтау</w:t>
      </w:r>
    </w:p>
    <w:p w:rsidR="003216CA" w:rsidRPr="003216CA" w:rsidRDefault="003216CA" w:rsidP="00700FF7">
      <w:pPr>
        <w:pStyle w:val="a6"/>
        <w:numPr>
          <w:ilvl w:val="0"/>
          <w:numId w:val="46"/>
        </w:numPr>
        <w:spacing w:after="0" w:line="240" w:lineRule="auto"/>
        <w:jc w:val="both"/>
        <w:rPr>
          <w:rFonts w:ascii="Times New Roman" w:hAnsi="Times New Roman" w:cs="Times New Roman"/>
          <w:sz w:val="28"/>
          <w:szCs w:val="28"/>
          <w:lang w:val="kk-KZ"/>
        </w:rPr>
      </w:pPr>
      <w:r w:rsidRPr="003216CA">
        <w:rPr>
          <w:rFonts w:ascii="Times New Roman" w:hAnsi="Times New Roman" w:cs="Times New Roman"/>
          <w:sz w:val="28"/>
          <w:szCs w:val="28"/>
          <w:lang w:val="kk-KZ"/>
        </w:rPr>
        <w:t xml:space="preserve">Жүк  өңдеу         </w:t>
      </w:r>
    </w:p>
    <w:p w:rsidR="003216CA" w:rsidRPr="003216CA" w:rsidRDefault="003216CA" w:rsidP="00700FF7">
      <w:pPr>
        <w:pStyle w:val="a6"/>
        <w:numPr>
          <w:ilvl w:val="0"/>
          <w:numId w:val="46"/>
        </w:numPr>
        <w:spacing w:after="0" w:line="240" w:lineRule="auto"/>
        <w:jc w:val="both"/>
        <w:rPr>
          <w:rFonts w:ascii="Times New Roman" w:hAnsi="Times New Roman" w:cs="Times New Roman"/>
          <w:sz w:val="28"/>
          <w:szCs w:val="28"/>
          <w:lang w:val="kk-KZ"/>
        </w:rPr>
      </w:pPr>
      <w:r w:rsidRPr="003216CA">
        <w:rPr>
          <w:rFonts w:ascii="Times New Roman" w:hAnsi="Times New Roman" w:cs="Times New Roman"/>
          <w:sz w:val="28"/>
          <w:szCs w:val="28"/>
          <w:lang w:val="kk-KZ"/>
        </w:rPr>
        <w:t>Тара мен  ораудың  рөлі</w:t>
      </w:r>
    </w:p>
    <w:p w:rsidR="003216CA" w:rsidRPr="003216CA" w:rsidRDefault="003216CA" w:rsidP="00700FF7">
      <w:pPr>
        <w:pStyle w:val="a6"/>
        <w:numPr>
          <w:ilvl w:val="0"/>
          <w:numId w:val="46"/>
        </w:numPr>
        <w:spacing w:after="0" w:line="240" w:lineRule="auto"/>
        <w:jc w:val="both"/>
        <w:rPr>
          <w:rFonts w:ascii="Times New Roman" w:hAnsi="Times New Roman" w:cs="Times New Roman"/>
          <w:sz w:val="28"/>
          <w:szCs w:val="28"/>
          <w:lang w:val="kk-KZ"/>
        </w:rPr>
      </w:pPr>
      <w:r w:rsidRPr="003216CA">
        <w:rPr>
          <w:rFonts w:ascii="Times New Roman" w:hAnsi="Times New Roman" w:cs="Times New Roman"/>
          <w:sz w:val="28"/>
          <w:szCs w:val="28"/>
          <w:lang w:val="kk-KZ"/>
        </w:rPr>
        <w:t xml:space="preserve">Қоймалардағы технологиялық үрдістерді ұйымдастыру қағидалары   </w:t>
      </w:r>
    </w:p>
    <w:p w:rsidR="003216CA" w:rsidRPr="000573F7" w:rsidRDefault="003216CA" w:rsidP="003216CA">
      <w:pPr>
        <w:spacing w:after="0" w:line="240" w:lineRule="auto"/>
        <w:jc w:val="both"/>
        <w:rPr>
          <w:rFonts w:ascii="Times New Roman" w:hAnsi="Times New Roman" w:cs="Times New Roman"/>
          <w:sz w:val="28"/>
          <w:szCs w:val="28"/>
          <w:lang w:val="kk-KZ"/>
        </w:rPr>
      </w:pPr>
    </w:p>
    <w:p w:rsidR="000573F7" w:rsidRPr="00E270D0" w:rsidRDefault="000573F7" w:rsidP="00573A2E">
      <w:pPr>
        <w:spacing w:after="0" w:line="240" w:lineRule="auto"/>
        <w:ind w:firstLine="567"/>
        <w:jc w:val="both"/>
        <w:rPr>
          <w:rFonts w:ascii="Times New Roman" w:hAnsi="Times New Roman" w:cs="Times New Roman"/>
          <w:b/>
          <w:sz w:val="28"/>
          <w:szCs w:val="28"/>
          <w:lang w:val="kk-KZ"/>
        </w:rPr>
      </w:pPr>
      <w:r w:rsidRPr="000573F7">
        <w:rPr>
          <w:rFonts w:ascii="Times New Roman" w:hAnsi="Times New Roman" w:cs="Times New Roman"/>
          <w:b/>
          <w:sz w:val="28"/>
          <w:szCs w:val="28"/>
          <w:lang w:val="kk-KZ"/>
        </w:rPr>
        <w:t>Қызмет  көрсету  орнындағы  қоймалардың  оңтайлы  санын анықтау</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Қойма торын дамыту бойынша шешімдерді  толық  құнын талдау қажет, бұл дегеніміз – логистикалық жүйедегі қойма саны өзгергенде  пайда болатын барлық  экономикаық  өзгерістерді  ескеру  қажет.</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29-шы  суретте  көрсетілген материалдық  ағымдарды  бөлу  жүйесінің  моделін  қарастырамыз.  Жабдықтаушы  кәсіп орын белгілі  бір  территорияда  орналасқан  көтерме  сатып  алушылар  торына  қызмет  көрсетерлі  дерлік.Осы есеп  бойынша  сатып  алушылар  саны  мен  тұтынылатын  ағымдар  көлемі  тұрақты  шамалар  болып  табылады.</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Суретте  бөлуді  ұйымдастырудың  үш  нұсқасы  ұсынылған:  бір, екі  немесе бес қойма арқылы  ( сәйкесінше  а,  б  және  в  суреттері ).  (а)  вариантын  қабылдағанда  жеткізу  бойынша  тасымалдау  шығындары көп  болатыны  айқын. (в)  варианты материалдық  ағымдар  тұтынушыларына  максималды  жақын орналасқан  бес бөлу орталықтарын  болуын  ұйғарады.  Бұл  жағдайда  тауармен  жабдықтау  шығындары  минималды  болады.  Бірақ  жүйеде қосымша  төрт  бөлу  қоймаларының  пайда  болуы  эксплуатациялық  шығындарды,  тауарларды қоймаға  жеткізу  шығындарын,  бүкіл  жүйені  басқару   шығындарын  өсіреді.  Бұл  жағдайдағы  қосымша  шығындар,  көліктің жалпы  жолын  қысқартудан  алған  экономикалық  пайдадан  асып  </w:t>
      </w:r>
      <w:r w:rsidRPr="000573F7">
        <w:rPr>
          <w:rFonts w:ascii="Times New Roman" w:hAnsi="Times New Roman" w:cs="Times New Roman"/>
          <w:sz w:val="28"/>
          <w:szCs w:val="28"/>
          <w:lang w:val="kk-KZ"/>
        </w:rPr>
        <w:lastRenderedPageBreak/>
        <w:t>түсуі мүмкін.  Сондықтанда  екі  қойма  қызмет  көрсететін  (б)  вариант  тиімдірек  болуы  мүмкін.</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noProof/>
          <w:sz w:val="28"/>
          <w:szCs w:val="28"/>
        </w:rPr>
        <w:drawing>
          <wp:inline distT="0" distB="0" distL="0" distR="0" wp14:anchorId="10FA7E27" wp14:editId="74C64A39">
            <wp:extent cx="4133196" cy="952500"/>
            <wp:effectExtent l="19050" t="0" r="654" b="0"/>
            <wp:docPr id="30" name="Рисунок 25" descr="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57"/>
                    <pic:cNvPicPr>
                      <a:picLocks noChangeAspect="1" noChangeArrowheads="1"/>
                    </pic:cNvPicPr>
                  </pic:nvPicPr>
                  <pic:blipFill>
                    <a:blip r:embed="rId29" cstate="print"/>
                    <a:srcRect/>
                    <a:stretch>
                      <a:fillRect/>
                    </a:stretch>
                  </pic:blipFill>
                  <pic:spPr bwMode="auto">
                    <a:xfrm>
                      <a:off x="0" y="0"/>
                      <a:ext cx="4133850" cy="952651"/>
                    </a:xfrm>
                    <a:prstGeom prst="rect">
                      <a:avLst/>
                    </a:prstGeom>
                    <a:noFill/>
                    <a:ln w="9525">
                      <a:noFill/>
                      <a:miter lim="800000"/>
                      <a:headEnd/>
                      <a:tailEnd/>
                    </a:ln>
                  </pic:spPr>
                </pic:pic>
              </a:graphicData>
            </a:graphic>
          </wp:inline>
        </w:drawing>
      </w:r>
    </w:p>
    <w:p w:rsidR="000573F7" w:rsidRPr="000573F7" w:rsidRDefault="000573F7" w:rsidP="00573A2E">
      <w:pPr>
        <w:spacing w:after="0" w:line="240" w:lineRule="auto"/>
        <w:ind w:firstLine="567"/>
        <w:jc w:val="both"/>
        <w:rPr>
          <w:rFonts w:ascii="Times New Roman" w:hAnsi="Times New Roman" w:cs="Times New Roman"/>
          <w:b/>
          <w:sz w:val="28"/>
          <w:szCs w:val="28"/>
          <w:lang w:val="kk-KZ"/>
        </w:rPr>
      </w:pPr>
      <w:r w:rsidRPr="000573F7">
        <w:rPr>
          <w:rFonts w:ascii="Times New Roman" w:hAnsi="Times New Roman" w:cs="Times New Roman"/>
          <w:sz w:val="28"/>
          <w:szCs w:val="28"/>
          <w:lang w:val="kk-KZ"/>
        </w:rPr>
        <w:t xml:space="preserve"> </w:t>
      </w:r>
      <w:r w:rsidRPr="000573F7">
        <w:rPr>
          <w:rFonts w:ascii="Times New Roman" w:hAnsi="Times New Roman" w:cs="Times New Roman"/>
          <w:sz w:val="28"/>
          <w:szCs w:val="28"/>
          <w:lang w:val="kk-KZ"/>
        </w:rPr>
        <w:tab/>
      </w:r>
      <w:r w:rsidRPr="000573F7">
        <w:rPr>
          <w:rFonts w:ascii="Times New Roman" w:hAnsi="Times New Roman" w:cs="Times New Roman"/>
          <w:sz w:val="28"/>
          <w:szCs w:val="28"/>
          <w:lang w:val="kk-KZ"/>
        </w:rPr>
        <w:tab/>
      </w:r>
      <w:r w:rsidRPr="000573F7">
        <w:rPr>
          <w:rFonts w:ascii="Times New Roman" w:hAnsi="Times New Roman" w:cs="Times New Roman"/>
          <w:sz w:val="28"/>
          <w:szCs w:val="28"/>
          <w:lang w:val="kk-KZ"/>
        </w:rPr>
        <w:tab/>
        <w:t xml:space="preserve">     </w:t>
      </w:r>
      <w:r w:rsidRPr="000573F7">
        <w:rPr>
          <w:rFonts w:ascii="Times New Roman" w:hAnsi="Times New Roman" w:cs="Times New Roman"/>
          <w:b/>
          <w:sz w:val="28"/>
          <w:szCs w:val="28"/>
          <w:lang w:val="kk-KZ"/>
        </w:rPr>
        <w:t>а</w:t>
      </w:r>
      <w:r w:rsidRPr="000573F7">
        <w:rPr>
          <w:rFonts w:ascii="Times New Roman" w:hAnsi="Times New Roman" w:cs="Times New Roman"/>
          <w:b/>
          <w:sz w:val="28"/>
          <w:szCs w:val="28"/>
          <w:lang w:val="kk-KZ"/>
        </w:rPr>
        <w:tab/>
      </w:r>
      <w:r w:rsidRPr="000573F7">
        <w:rPr>
          <w:rFonts w:ascii="Times New Roman" w:hAnsi="Times New Roman" w:cs="Times New Roman"/>
          <w:b/>
          <w:sz w:val="28"/>
          <w:szCs w:val="28"/>
          <w:lang w:val="kk-KZ"/>
        </w:rPr>
        <w:tab/>
      </w:r>
      <w:r w:rsidRPr="000573F7">
        <w:rPr>
          <w:rFonts w:ascii="Times New Roman" w:hAnsi="Times New Roman" w:cs="Times New Roman"/>
          <w:b/>
          <w:sz w:val="28"/>
          <w:szCs w:val="28"/>
          <w:lang w:val="kk-KZ"/>
        </w:rPr>
        <w:tab/>
        <w:t xml:space="preserve">       б     </w:t>
      </w:r>
      <w:r w:rsidRPr="000573F7">
        <w:rPr>
          <w:rFonts w:ascii="Times New Roman" w:hAnsi="Times New Roman" w:cs="Times New Roman"/>
          <w:b/>
          <w:sz w:val="28"/>
          <w:szCs w:val="28"/>
          <w:lang w:val="kk-KZ"/>
        </w:rPr>
        <w:tab/>
      </w:r>
      <w:r w:rsidRPr="000573F7">
        <w:rPr>
          <w:rFonts w:ascii="Times New Roman" w:hAnsi="Times New Roman" w:cs="Times New Roman"/>
          <w:b/>
          <w:sz w:val="28"/>
          <w:szCs w:val="28"/>
          <w:lang w:val="kk-KZ"/>
        </w:rPr>
        <w:tab/>
      </w:r>
      <w:r w:rsidRPr="000573F7">
        <w:rPr>
          <w:rFonts w:ascii="Times New Roman" w:hAnsi="Times New Roman" w:cs="Times New Roman"/>
          <w:b/>
          <w:sz w:val="28"/>
          <w:szCs w:val="28"/>
          <w:lang w:val="kk-KZ"/>
        </w:rPr>
        <w:tab/>
        <w:t xml:space="preserve">в </w:t>
      </w:r>
    </w:p>
    <w:p w:rsidR="000573F7" w:rsidRPr="000573F7" w:rsidRDefault="000573F7" w:rsidP="00573A2E">
      <w:pPr>
        <w:spacing w:after="0" w:line="240" w:lineRule="auto"/>
        <w:ind w:firstLine="567"/>
        <w:jc w:val="both"/>
        <w:rPr>
          <w:rFonts w:ascii="Times New Roman" w:hAnsi="Times New Roman" w:cs="Times New Roman"/>
          <w:b/>
          <w:sz w:val="28"/>
          <w:szCs w:val="28"/>
          <w:lang w:val="kk-KZ"/>
        </w:rPr>
      </w:pP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812864" behindDoc="0" locked="0" layoutInCell="1" allowOverlap="1">
                <wp:simplePos x="0" y="0"/>
                <wp:positionH relativeFrom="column">
                  <wp:posOffset>2131695</wp:posOffset>
                </wp:positionH>
                <wp:positionV relativeFrom="paragraph">
                  <wp:posOffset>46355</wp:posOffset>
                </wp:positionV>
                <wp:extent cx="222885" cy="153035"/>
                <wp:effectExtent l="22860" t="22225" r="20955" b="15240"/>
                <wp:wrapNone/>
                <wp:docPr id="127" name="AutoShape 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885" cy="153035"/>
                        </a:xfrm>
                        <a:prstGeom prst="flowChartDecision">
                          <a:avLst/>
                        </a:prstGeom>
                        <a:solidFill>
                          <a:srgbClr val="000000"/>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0" coordsize="21600,21600" o:spt="110" path="m10800,l,10800,10800,21600,21600,10800xe">
                <v:stroke joinstyle="miter"/>
                <v:path gradientshapeok="t" o:connecttype="rect" textboxrect="5400,5400,16200,16200"/>
              </v:shapetype>
              <v:shape id="AutoShape 172" o:spid="_x0000_s1026" type="#_x0000_t110" style="position:absolute;margin-left:167.85pt;margin-top:3.65pt;width:17.55pt;height:12.0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" fillcolor="black" strokeweight="1pt">
                <v:shadow color="#868686"/>
              </v:shape>
            </w:pict>
          </mc:Fallback>
        </mc:AlternateContent>
      </w:r>
      <w:r w:rsidR="000573F7" w:rsidRPr="000573F7">
        <w:rPr>
          <w:rFonts w:ascii="Times New Roman" w:hAnsi="Times New Roman" w:cs="Times New Roman"/>
          <w:sz w:val="28"/>
          <w:szCs w:val="28"/>
          <w:lang w:val="kk-KZ"/>
        </w:rPr>
        <w:t>Шартты белгілер:               - бөлу орталықтары (қоймалар)</w:t>
      </w:r>
    </w:p>
    <w:p w:rsidR="000573F7" w:rsidRPr="000573F7"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813888" behindDoc="0" locked="0" layoutInCell="1" allowOverlap="1">
                <wp:simplePos x="0" y="0"/>
                <wp:positionH relativeFrom="column">
                  <wp:posOffset>2162175</wp:posOffset>
                </wp:positionH>
                <wp:positionV relativeFrom="paragraph">
                  <wp:posOffset>37465</wp:posOffset>
                </wp:positionV>
                <wp:extent cx="158115" cy="153670"/>
                <wp:effectExtent l="15240" t="8255" r="7620" b="9525"/>
                <wp:wrapNone/>
                <wp:docPr id="126" name="Oval 1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 cy="153670"/>
                        </a:xfrm>
                        <a:prstGeom prst="ellipse">
                          <a:avLst/>
                        </a:prstGeom>
                        <a:solidFill>
                          <a:srgbClr val="000000"/>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73" o:spid="_x0000_s1026" style="position:absolute;margin-left:170.25pt;margin-top:2.95pt;width:12.45pt;height:12.1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" fillcolor="black" strokeweight="1pt">
                <v:shadow color="#868686"/>
              </v:oval>
            </w:pict>
          </mc:Fallback>
        </mc:AlternateContent>
      </w:r>
      <w:r w:rsidR="000573F7" w:rsidRPr="000573F7">
        <w:rPr>
          <w:rFonts w:ascii="Times New Roman" w:hAnsi="Times New Roman" w:cs="Times New Roman"/>
          <w:sz w:val="28"/>
          <w:szCs w:val="28"/>
          <w:lang w:val="kk-KZ"/>
        </w:rPr>
        <w:t xml:space="preserve">                                              - материалдық ағым</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29-сурет.  Материалдық ағымдарды бөлуді  ұйымдастыру  варианттары:</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i/>
          <w:sz w:val="28"/>
          <w:szCs w:val="28"/>
          <w:lang w:val="kk-KZ"/>
        </w:rPr>
        <w:t>а) бір  бөлу  орталығы;  б)  екі бөлу  орталығы;  в)  бес  бөлу</w:t>
      </w:r>
      <w:r w:rsidRPr="000573F7">
        <w:rPr>
          <w:rFonts w:ascii="Times New Roman" w:hAnsi="Times New Roman" w:cs="Times New Roman"/>
          <w:sz w:val="28"/>
          <w:szCs w:val="28"/>
          <w:lang w:val="kk-KZ"/>
        </w:rPr>
        <w:t xml:space="preserve">  орталығы.</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Көріп  отырғанымыздай,  бөлу  жүйесінде  қойма  саны  өзгергенде,  материал  ағымды  тұтынушыға  жеткізу  үрдісімен  байланысты  шығындардың  бір  бөлігі  өседі,  ал  бір  бөлігі  төмендейді.  Бұл  қоймалардың  оңтайлы санын  іздеу  мәселесін қоюға  және  шешуге  мүмкіндік  береді. Осы  мәселені  шешудің  графикалық  әдісін  қарастырайық.</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Тәуелсіз айнымалы шама  ретінде  N -  қойма санын аламыз,  ол  арқылы тұтынушыны  жабдықтау  жүргізіледі.  Тәуелді  айнымалы  ретінде  келесі  шығындар  түрлерін  қарастырамыз:</w:t>
      </w:r>
    </w:p>
    <w:p w:rsidR="000573F7" w:rsidRPr="000573F7" w:rsidRDefault="000573F7" w:rsidP="00700FF7">
      <w:pPr>
        <w:numPr>
          <w:ilvl w:val="0"/>
          <w:numId w:val="13"/>
        </w:numPr>
        <w:tabs>
          <w:tab w:val="clear" w:pos="630"/>
          <w:tab w:val="num" w:pos="0"/>
        </w:tabs>
        <w:spacing w:after="0" w:line="240" w:lineRule="auto"/>
        <w:ind w:left="0"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тасымалдау  шығындары;</w:t>
      </w:r>
    </w:p>
    <w:p w:rsidR="000573F7" w:rsidRPr="000573F7" w:rsidRDefault="000573F7" w:rsidP="00700FF7">
      <w:pPr>
        <w:numPr>
          <w:ilvl w:val="0"/>
          <w:numId w:val="13"/>
        </w:numPr>
        <w:tabs>
          <w:tab w:val="clear" w:pos="630"/>
          <w:tab w:val="num" w:pos="0"/>
        </w:tabs>
        <w:spacing w:after="0" w:line="240" w:lineRule="auto"/>
        <w:ind w:left="0"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қорларды  ұстаумен байланысты  шығындар;</w:t>
      </w:r>
    </w:p>
    <w:p w:rsidR="000573F7" w:rsidRPr="000573F7" w:rsidRDefault="000573F7" w:rsidP="00700FF7">
      <w:pPr>
        <w:numPr>
          <w:ilvl w:val="0"/>
          <w:numId w:val="13"/>
        </w:numPr>
        <w:tabs>
          <w:tab w:val="clear" w:pos="630"/>
          <w:tab w:val="num" w:pos="0"/>
        </w:tabs>
        <w:spacing w:after="0" w:line="240" w:lineRule="auto"/>
        <w:ind w:left="0"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қойма шаруашылығын пайдаланумен  байланысты  шығындар;</w:t>
      </w:r>
    </w:p>
    <w:p w:rsidR="000573F7" w:rsidRPr="000573F7" w:rsidRDefault="000573F7" w:rsidP="00700FF7">
      <w:pPr>
        <w:numPr>
          <w:ilvl w:val="0"/>
          <w:numId w:val="13"/>
        </w:numPr>
        <w:tabs>
          <w:tab w:val="clear" w:pos="630"/>
          <w:tab w:val="num" w:pos="0"/>
        </w:tabs>
        <w:spacing w:after="0" w:line="240" w:lineRule="auto"/>
        <w:ind w:left="0"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қойма  жүйесін  басқарумен  байланысты  шығындар;</w:t>
      </w:r>
    </w:p>
    <w:p w:rsidR="000573F7" w:rsidRPr="000573F7" w:rsidRDefault="000573F7" w:rsidP="00700FF7">
      <w:pPr>
        <w:numPr>
          <w:ilvl w:val="0"/>
          <w:numId w:val="13"/>
        </w:numPr>
        <w:tabs>
          <w:tab w:val="clear" w:pos="630"/>
          <w:tab w:val="num" w:pos="0"/>
        </w:tabs>
        <w:spacing w:after="0" w:line="240" w:lineRule="auto"/>
        <w:ind w:left="0"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тұтынушыдан  жабдықтаушы  қойманы  алудан  туған  сатып  алу  жоғалтулары.</w:t>
      </w:r>
    </w:p>
    <w:p w:rsidR="000573F7" w:rsidRPr="000573F7" w:rsidRDefault="000573F7" w:rsidP="00573A2E">
      <w:pPr>
        <w:spacing w:after="0" w:line="240" w:lineRule="auto"/>
        <w:ind w:left="630"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Қоймалардың  оңтайлы санын анықтау үшін,  осы жүйе шеңберінде  N  өзгерісіне  байланысты  шығындар  мен жоғалтулар  қалай  өзгеретінін  бағалау  қажет.</w:t>
      </w:r>
    </w:p>
    <w:p w:rsidR="000573F7" w:rsidRPr="000573F7" w:rsidRDefault="000573F7" w:rsidP="00573A2E">
      <w:pPr>
        <w:spacing w:after="0" w:line="240" w:lineRule="auto"/>
        <w:ind w:left="630"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Қойма  санына әр  түрлі  шығындардың  тәуелділігін  сипаттайық.</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Тасымалдау  шығындарының қойма санына  тәуелділігі.</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Тауарларды  тұтынушыларға  жеткізу  бойынша  тасымалдау жұмыстарын,  сәйкесінше  тасымалдау шығындарын  екі  топқа  бөледі:</w:t>
      </w:r>
    </w:p>
    <w:p w:rsidR="000573F7" w:rsidRPr="000573F7" w:rsidRDefault="000573F7"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тауарларды  бөлу  жүйесінің  қоймаларына  жеткізумен</w:t>
      </w:r>
    </w:p>
    <w:p w:rsidR="000573F7" w:rsidRPr="000573F7" w:rsidRDefault="000573F7" w:rsidP="00573A2E">
      <w:pPr>
        <w:spacing w:after="0" w:line="240" w:lineRule="auto"/>
        <w:ind w:left="270"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байланысты  шығындар,  яғни алысқа  тасымалдау  шығындары;</w:t>
      </w:r>
    </w:p>
    <w:p w:rsidR="000573F7" w:rsidRPr="000573F7" w:rsidRDefault="000573F7" w:rsidP="00700FF7">
      <w:pPr>
        <w:numPr>
          <w:ilvl w:val="0"/>
          <w:numId w:val="13"/>
        </w:num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тауарларды  қоймалардан  тұтынушыларға  жеткізу  шығындары,  яғни  жақынға  тасымалдау  шығындары.</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Тасымалдау  шығындарының қойма  санына  тәуелділігін  әр  топ  үшін  қарастырайық.  </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Қойма санының  өсуімен тауарларды  қоймаға жеткізу  құны  да  өседі,  себебі  сапа  саны  көбейеді,  сондай-ақ   көліктің  жол  жүруінің жиынтық шамасыда өседі.  Тәуелділік сипаты  сызықты емес,  себебі  мұнда шартты  -  </w:t>
      </w:r>
      <w:r w:rsidRPr="000573F7">
        <w:rPr>
          <w:rFonts w:ascii="Times New Roman" w:hAnsi="Times New Roman" w:cs="Times New Roman"/>
          <w:sz w:val="28"/>
          <w:szCs w:val="28"/>
          <w:lang w:val="kk-KZ"/>
        </w:rPr>
        <w:lastRenderedPageBreak/>
        <w:t>тұрақты  және  шартты  айнымалы құрамдастар  бар,   осының нәтижесінде  жеткізу  шығындары   қашықтыққа  қарағанда баяу өседі.</w:t>
      </w:r>
    </w:p>
    <w:p w:rsidR="00A86693" w:rsidRDefault="000573F7" w:rsidP="008C269A">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Тасымалдау  шығындарының басқа бөлігі – тауарларды  қоймадан тұтынушыларға жеткізу құны қоймалар  санының өсуімен  төмендейді.  Бұл көліктің жолы күрт  қысқарғанда болады.  Қойма  саны көбейгенде  жиынтық  тасымалдау  шығындары  төмендейді  (f1) функциясы,  30-сурет).</w:t>
      </w:r>
    </w:p>
    <w:p w:rsidR="00A86693" w:rsidRDefault="00A86693" w:rsidP="00573A2E">
      <w:pPr>
        <w:spacing w:after="0" w:line="240" w:lineRule="auto"/>
        <w:ind w:firstLine="567"/>
        <w:jc w:val="both"/>
        <w:rPr>
          <w:rFonts w:ascii="Times New Roman" w:hAnsi="Times New Roman" w:cs="Times New Roman"/>
          <w:sz w:val="28"/>
          <w:szCs w:val="28"/>
          <w:lang w:val="kk-KZ"/>
        </w:rPr>
      </w:pPr>
    </w:p>
    <w:p w:rsidR="003F3F0F"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747328" behindDoc="0" locked="0" layoutInCell="1" allowOverlap="1">
                <wp:simplePos x="0" y="0"/>
                <wp:positionH relativeFrom="column">
                  <wp:posOffset>1509395</wp:posOffset>
                </wp:positionH>
                <wp:positionV relativeFrom="paragraph">
                  <wp:posOffset>163195</wp:posOffset>
                </wp:positionV>
                <wp:extent cx="2026920" cy="517525"/>
                <wp:effectExtent l="10160" t="9525" r="10795" b="6350"/>
                <wp:wrapNone/>
                <wp:docPr id="125" name="Rectangl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6920" cy="51752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06458" w:rsidRPr="003216CA" w:rsidRDefault="00D06458" w:rsidP="003216CA">
                            <w:pPr>
                              <w:spacing w:line="240" w:lineRule="auto"/>
                              <w:rPr>
                                <w:rFonts w:ascii="Times New Roman" w:hAnsi="Times New Roman" w:cs="Times New Roman"/>
                                <w:lang w:val="kk-KZ"/>
                              </w:rPr>
                            </w:pPr>
                            <w:r w:rsidRPr="003216CA">
                              <w:rPr>
                                <w:rFonts w:ascii="Times New Roman" w:hAnsi="Times New Roman" w:cs="Times New Roman"/>
                                <w:lang w:val="kk-KZ"/>
                              </w:rPr>
                              <w:t>Тарату жүйесінің қызмет ету  шығындары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8" o:spid="_x0000_s1094" style="position:absolute;left:0;text-align:left;margin-left:118.85pt;margin-top:12.85pt;width:159.6pt;height:40.7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" filled="f" strokecolor="white">
                <v:textbox>
                  <w:txbxContent>
                    <w:p w:rsidR="00D06458" w:rsidRPr="003216CA" w:rsidRDefault="00D06458" w:rsidP="003216CA">
                      <w:pPr>
                        <w:spacing w:line="240" w:lineRule="auto"/>
                        <w:rPr>
                          <w:rFonts w:ascii="Times New Roman" w:hAnsi="Times New Roman" w:cs="Times New Roman"/>
                          <w:lang w:val="kk-KZ"/>
                        </w:rPr>
                      </w:pPr>
                      <w:r w:rsidRPr="003216CA">
                        <w:rPr>
                          <w:rFonts w:ascii="Times New Roman" w:hAnsi="Times New Roman" w:cs="Times New Roman"/>
                          <w:lang w:val="kk-KZ"/>
                        </w:rPr>
                        <w:t>Тарату жүйесінің қызмет ету  шығындары</w:t>
                      </w:r>
                    </w:p>
                  </w:txbxContent>
                </v:textbox>
              </v:rect>
            </w:pict>
          </mc:Fallback>
        </mc:AlternateContent>
      </w:r>
    </w:p>
    <w:p w:rsidR="003F3F0F"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814912" behindDoc="0" locked="0" layoutInCell="1" allowOverlap="1">
                <wp:simplePos x="0" y="0"/>
                <wp:positionH relativeFrom="column">
                  <wp:posOffset>4536440</wp:posOffset>
                </wp:positionH>
                <wp:positionV relativeFrom="paragraph">
                  <wp:posOffset>65405</wp:posOffset>
                </wp:positionV>
                <wp:extent cx="2026920" cy="638810"/>
                <wp:effectExtent l="8255" t="11430" r="12700" b="6985"/>
                <wp:wrapNone/>
                <wp:docPr id="124" name="Rectangle 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6920" cy="63881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06458" w:rsidRPr="003216CA" w:rsidRDefault="00D06458" w:rsidP="003216CA">
                            <w:pPr>
                              <w:spacing w:after="0" w:line="240" w:lineRule="auto"/>
                              <w:rPr>
                                <w:rFonts w:ascii="Times New Roman" w:hAnsi="Times New Roman" w:cs="Times New Roman"/>
                                <w:lang w:val="kk-KZ"/>
                              </w:rPr>
                            </w:pPr>
                            <w:r w:rsidRPr="003216CA">
                              <w:rPr>
                                <w:rFonts w:ascii="Times New Roman" w:hAnsi="Times New Roman" w:cs="Times New Roman"/>
                                <w:lang w:val="kk-KZ"/>
                              </w:rPr>
                              <w:t xml:space="preserve">Ғ- тарату жүйесінің </w:t>
                            </w:r>
                          </w:p>
                          <w:p w:rsidR="00D06458" w:rsidRPr="003216CA" w:rsidRDefault="00D06458" w:rsidP="003216CA">
                            <w:pPr>
                              <w:spacing w:after="0" w:line="240" w:lineRule="auto"/>
                              <w:rPr>
                                <w:rFonts w:ascii="Times New Roman" w:hAnsi="Times New Roman" w:cs="Times New Roman"/>
                                <w:lang w:val="kk-KZ"/>
                              </w:rPr>
                            </w:pPr>
                            <w:r w:rsidRPr="003216CA">
                              <w:rPr>
                                <w:rFonts w:ascii="Times New Roman" w:hAnsi="Times New Roman" w:cs="Times New Roman"/>
                                <w:lang w:val="kk-KZ"/>
                              </w:rPr>
                              <w:t>қызмет  етуінің жалпы шығындары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4" o:spid="_x0000_s1095" style="position:absolute;left:0;text-align:left;margin-left:357.2pt;margin-top:5.15pt;width:159.6pt;height:50.3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" filled="f" strokecolor="white">
                <v:textbox>
                  <w:txbxContent>
                    <w:p w:rsidR="00D06458" w:rsidRPr="003216CA" w:rsidRDefault="00D06458" w:rsidP="003216CA">
                      <w:pPr>
                        <w:spacing w:after="0" w:line="240" w:lineRule="auto"/>
                        <w:rPr>
                          <w:rFonts w:ascii="Times New Roman" w:hAnsi="Times New Roman" w:cs="Times New Roman"/>
                          <w:lang w:val="kk-KZ"/>
                        </w:rPr>
                      </w:pPr>
                      <w:r w:rsidRPr="003216CA">
                        <w:rPr>
                          <w:rFonts w:ascii="Times New Roman" w:hAnsi="Times New Roman" w:cs="Times New Roman"/>
                          <w:lang w:val="kk-KZ"/>
                        </w:rPr>
                        <w:t xml:space="preserve">Ғ- тарату жүйесінің </w:t>
                      </w:r>
                    </w:p>
                    <w:p w:rsidR="00D06458" w:rsidRPr="003216CA" w:rsidRDefault="00D06458" w:rsidP="003216CA">
                      <w:pPr>
                        <w:spacing w:after="0" w:line="240" w:lineRule="auto"/>
                        <w:rPr>
                          <w:rFonts w:ascii="Times New Roman" w:hAnsi="Times New Roman" w:cs="Times New Roman"/>
                          <w:lang w:val="kk-KZ"/>
                        </w:rPr>
                      </w:pPr>
                      <w:r w:rsidRPr="003216CA">
                        <w:rPr>
                          <w:rFonts w:ascii="Times New Roman" w:hAnsi="Times New Roman" w:cs="Times New Roman"/>
                          <w:lang w:val="kk-KZ"/>
                        </w:rPr>
                        <w:t>қызмет  етуінің жалпы шығындары</w:t>
                      </w:r>
                    </w:p>
                  </w:txbxContent>
                </v:textbox>
              </v:rect>
            </w:pict>
          </mc:Fallback>
        </mc:AlternateContent>
      </w:r>
    </w:p>
    <w:p w:rsidR="003F3F0F" w:rsidRDefault="00652FDF" w:rsidP="00573A2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820032" behindDoc="0" locked="0" layoutInCell="1" allowOverlap="1">
                <wp:simplePos x="0" y="0"/>
                <wp:positionH relativeFrom="column">
                  <wp:posOffset>4072255</wp:posOffset>
                </wp:positionH>
                <wp:positionV relativeFrom="paragraph">
                  <wp:posOffset>2327275</wp:posOffset>
                </wp:positionV>
                <wp:extent cx="1320800" cy="293370"/>
                <wp:effectExtent l="10795" t="10795" r="11430" b="10160"/>
                <wp:wrapNone/>
                <wp:docPr id="123" name="Rectangle 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29337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06458" w:rsidRPr="00E034D6" w:rsidRDefault="00D06458" w:rsidP="000573F7">
                            <w:pPr>
                              <w:spacing w:line="216" w:lineRule="auto"/>
                              <w:rPr>
                                <w:rFonts w:ascii="Times New Roman" w:hAnsi="Times New Roman" w:cs="Times New Roman"/>
                                <w:lang w:val="kk-KZ"/>
                              </w:rPr>
                            </w:pPr>
                            <w:r w:rsidRPr="00E034D6">
                              <w:rPr>
                                <w:rFonts w:ascii="Times New Roman" w:hAnsi="Times New Roman" w:cs="Times New Roman"/>
                                <w:lang w:val="kk-KZ"/>
                              </w:rPr>
                              <w:t>Қоймалар саны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9" o:spid="_x0000_s1096" style="position:absolute;left:0;text-align:left;margin-left:320.65pt;margin-top:183.25pt;width:104pt;height:23.1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" filled="f" strokecolor="white">
                <v:textbox>
                  <w:txbxContent>
                    <w:p w:rsidR="00D06458" w:rsidRPr="00E034D6" w:rsidRDefault="00D06458" w:rsidP="000573F7">
                      <w:pPr>
                        <w:spacing w:line="216" w:lineRule="auto"/>
                        <w:rPr>
                          <w:rFonts w:ascii="Times New Roman" w:hAnsi="Times New Roman" w:cs="Times New Roman"/>
                          <w:lang w:val="kk-KZ"/>
                        </w:rPr>
                      </w:pPr>
                      <w:r w:rsidRPr="00E034D6">
                        <w:rPr>
                          <w:rFonts w:ascii="Times New Roman" w:hAnsi="Times New Roman" w:cs="Times New Roman"/>
                          <w:lang w:val="kk-KZ"/>
                        </w:rPr>
                        <w:t>Қоймалар саны</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819008" behindDoc="0" locked="0" layoutInCell="1" allowOverlap="1">
                <wp:simplePos x="0" y="0"/>
                <wp:positionH relativeFrom="column">
                  <wp:posOffset>2913380</wp:posOffset>
                </wp:positionH>
                <wp:positionV relativeFrom="paragraph">
                  <wp:posOffset>2327275</wp:posOffset>
                </wp:positionV>
                <wp:extent cx="888365" cy="293370"/>
                <wp:effectExtent l="13970" t="10795" r="12065" b="10160"/>
                <wp:wrapNone/>
                <wp:docPr id="122" name="Rectangle 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8365" cy="29337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06458" w:rsidRPr="00E034D6" w:rsidRDefault="00D06458" w:rsidP="000573F7">
                            <w:pPr>
                              <w:spacing w:line="216" w:lineRule="auto"/>
                              <w:rPr>
                                <w:rFonts w:ascii="Times New Roman" w:hAnsi="Times New Roman" w:cs="Times New Roman"/>
                                <w:lang w:val="kk-KZ"/>
                              </w:rPr>
                            </w:pPr>
                            <w:r w:rsidRPr="00E034D6">
                              <w:rPr>
                                <w:rFonts w:ascii="Times New Roman" w:hAnsi="Times New Roman" w:cs="Times New Roman"/>
                                <w:lang w:val="en-US"/>
                              </w:rPr>
                              <w:t xml:space="preserve">N </w:t>
                            </w:r>
                            <w:r w:rsidRPr="00E034D6">
                              <w:rPr>
                                <w:rFonts w:ascii="Times New Roman" w:hAnsi="Times New Roman" w:cs="Times New Roman"/>
                              </w:rPr>
                              <w:t>к</w:t>
                            </w:r>
                            <w:r w:rsidRPr="00E034D6">
                              <w:rPr>
                                <w:rFonts w:ascii="Times New Roman" w:hAnsi="Times New Roman" w:cs="Times New Roman"/>
                                <w:lang w:val="kk-KZ"/>
                              </w:rPr>
                              <w:t>өтерме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8" o:spid="_x0000_s1097" style="position:absolute;left:0;text-align:left;margin-left:229.4pt;margin-top:183.25pt;width:69.95pt;height:23.1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" filled="f" strokecolor="white">
                <v:textbox>
                  <w:txbxContent>
                    <w:p w:rsidR="00D06458" w:rsidRPr="00E034D6" w:rsidRDefault="00D06458" w:rsidP="000573F7">
                      <w:pPr>
                        <w:spacing w:line="216" w:lineRule="auto"/>
                        <w:rPr>
                          <w:rFonts w:ascii="Times New Roman" w:hAnsi="Times New Roman" w:cs="Times New Roman"/>
                          <w:lang w:val="kk-KZ"/>
                        </w:rPr>
                      </w:pPr>
                      <w:r w:rsidRPr="00E034D6">
                        <w:rPr>
                          <w:rFonts w:ascii="Times New Roman" w:hAnsi="Times New Roman" w:cs="Times New Roman"/>
                          <w:lang w:val="en-US"/>
                        </w:rPr>
                        <w:t xml:space="preserve">N </w:t>
                      </w:r>
                      <w:r w:rsidRPr="00E034D6">
                        <w:rPr>
                          <w:rFonts w:ascii="Times New Roman" w:hAnsi="Times New Roman" w:cs="Times New Roman"/>
                        </w:rPr>
                        <w:t>к</w:t>
                      </w:r>
                      <w:r w:rsidRPr="00E034D6">
                        <w:rPr>
                          <w:rFonts w:ascii="Times New Roman" w:hAnsi="Times New Roman" w:cs="Times New Roman"/>
                          <w:lang w:val="kk-KZ"/>
                        </w:rPr>
                        <w:t>өтерме</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45280" behindDoc="0" locked="0" layoutInCell="1" allowOverlap="1">
                <wp:simplePos x="0" y="0"/>
                <wp:positionH relativeFrom="column">
                  <wp:posOffset>4767580</wp:posOffset>
                </wp:positionH>
                <wp:positionV relativeFrom="paragraph">
                  <wp:posOffset>1870075</wp:posOffset>
                </wp:positionV>
                <wp:extent cx="2026920" cy="293370"/>
                <wp:effectExtent l="10795" t="10795" r="10160" b="10160"/>
                <wp:wrapNone/>
                <wp:docPr id="121" name="Rectangle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6920" cy="29337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06458" w:rsidRPr="00E034D6" w:rsidRDefault="00D06458" w:rsidP="000573F7">
                            <w:pPr>
                              <w:spacing w:line="216" w:lineRule="auto"/>
                              <w:rPr>
                                <w:rFonts w:ascii="Times New Roman" w:hAnsi="Times New Roman" w:cs="Times New Roman"/>
                                <w:lang w:val="kk-KZ"/>
                              </w:rPr>
                            </w:pPr>
                            <w:r w:rsidRPr="00E034D6">
                              <w:rPr>
                                <w:rFonts w:ascii="Times New Roman" w:hAnsi="Times New Roman" w:cs="Times New Roman"/>
                                <w:lang w:val="kk-KZ"/>
                              </w:rPr>
                              <w:t>ʄ</w:t>
                            </w:r>
                            <w:r w:rsidRPr="00E034D6">
                              <w:rPr>
                                <w:rFonts w:ascii="Times New Roman" w:hAnsi="Times New Roman" w:cs="Times New Roman"/>
                                <w:b/>
                                <w:i/>
                                <w:lang w:val="kk-KZ"/>
                              </w:rPr>
                              <w:t>5</w:t>
                            </w:r>
                            <w:r w:rsidRPr="00E034D6">
                              <w:rPr>
                                <w:rFonts w:ascii="Times New Roman" w:hAnsi="Times New Roman" w:cs="Times New Roman"/>
                                <w:lang w:val="kk-KZ"/>
                              </w:rPr>
                              <w:t xml:space="preserve">- тұтынушылардан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6" o:spid="_x0000_s1098" style="position:absolute;left:0;text-align:left;margin-left:375.4pt;margin-top:147.25pt;width:159.6pt;height:23.1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" filled="f" strokecolor="white">
                <v:textbox>
                  <w:txbxContent>
                    <w:p w:rsidR="00D06458" w:rsidRPr="00E034D6" w:rsidRDefault="00D06458" w:rsidP="000573F7">
                      <w:pPr>
                        <w:spacing w:line="216" w:lineRule="auto"/>
                        <w:rPr>
                          <w:rFonts w:ascii="Times New Roman" w:hAnsi="Times New Roman" w:cs="Times New Roman"/>
                          <w:lang w:val="kk-KZ"/>
                        </w:rPr>
                      </w:pPr>
                      <w:r w:rsidRPr="00E034D6">
                        <w:rPr>
                          <w:rFonts w:ascii="Times New Roman" w:hAnsi="Times New Roman" w:cs="Times New Roman"/>
                          <w:lang w:val="kk-KZ"/>
                        </w:rPr>
                        <w:t>ʄ</w:t>
                      </w:r>
                      <w:r w:rsidRPr="00E034D6">
                        <w:rPr>
                          <w:rFonts w:ascii="Times New Roman" w:hAnsi="Times New Roman" w:cs="Times New Roman"/>
                          <w:b/>
                          <w:i/>
                          <w:lang w:val="kk-KZ"/>
                        </w:rPr>
                        <w:t>5</w:t>
                      </w:r>
                      <w:r w:rsidRPr="00E034D6">
                        <w:rPr>
                          <w:rFonts w:ascii="Times New Roman" w:hAnsi="Times New Roman" w:cs="Times New Roman"/>
                          <w:lang w:val="kk-KZ"/>
                        </w:rPr>
                        <w:t xml:space="preserve">- тұтынушылардан </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817984" behindDoc="0" locked="0" layoutInCell="1" allowOverlap="1">
                <wp:simplePos x="0" y="0"/>
                <wp:positionH relativeFrom="column">
                  <wp:posOffset>4693285</wp:posOffset>
                </wp:positionH>
                <wp:positionV relativeFrom="paragraph">
                  <wp:posOffset>1551305</wp:posOffset>
                </wp:positionV>
                <wp:extent cx="2026920" cy="382905"/>
                <wp:effectExtent l="12700" t="6350" r="8255" b="10795"/>
                <wp:wrapNone/>
                <wp:docPr id="120" name="Rectangle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6920" cy="38290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06458" w:rsidRPr="00E034D6" w:rsidRDefault="00D06458" w:rsidP="000573F7">
                            <w:pPr>
                              <w:spacing w:line="216" w:lineRule="auto"/>
                              <w:rPr>
                                <w:rFonts w:ascii="Times New Roman" w:hAnsi="Times New Roman" w:cs="Times New Roman"/>
                                <w:lang w:val="kk-KZ"/>
                              </w:rPr>
                            </w:pPr>
                            <w:r w:rsidRPr="00E034D6">
                              <w:rPr>
                                <w:rFonts w:ascii="Times New Roman" w:hAnsi="Times New Roman" w:cs="Times New Roman"/>
                                <w:lang w:val="kk-KZ"/>
                              </w:rPr>
                              <w:t>ʄ</w:t>
                            </w:r>
                            <w:r w:rsidRPr="00E034D6">
                              <w:rPr>
                                <w:rFonts w:ascii="Times New Roman" w:hAnsi="Times New Roman" w:cs="Times New Roman"/>
                                <w:b/>
                                <w:i/>
                                <w:lang w:val="kk-KZ"/>
                              </w:rPr>
                              <w:t>1</w:t>
                            </w:r>
                            <w:r w:rsidRPr="00E034D6">
                              <w:rPr>
                                <w:rFonts w:ascii="Times New Roman" w:hAnsi="Times New Roman" w:cs="Times New Roman"/>
                                <w:lang w:val="kk-KZ"/>
                              </w:rPr>
                              <w:t>- тауарды жеткізудің жалпы шығындары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7" o:spid="_x0000_s1099" style="position:absolute;left:0;text-align:left;margin-left:369.55pt;margin-top:122.15pt;width:159.6pt;height:30.1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" filled="f" strokecolor="white">
                <v:textbox>
                  <w:txbxContent>
                    <w:p w:rsidR="00D06458" w:rsidRPr="00E034D6" w:rsidRDefault="00D06458" w:rsidP="000573F7">
                      <w:pPr>
                        <w:spacing w:line="216" w:lineRule="auto"/>
                        <w:rPr>
                          <w:rFonts w:ascii="Times New Roman" w:hAnsi="Times New Roman" w:cs="Times New Roman"/>
                          <w:lang w:val="kk-KZ"/>
                        </w:rPr>
                      </w:pPr>
                      <w:r w:rsidRPr="00E034D6">
                        <w:rPr>
                          <w:rFonts w:ascii="Times New Roman" w:hAnsi="Times New Roman" w:cs="Times New Roman"/>
                          <w:lang w:val="kk-KZ"/>
                        </w:rPr>
                        <w:t>ʄ</w:t>
                      </w:r>
                      <w:r w:rsidRPr="00E034D6">
                        <w:rPr>
                          <w:rFonts w:ascii="Times New Roman" w:hAnsi="Times New Roman" w:cs="Times New Roman"/>
                          <w:b/>
                          <w:i/>
                          <w:lang w:val="kk-KZ"/>
                        </w:rPr>
                        <w:t>1</w:t>
                      </w:r>
                      <w:r w:rsidRPr="00E034D6">
                        <w:rPr>
                          <w:rFonts w:ascii="Times New Roman" w:hAnsi="Times New Roman" w:cs="Times New Roman"/>
                          <w:lang w:val="kk-KZ"/>
                        </w:rPr>
                        <w:t>- тауарды жеткізудің жалпы шығындары</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46304" behindDoc="0" locked="0" layoutInCell="1" allowOverlap="1">
                <wp:simplePos x="0" y="0"/>
                <wp:positionH relativeFrom="column">
                  <wp:posOffset>4635500</wp:posOffset>
                </wp:positionH>
                <wp:positionV relativeFrom="paragraph">
                  <wp:posOffset>1202055</wp:posOffset>
                </wp:positionV>
                <wp:extent cx="2026920" cy="433705"/>
                <wp:effectExtent l="12065" t="9525" r="8890" b="13970"/>
                <wp:wrapNone/>
                <wp:docPr id="119"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6920" cy="43370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06458" w:rsidRPr="00E034D6" w:rsidRDefault="00D06458" w:rsidP="000573F7">
                            <w:pPr>
                              <w:spacing w:line="216" w:lineRule="auto"/>
                              <w:rPr>
                                <w:rFonts w:ascii="Times New Roman" w:hAnsi="Times New Roman" w:cs="Times New Roman"/>
                                <w:lang w:val="kk-KZ"/>
                              </w:rPr>
                            </w:pPr>
                            <w:r w:rsidRPr="00E034D6">
                              <w:rPr>
                                <w:rFonts w:ascii="Times New Roman" w:hAnsi="Times New Roman" w:cs="Times New Roman"/>
                                <w:lang w:val="kk-KZ"/>
                              </w:rPr>
                              <w:t>ʄ</w:t>
                            </w:r>
                            <w:r w:rsidRPr="00E034D6">
                              <w:rPr>
                                <w:rFonts w:ascii="Times New Roman" w:hAnsi="Times New Roman" w:cs="Times New Roman"/>
                                <w:b/>
                                <w:i/>
                                <w:lang w:val="kk-KZ"/>
                              </w:rPr>
                              <w:t>4</w:t>
                            </w:r>
                            <w:r w:rsidRPr="00E034D6">
                              <w:rPr>
                                <w:rFonts w:ascii="Times New Roman" w:hAnsi="Times New Roman" w:cs="Times New Roman"/>
                                <w:lang w:val="kk-KZ"/>
                              </w:rPr>
                              <w:t>- тарату жүйесін басқару бойынша шығындар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7" o:spid="_x0000_s1100" style="position:absolute;left:0;text-align:left;margin-left:365pt;margin-top:94.65pt;width:159.6pt;height:34.1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" filled="f" strokecolor="white">
                <v:textbox>
                  <w:txbxContent>
                    <w:p w:rsidR="00D06458" w:rsidRPr="00E034D6" w:rsidRDefault="00D06458" w:rsidP="000573F7">
                      <w:pPr>
                        <w:spacing w:line="216" w:lineRule="auto"/>
                        <w:rPr>
                          <w:rFonts w:ascii="Times New Roman" w:hAnsi="Times New Roman" w:cs="Times New Roman"/>
                          <w:lang w:val="kk-KZ"/>
                        </w:rPr>
                      </w:pPr>
                      <w:r w:rsidRPr="00E034D6">
                        <w:rPr>
                          <w:rFonts w:ascii="Times New Roman" w:hAnsi="Times New Roman" w:cs="Times New Roman"/>
                          <w:lang w:val="kk-KZ"/>
                        </w:rPr>
                        <w:t>ʄ</w:t>
                      </w:r>
                      <w:r w:rsidRPr="00E034D6">
                        <w:rPr>
                          <w:rFonts w:ascii="Times New Roman" w:hAnsi="Times New Roman" w:cs="Times New Roman"/>
                          <w:b/>
                          <w:i/>
                          <w:lang w:val="kk-KZ"/>
                        </w:rPr>
                        <w:t>4</w:t>
                      </w:r>
                      <w:r w:rsidRPr="00E034D6">
                        <w:rPr>
                          <w:rFonts w:ascii="Times New Roman" w:hAnsi="Times New Roman" w:cs="Times New Roman"/>
                          <w:lang w:val="kk-KZ"/>
                        </w:rPr>
                        <w:t>- тарату жүйесін басқару бойынша шығындар</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816960" behindDoc="0" locked="0" layoutInCell="1" allowOverlap="1">
                <wp:simplePos x="0" y="0"/>
                <wp:positionH relativeFrom="column">
                  <wp:posOffset>4693285</wp:posOffset>
                </wp:positionH>
                <wp:positionV relativeFrom="paragraph">
                  <wp:posOffset>817245</wp:posOffset>
                </wp:positionV>
                <wp:extent cx="2026920" cy="301625"/>
                <wp:effectExtent l="12700" t="5715" r="8255" b="6985"/>
                <wp:wrapNone/>
                <wp:docPr id="118" name="Rectangle 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6920" cy="30162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06458" w:rsidRPr="00E034D6" w:rsidRDefault="00D06458" w:rsidP="000573F7">
                            <w:pPr>
                              <w:rPr>
                                <w:rFonts w:ascii="Times New Roman" w:hAnsi="Times New Roman" w:cs="Times New Roman"/>
                                <w:lang w:val="kk-KZ"/>
                              </w:rPr>
                            </w:pPr>
                            <w:r w:rsidRPr="00E034D6">
                              <w:rPr>
                                <w:rFonts w:ascii="Times New Roman" w:hAnsi="Times New Roman" w:cs="Times New Roman"/>
                                <w:lang w:val="kk-KZ"/>
                              </w:rPr>
                              <w:t>ʄ</w:t>
                            </w:r>
                            <w:r w:rsidRPr="00E034D6">
                              <w:rPr>
                                <w:rFonts w:ascii="Times New Roman" w:hAnsi="Times New Roman" w:cs="Times New Roman"/>
                                <w:b/>
                                <w:i/>
                                <w:lang w:val="kk-KZ"/>
                              </w:rPr>
                              <w:t>3</w:t>
                            </w:r>
                            <w:r w:rsidRPr="00E034D6">
                              <w:rPr>
                                <w:rFonts w:ascii="Times New Roman" w:hAnsi="Times New Roman" w:cs="Times New Roman"/>
                                <w:lang w:val="kk-KZ"/>
                              </w:rPr>
                              <w:t>- жөнелту шығындары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6" o:spid="_x0000_s1101" style="position:absolute;left:0;text-align:left;margin-left:369.55pt;margin-top:64.35pt;width:159.6pt;height:23.7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" filled="f" strokecolor="white">
                <v:textbox>
                  <w:txbxContent>
                    <w:p w:rsidR="00D06458" w:rsidRPr="00E034D6" w:rsidRDefault="00D06458" w:rsidP="000573F7">
                      <w:pPr>
                        <w:rPr>
                          <w:rFonts w:ascii="Times New Roman" w:hAnsi="Times New Roman" w:cs="Times New Roman"/>
                          <w:lang w:val="kk-KZ"/>
                        </w:rPr>
                      </w:pPr>
                      <w:r w:rsidRPr="00E034D6">
                        <w:rPr>
                          <w:rFonts w:ascii="Times New Roman" w:hAnsi="Times New Roman" w:cs="Times New Roman"/>
                          <w:lang w:val="kk-KZ"/>
                        </w:rPr>
                        <w:t>ʄ</w:t>
                      </w:r>
                      <w:r w:rsidRPr="00E034D6">
                        <w:rPr>
                          <w:rFonts w:ascii="Times New Roman" w:hAnsi="Times New Roman" w:cs="Times New Roman"/>
                          <w:b/>
                          <w:i/>
                          <w:lang w:val="kk-KZ"/>
                        </w:rPr>
                        <w:t>3</w:t>
                      </w:r>
                      <w:r w:rsidRPr="00E034D6">
                        <w:rPr>
                          <w:rFonts w:ascii="Times New Roman" w:hAnsi="Times New Roman" w:cs="Times New Roman"/>
                          <w:lang w:val="kk-KZ"/>
                        </w:rPr>
                        <w:t>- жөнелту шығындары</w:t>
                      </w:r>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815936" behindDoc="0" locked="0" layoutInCell="1" allowOverlap="1">
                <wp:simplePos x="0" y="0"/>
                <wp:positionH relativeFrom="column">
                  <wp:posOffset>4635500</wp:posOffset>
                </wp:positionH>
                <wp:positionV relativeFrom="paragraph">
                  <wp:posOffset>427355</wp:posOffset>
                </wp:positionV>
                <wp:extent cx="2026920" cy="443230"/>
                <wp:effectExtent l="12065" t="6350" r="8890" b="7620"/>
                <wp:wrapNone/>
                <wp:docPr id="117" name="Rectangle 1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6920" cy="44323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06458" w:rsidRPr="003216CA" w:rsidRDefault="00D06458" w:rsidP="000573F7">
                            <w:pPr>
                              <w:rPr>
                                <w:rFonts w:ascii="Times New Roman" w:hAnsi="Times New Roman" w:cs="Times New Roman"/>
                                <w:lang w:val="kk-KZ"/>
                              </w:rPr>
                            </w:pPr>
                            <w:r w:rsidRPr="003216CA">
                              <w:rPr>
                                <w:rFonts w:ascii="Times New Roman" w:hAnsi="Times New Roman" w:cs="Times New Roman"/>
                                <w:lang w:val="kk-KZ"/>
                              </w:rPr>
                              <w:t>ʄ</w:t>
                            </w:r>
                            <w:r w:rsidRPr="003216CA">
                              <w:rPr>
                                <w:rFonts w:ascii="Times New Roman" w:hAnsi="Times New Roman" w:cs="Times New Roman"/>
                                <w:b/>
                                <w:i/>
                                <w:lang w:val="kk-KZ"/>
                              </w:rPr>
                              <w:t>2</w:t>
                            </w:r>
                            <w:r w:rsidRPr="003216CA">
                              <w:rPr>
                                <w:rFonts w:ascii="Times New Roman" w:hAnsi="Times New Roman" w:cs="Times New Roman"/>
                                <w:lang w:val="kk-KZ"/>
                              </w:rPr>
                              <w:t>- қорларды сақтау шығындары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5" o:spid="_x0000_s1102" style="position:absolute;left:0;text-align:left;margin-left:365pt;margin-top:33.65pt;width:159.6pt;height:34.9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" filled="f" strokecolor="white">
                <v:textbox>
                  <w:txbxContent>
                    <w:p w:rsidR="00D06458" w:rsidRPr="003216CA" w:rsidRDefault="00D06458" w:rsidP="000573F7">
                      <w:pPr>
                        <w:rPr>
                          <w:rFonts w:ascii="Times New Roman" w:hAnsi="Times New Roman" w:cs="Times New Roman"/>
                          <w:lang w:val="kk-KZ"/>
                        </w:rPr>
                      </w:pPr>
                      <w:r w:rsidRPr="003216CA">
                        <w:rPr>
                          <w:rFonts w:ascii="Times New Roman" w:hAnsi="Times New Roman" w:cs="Times New Roman"/>
                          <w:lang w:val="kk-KZ"/>
                        </w:rPr>
                        <w:t>ʄ</w:t>
                      </w:r>
                      <w:r w:rsidRPr="003216CA">
                        <w:rPr>
                          <w:rFonts w:ascii="Times New Roman" w:hAnsi="Times New Roman" w:cs="Times New Roman"/>
                          <w:b/>
                          <w:i/>
                          <w:lang w:val="kk-KZ"/>
                        </w:rPr>
                        <w:t>2</w:t>
                      </w:r>
                      <w:r w:rsidRPr="003216CA">
                        <w:rPr>
                          <w:rFonts w:ascii="Times New Roman" w:hAnsi="Times New Roman" w:cs="Times New Roman"/>
                          <w:lang w:val="kk-KZ"/>
                        </w:rPr>
                        <w:t>- қорларды сақтау шығындары</w:t>
                      </w:r>
                    </w:p>
                  </w:txbxContent>
                </v:textbox>
              </v:rect>
            </w:pict>
          </mc:Fallback>
        </mc:AlternateContent>
      </w:r>
      <w:r w:rsidR="003216CA" w:rsidRPr="000573F7">
        <w:rPr>
          <w:rFonts w:ascii="Times New Roman" w:hAnsi="Times New Roman" w:cs="Times New Roman"/>
          <w:noProof/>
          <w:sz w:val="28"/>
          <w:szCs w:val="28"/>
        </w:rPr>
        <w:drawing>
          <wp:inline distT="0" distB="0" distL="0" distR="0" wp14:anchorId="761A656A" wp14:editId="6DB18552">
            <wp:extent cx="4463415" cy="2362200"/>
            <wp:effectExtent l="19050" t="0" r="0" b="0"/>
            <wp:docPr id="25" name="Рисунок 26" descr="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56"/>
                    <pic:cNvPicPr>
                      <a:picLocks noChangeAspect="1" noChangeArrowheads="1"/>
                    </pic:cNvPicPr>
                  </pic:nvPicPr>
                  <pic:blipFill>
                    <a:blip r:embed="rId30" cstate="print"/>
                    <a:srcRect/>
                    <a:stretch>
                      <a:fillRect/>
                    </a:stretch>
                  </pic:blipFill>
                  <pic:spPr bwMode="auto">
                    <a:xfrm>
                      <a:off x="0" y="0"/>
                      <a:ext cx="4463415" cy="2362200"/>
                    </a:xfrm>
                    <a:prstGeom prst="rect">
                      <a:avLst/>
                    </a:prstGeom>
                    <a:noFill/>
                    <a:ln w="9525">
                      <a:noFill/>
                      <a:miter lim="800000"/>
                      <a:headEnd/>
                      <a:tailEnd/>
                    </a:ln>
                  </pic:spPr>
                </pic:pic>
              </a:graphicData>
            </a:graphic>
          </wp:inline>
        </w:drawing>
      </w:r>
    </w:p>
    <w:p w:rsidR="00573A2E" w:rsidRDefault="00573A2E" w:rsidP="00573A2E">
      <w:pPr>
        <w:spacing w:after="0" w:line="240" w:lineRule="auto"/>
        <w:ind w:firstLine="567"/>
        <w:jc w:val="both"/>
        <w:rPr>
          <w:rFonts w:ascii="Times New Roman" w:hAnsi="Times New Roman" w:cs="Times New Roman"/>
          <w:sz w:val="28"/>
          <w:szCs w:val="28"/>
          <w:lang w:val="kk-KZ"/>
        </w:rPr>
      </w:pPr>
    </w:p>
    <w:p w:rsidR="003216CA" w:rsidRDefault="003216CA" w:rsidP="00573A2E">
      <w:pPr>
        <w:spacing w:after="0" w:line="240" w:lineRule="auto"/>
        <w:ind w:firstLine="567"/>
        <w:jc w:val="both"/>
        <w:rPr>
          <w:rFonts w:ascii="Times New Roman" w:hAnsi="Times New Roman" w:cs="Times New Roman"/>
          <w:i/>
          <w:sz w:val="28"/>
          <w:szCs w:val="28"/>
          <w:lang w:val="kk-KZ"/>
        </w:rPr>
      </w:pP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E034D6">
        <w:rPr>
          <w:rFonts w:ascii="Times New Roman" w:hAnsi="Times New Roman" w:cs="Times New Roman"/>
          <w:sz w:val="28"/>
          <w:szCs w:val="28"/>
          <w:lang w:val="kk-KZ"/>
        </w:rPr>
        <w:t>30-сурет.</w:t>
      </w:r>
      <w:r w:rsidRPr="000573F7">
        <w:rPr>
          <w:rFonts w:ascii="Times New Roman" w:hAnsi="Times New Roman" w:cs="Times New Roman"/>
          <w:sz w:val="28"/>
          <w:szCs w:val="28"/>
          <w:lang w:val="kk-KZ"/>
        </w:rPr>
        <w:t xml:space="preserve">  Бөлу  жүйесінің қызмет етуіне кететін  шығындардың  жүйедегі қойма  санына тәуелділігі</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Қорларды  ұстауға  кететін  шығындардың  бөлу  жүйесіндегі  қойма санына  тәуелділігі (f2  функциясы,  30-сурет).</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Қойма санының өсуі,  жеке  қойманың қызмет  көрсету  аймағының  қысқаруына  алып келеді,  нәтижесінде  жеке  қоймадағы қор мөлшеріде  қысқарады.  Бірақ  жеке  қоймадағы  қор  қызмет  көрсету  аймағы сияқты   тез  қысқармайды,  нәтижесінде  бөлу  жүйесіндегі  жиынтық қор  өседі.</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Бірінші себебі – сақтандыру    қорын ұстау  қажеттілігі.  Бірнеше  қоймалары  бар  модельде  сақтандыру  қорын әр  қоймада  құру  қажет.  Қойма  торының  қысқаруы  сақтандыру  қорының  шоғырлануына  және оған  деген  қажеттіліктің  төмендеуіне алып келеді. Күтілетін  үнемдеуді  шаршы  түбір  заңы  арқылы  есептейді,  оған сәйкес  сақтандыру  қорының  шамасы,  осыдан келіп шығындар  сомасы қойма  санының  шаршы  түбіріне  пропорционалды  өсіп отырады.</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Жиынтық қордың  өсуінің басқа  себебі  қызмет  көрсету  аймағын  азайтқанда  кейбір  тауарларға  қоймалардың  қажеттілігі ең  төменгі  нормаданда  төмен болуы мүмкін.  Бұл  осы   тауарлар  топтарын қоймаға  қажеттіліктен  жоғары көлемде алып  келуге  мәжбүр  етеді, бұл  өз  кезегінде  қор  мөлшерінің өсуіне  алып келеді.  Қойма  саны  өскенде  бөлу  жүйесіндегі қор  мөлшерінің  басқа  да  өсу  себептерін  келтіруге  болады.</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lastRenderedPageBreak/>
        <w:t xml:space="preserve">   Қойма шаруашылығын эксплуатациялаумен  байланысты  шығындардың  қойма санына  тәуелділігі (f3  функциясы,  30-сурет).</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Қойма  саны  өскенде,  бір  қойманы  пайдаланумен  байланысты  шығындар  төмендейді.  Бірақ барлық қойма шаруашылығын  ұстауға  кететін  жиынтық  шығындар  өседі.  Бұл  ауқым   әсерімен  байланысты:  қойма  ауданы  азайғанда,  бір  шаршы  метрге  келетін  эксплуатациялық  шығындар  көбейеді.  Мысалы,  саудадағы  қойма  ауданы 10,5  мың  шаршы  метрден  1,5  мың  шаршы  метрге дейін  азайғанда,   яғни  7  есеге азайғанда,  пайдалану  шығындары тек 5,25  есеге  азаяды.  Бір  қойманың  жетеуімен  алмасуы  (жалпы ауданы  сондай  болып  қала  береді – 10,5  мың  шаршы метр)  пайдалану  шығындарының 1,4 есеге алып келеді.</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Бөлу  жүйесін  басқарумен   байланысты  шығындардың  қойма  санына  тәуелділігі  (f4  функциясы,  30-сурет).</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Мұнда да  масштаб  әсері  болады, осыған  байланысты  қойма  санының  өсуімен басқару  жүйесінекететін шығындар қисығы  жатық болады. Бірнеше  қоймалары бар  бөлу  жүйесінің  тиімді  қызмет  етуінің  міндетті шарты  басқаруды  компьютерлендіру.  </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Есептеу  техникасының  құралдары  болмағанда,  басқару  шығындарының  қисығы  мүлдем  басқа  түрге   ие  болуы  мүмкін,  яғни  қойма санының  өсуі,  қойма  шаруашылығын  басқару  жүйесіне  кететін  шығындардың  күрт  өсуіне  алып  келеді.  Өткен  ғасырдың  ортасында  үлестіретін  қойма  жүйелерінің  дамымауы ақпараттық  ағымдарды  автоматты  өңдеу  құралдарының  жоқ  болуына  байланысты.</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Қойма  санының   қысқаруынан   және  сәйкесінше  жабдықтаушы  қойманың  тұтынушыдан алыстауынан  пайда  болған  жоғалтулардың  қойма  санына  тәуелділігі  (f5  функциясы,  30-сурет).</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Қойма  саны  қысқарғанда  қызмет  ету пунктіне  дейінгі  орташа  ара қашықтық  өседі.  Бұл  дегеніміз, тұтынушыға  қоймаға келіп,  ассортимент  таңдау  қиынға соғады.  Жүктің  жолында  тұрып қалулар кездесу мүмкін.  Мұнда  жабдықтаушыға деген  қызығушылықты  төмендететін  басқа да кері факторлар бар.</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Қойма  айналымының  тұтынушыға  дейінгі  қашықтыққа   төмендеу  тәуелділігін  маркетинг  қызметі  бақылап  отыруы  тиіс.  Бұл  тәуелділік  түрлі  сипатта  болуы  мүмкін.  Мысалы,  ірі  қала  жағдайында, жабдықтаушы  қойманың  тұтынушыдан </w:t>
      </w:r>
      <w:smartTag w:uri="urn:schemas-microsoft-com:office:smarttags" w:element="metricconverter">
        <w:smartTagPr>
          <w:attr w:name="ProductID" w:val="1 км"/>
        </w:smartTagPr>
        <w:r w:rsidRPr="000573F7">
          <w:rPr>
            <w:rFonts w:ascii="Times New Roman" w:hAnsi="Times New Roman" w:cs="Times New Roman"/>
            <w:sz w:val="28"/>
            <w:szCs w:val="28"/>
            <w:lang w:val="kk-KZ"/>
          </w:rPr>
          <w:t>1 км</w:t>
        </w:r>
      </w:smartTag>
      <w:r w:rsidRPr="000573F7">
        <w:rPr>
          <w:rFonts w:ascii="Times New Roman" w:hAnsi="Times New Roman" w:cs="Times New Roman"/>
          <w:sz w:val="28"/>
          <w:szCs w:val="28"/>
          <w:lang w:val="kk-KZ"/>
        </w:rPr>
        <w:t>.алыстағанда  айналым 1%  төмендейді  депайтуға  болады.</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Бөлу жүйесінің қызмет  етуіне  кететін  жиынтық  шығындардың  қойма  санына  тәуелділігін  (f функциясы)  30-суретте  келтірілген  барлық  графиктерді  қосу  арқылы  алады.  Жиынтық  шығындар қисығының  минимум  абсциссасы  бөлу  жүйесіндегі  қоймалар  санының  оңтайлы  мәнін береді  (біздің мысалымызда – 4 қойма).</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Аталған  жабдықтаушы  кәсіп орынның  қызмет  көрсету  территориясында  алты қойма бар  делік.</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lastRenderedPageBreak/>
        <w:t xml:space="preserve">   Төрт  қойма арқылы  қызмет  көрсету  жүйесіне  өткенде  бір  шығындар  өсіп,  басқалары  қысқарады.  Шығындардың жалпы мөлшері  азаяды.</w:t>
      </w:r>
    </w:p>
    <w:p w:rsidR="003F3F0F"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Қорытынды ретінде айта  кету  қажет,  соңғы  жылдары  Батыс  Еуропа  елдерінде  қоймалар  санының,  әсіресе  бөлшек  саудадағы қоймалар санының қысқару тенденциясы байқалуда.  Дегенмен,  тасымалдау шығындарының  өсуіне  қарамастан,  жалпы  бөлу жүйесі  бойынша  қаражаттардың  үнемделуі  байқалуда,  әсіресе  бұл  сақтандыру қорларын  қысқарту  есебінен  болады.</w:t>
      </w:r>
    </w:p>
    <w:p w:rsidR="00AF701E" w:rsidRPr="000573F7" w:rsidRDefault="00AF701E" w:rsidP="00573A2E">
      <w:pPr>
        <w:spacing w:after="0" w:line="240" w:lineRule="auto"/>
        <w:ind w:firstLine="567"/>
        <w:jc w:val="both"/>
        <w:rPr>
          <w:rFonts w:ascii="Times New Roman" w:hAnsi="Times New Roman" w:cs="Times New Roman"/>
          <w:sz w:val="28"/>
          <w:szCs w:val="28"/>
          <w:lang w:val="kk-KZ"/>
        </w:rPr>
      </w:pPr>
    </w:p>
    <w:p w:rsidR="000573F7" w:rsidRPr="000573F7" w:rsidRDefault="000573F7" w:rsidP="00FA09CA">
      <w:pPr>
        <w:spacing w:after="0" w:line="240" w:lineRule="auto"/>
        <w:ind w:firstLine="708"/>
        <w:jc w:val="both"/>
        <w:rPr>
          <w:rFonts w:ascii="Times New Roman" w:hAnsi="Times New Roman" w:cs="Times New Roman"/>
          <w:b/>
          <w:sz w:val="28"/>
          <w:szCs w:val="28"/>
          <w:lang w:val="kk-KZ"/>
        </w:rPr>
      </w:pPr>
      <w:r w:rsidRPr="000573F7">
        <w:rPr>
          <w:rFonts w:ascii="Times New Roman" w:hAnsi="Times New Roman" w:cs="Times New Roman"/>
          <w:b/>
          <w:sz w:val="28"/>
          <w:szCs w:val="28"/>
          <w:lang w:val="kk-KZ"/>
        </w:rPr>
        <w:t xml:space="preserve">Жүк  өңдеу         </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Жүк өңдеуәдетте  қоймалау,  және  тасымалдау  сияқты  логистикалық  функциялармен  бірге орындалады.  Логистикажөнінде көптеген шетел  мамандарының айтуы бойынша,  «жүк  өңдеу»  терминінің  өзін анықтау  өте  қиын.  Кейбір авторлар жүк өңдеуді  «зауыт ішінде  немесе   қоймада немесе  қойма  мен  тасымалдау  кәсіпорны  арасында жүктердің  жақын қашықтықта  тиімді  орын  ауысуы»  деп анықтайды.</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Жүк  өңдеуді маңызды  кешендік  логистикалық белсенділік ретінде  қарастыра  отырып,  логистикалық  менеджмент  келесі  негізгі  факторларды  ескеруі  тиіс:</w:t>
      </w:r>
    </w:p>
    <w:p w:rsidR="000573F7" w:rsidRPr="000573F7" w:rsidRDefault="000573F7" w:rsidP="00700FF7">
      <w:pPr>
        <w:numPr>
          <w:ilvl w:val="0"/>
          <w:numId w:val="13"/>
        </w:numPr>
        <w:tabs>
          <w:tab w:val="clear" w:pos="630"/>
          <w:tab w:val="num" w:pos="0"/>
        </w:tabs>
        <w:spacing w:after="0" w:line="240" w:lineRule="auto"/>
        <w:ind w:left="0"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қозғалыс  (жүк  өңдеу әр уақытта  логистикалық  жүйедегі</w:t>
      </w:r>
    </w:p>
    <w:p w:rsidR="000573F7" w:rsidRPr="000573F7" w:rsidRDefault="000573F7" w:rsidP="00A86693">
      <w:pPr>
        <w:tabs>
          <w:tab w:val="num" w:pos="0"/>
        </w:tabs>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немесе  одан тыс  белгілі  бір инфрақұрылым  ішіндегі</w:t>
      </w:r>
    </w:p>
    <w:p w:rsidR="000573F7" w:rsidRPr="000573F7" w:rsidRDefault="000573F7" w:rsidP="00A86693">
      <w:pPr>
        <w:tabs>
          <w:tab w:val="num" w:pos="0"/>
        </w:tabs>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материалдық  ресурстардың,  дайын  өнімнің  белгілі  бір мөлшерінің  қозғалысымен  және  орын  ауысуымен  байланысты);</w:t>
      </w:r>
    </w:p>
    <w:p w:rsidR="000573F7" w:rsidRPr="000573F7" w:rsidRDefault="000573F7" w:rsidP="00700FF7">
      <w:pPr>
        <w:numPr>
          <w:ilvl w:val="0"/>
          <w:numId w:val="13"/>
        </w:numPr>
        <w:tabs>
          <w:tab w:val="clear" w:pos="630"/>
          <w:tab w:val="num" w:pos="0"/>
        </w:tabs>
        <w:spacing w:after="0" w:line="240" w:lineRule="auto"/>
        <w:ind w:left="0"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уақыт (өнім, өндірісшілік  бөлімшелер,  қоймалар  және  т.б.</w:t>
      </w:r>
    </w:p>
    <w:p w:rsidR="000573F7" w:rsidRPr="000573F7" w:rsidRDefault="000573F7" w:rsidP="00A86693">
      <w:pPr>
        <w:tabs>
          <w:tab w:val="num" w:pos="0"/>
        </w:tabs>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арасында өндірістік  кестемен,  тарату  уақытымен  немесе  логистикалық  циклдің  басқа  уақыт  мезетімен  байланысты  белгілі  бір  уақытта  орын ауыстыруы  қажет);</w:t>
      </w:r>
    </w:p>
    <w:p w:rsidR="000573F7" w:rsidRPr="000573F7" w:rsidRDefault="000573F7" w:rsidP="00A86693">
      <w:pPr>
        <w:tabs>
          <w:tab w:val="num" w:pos="0"/>
        </w:tabs>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   саны  (жүк өңдеу әр уақытта  жүк  партиясының  белгілі  бір  мөлшерімен  байланысты. Кей  кезде  жүк  өңдеуші  қуаттардың өзі  өндірушіге  жеткізілетін материалдық  ресурстардың   немесе  тұтынушыға  жеткізілетін  дайын өнімнің  тиімді  мөлшерін  анықтайды);</w:t>
      </w:r>
    </w:p>
    <w:p w:rsidR="000573F7" w:rsidRPr="000573F7" w:rsidRDefault="000573F7" w:rsidP="00A86693">
      <w:pPr>
        <w:tabs>
          <w:tab w:val="num" w:pos="0"/>
        </w:tabs>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   кеңістік  (қойма,  көлік  құралдары,  терминал  және  т.б. өздерінде  бар кеңістікті  және  жүк сыйымдылығындұрыс пайдаланулары қажет.  Жүк  өңдеу жүйелері  кеңістікті  тиімді қолдануға мүмкіндік береді).</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Бұл  маңызды  факторлар  бірге ескерілуі  тиіс.  Бұл кезде бір қатар қосымша  аспектілерді  ескеру тиіс,  яғни сатып алу,  өндіру  және өнімді бөлуде  логистикалық делдалдардың  әрекетін интеграциялау  және үйлестіру.</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Аталған факторлар фирмалық микрологистикалық  жүйелердегі  жүк  өңдеуді  басқаруда  келесі  негізгі  мақсатты  белгілерге сәйкес  ескерілуі  тиіс:</w:t>
      </w:r>
    </w:p>
    <w:p w:rsidR="000573F7" w:rsidRPr="000573F7" w:rsidRDefault="000573F7" w:rsidP="00700FF7">
      <w:pPr>
        <w:numPr>
          <w:ilvl w:val="0"/>
          <w:numId w:val="14"/>
        </w:numPr>
        <w:tabs>
          <w:tab w:val="clear" w:pos="720"/>
          <w:tab w:val="num" w:pos="0"/>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Қойма  қуатын пайдалану  тиімділігін  арттыру.  Кез  келген</w:t>
      </w:r>
    </w:p>
    <w:p w:rsidR="000573F7" w:rsidRPr="000573F7" w:rsidRDefault="000573F7" w:rsidP="00FA09CA">
      <w:pPr>
        <w:tabs>
          <w:tab w:val="num" w:pos="0"/>
        </w:tabs>
        <w:spacing w:after="0" w:line="240" w:lineRule="auto"/>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қойманың  белгілі  логистикалық  шығындарымен  байланысты белгіленген габаритті  мөлшері менкөлемі болады.  Қойма  кеңістігін  пайдалану екі аспектіде  қарастырылуы  тиіс.  Оның  бірі қойманың биіктігін максималды  тиімді  пайдалану.  Сондықтан да фирмалар  көбінесе  жүкті  максималды  биіктікке  қоймалауға  мүмкіндік  беретін құралдарды  қолданады  (кеңістікті  </w:t>
      </w:r>
      <w:r w:rsidRPr="000573F7">
        <w:rPr>
          <w:rFonts w:ascii="Times New Roman" w:hAnsi="Times New Roman" w:cs="Times New Roman"/>
          <w:sz w:val="28"/>
          <w:szCs w:val="28"/>
          <w:lang w:val="kk-KZ"/>
        </w:rPr>
        <w:lastRenderedPageBreak/>
        <w:t>вертикалды  қолдану).  Келесі аспект – қойма  ауданын  максималды  қолдану  (кеңістікті  горизонтальді  қолдану).</w:t>
      </w:r>
    </w:p>
    <w:p w:rsidR="000573F7" w:rsidRPr="000573F7" w:rsidRDefault="000573F7" w:rsidP="00700FF7">
      <w:pPr>
        <w:numPr>
          <w:ilvl w:val="0"/>
          <w:numId w:val="14"/>
        </w:numPr>
        <w:tabs>
          <w:tab w:val="clear" w:pos="720"/>
          <w:tab w:val="num" w:pos="0"/>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Операциялық  тиімділікті  жақсарту.  Мұның  мақсаты</w:t>
      </w:r>
    </w:p>
    <w:p w:rsidR="000573F7" w:rsidRPr="000573F7" w:rsidRDefault="000573F7" w:rsidP="00FA09CA">
      <w:pPr>
        <w:tabs>
          <w:tab w:val="num" w:pos="0"/>
        </w:tabs>
        <w:spacing w:after="0" w:line="240" w:lineRule="auto"/>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өңделетін жүк  бірліктерінің  түрін минимизациялау.  Көптеген фирмалар  мөлшері   және салмағы  бойынша  ерекшеленетін  аз  көлемі  жүктерден  өнімнің  номенкулатурасы  көп  болса да,  тұтынушыларға тапсырыстарды  құруға жәнеқоймалауға тырысады.  Осындай  жүктермен  жұмыс  жасау  құралдың  жақсы жұмыс  істеуіне,  операциялық  шығындарды  үнемдеуге мүмкіндік  береді.</w:t>
      </w:r>
    </w:p>
    <w:p w:rsidR="000573F7" w:rsidRPr="000573F7" w:rsidRDefault="000573F7" w:rsidP="00700FF7">
      <w:pPr>
        <w:numPr>
          <w:ilvl w:val="0"/>
          <w:numId w:val="14"/>
        </w:numPr>
        <w:tabs>
          <w:tab w:val="clear" w:pos="720"/>
          <w:tab w:val="num" w:pos="0"/>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Жұмысшылардың еңбек  жағдайын жақсарту  және  ауыр</w:t>
      </w:r>
    </w:p>
    <w:p w:rsidR="000573F7" w:rsidRPr="000573F7" w:rsidRDefault="000573F7" w:rsidP="00FA09CA">
      <w:pPr>
        <w:tabs>
          <w:tab w:val="num" w:pos="0"/>
        </w:tabs>
        <w:spacing w:after="0" w:line="240" w:lineRule="auto"/>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қол  еңбегін қысқарту.  Еңбек жағдайын  жақсартудың  көп аспектті сипаты бар,  оған жүк өңдеу  операцияларының  қауіпсіздігін,  жұмыс орындарының  эргономикалық және экологиялық  сипаттарын жоғарылату,  еңбек қорғанысын және қауіпсіздік техникасын жақсарту және  т.б. Жүк  өңдеудің логистикалық  тиімділігін  жоғарылатуда  қойма  жұмыстарының  механизациясы  мен  автоматизациясы маңызды  орын алады, ол  қол  операцияларын максималды қысқарту  есебінен (әсіресе  тиеу-түсіру жұмыстарын  орындаудағы ауыр қол еңбегін)  өнімділікті жоғарылатуда мүмкіндік  береді. Жүк өңдеу  операцияларында  маңызды  орынды SKU  көп  кезінде,  фирмалар,  әдетте,  робототехниканы  қолданады,  себебі қолымен  сұрыптау  және  тапсырыстарды  жинақтау  мүмкін  болмайды.</w:t>
      </w:r>
    </w:p>
    <w:p w:rsidR="000573F7" w:rsidRPr="000573F7" w:rsidRDefault="000573F7" w:rsidP="00700FF7">
      <w:pPr>
        <w:numPr>
          <w:ilvl w:val="0"/>
          <w:numId w:val="14"/>
        </w:numPr>
        <w:tabs>
          <w:tab w:val="clear" w:pos="720"/>
          <w:tab w:val="num" w:pos="0"/>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Логистикалық қызметті  жақсарту. Жүк   өңдеу</w:t>
      </w:r>
    </w:p>
    <w:p w:rsidR="000573F7" w:rsidRPr="000573F7" w:rsidRDefault="000573F7" w:rsidP="00FA09CA">
      <w:pPr>
        <w:tabs>
          <w:tab w:val="num" w:pos="0"/>
        </w:tabs>
        <w:spacing w:after="0" w:line="240" w:lineRule="auto"/>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тұтынушылардың  сұраныстарына  тез  икемдену есебінен, оларға қызмет  көрсету  тиімділігін жаңартады.  Жүк  өңдеу «дәл  мерзімде  жеткізу»  концепсиясын  жүзеге  асыруда өздігін  атқарады, яғни  қоймаларға   тауарларды  тасу, қорларды  үлестіру, тапсырыстарды  іріктеп  оларды  жинақтау, жүктердің  тұтынушылары  тез  арада  жеткізілуін дайындау  жұмыстарын  жасайды.  Логистикалық менеджменттің  бар  назары жүк өңдеудің  ұзақтығын  тасымалдау мен салыстырып  қысқартуға  бағытталуы  тиіс.</w:t>
      </w:r>
    </w:p>
    <w:p w:rsidR="000573F7" w:rsidRPr="000573F7" w:rsidRDefault="000573F7" w:rsidP="00700FF7">
      <w:pPr>
        <w:numPr>
          <w:ilvl w:val="0"/>
          <w:numId w:val="15"/>
        </w:numPr>
        <w:tabs>
          <w:tab w:val="num" w:pos="0"/>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Логистикалық  шығындарды  азайту.  Бұл мақсат</w:t>
      </w:r>
    </w:p>
    <w:p w:rsidR="000573F7" w:rsidRPr="000573F7" w:rsidRDefault="000573F7" w:rsidP="00FA09CA">
      <w:pPr>
        <w:tabs>
          <w:tab w:val="num" w:pos="0"/>
        </w:tabs>
        <w:spacing w:after="0" w:line="240" w:lineRule="auto"/>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маңыздылардың бірі болып   табылады  және  жүк  өңдеудің  жаңа технологиялары мен  құралдарын  қолдануда  әр  уақытта  бакыланып  отыруы  тиіс.</w:t>
      </w:r>
    </w:p>
    <w:p w:rsidR="00FA09CA" w:rsidRPr="000573F7" w:rsidRDefault="00FA09CA" w:rsidP="00F1501A">
      <w:pPr>
        <w:spacing w:after="0" w:line="240" w:lineRule="auto"/>
        <w:jc w:val="both"/>
        <w:rPr>
          <w:rFonts w:ascii="Times New Roman" w:hAnsi="Times New Roman" w:cs="Times New Roman"/>
          <w:sz w:val="28"/>
          <w:szCs w:val="28"/>
          <w:lang w:val="kk-KZ"/>
        </w:rPr>
      </w:pPr>
    </w:p>
    <w:p w:rsidR="000573F7" w:rsidRPr="000573F7" w:rsidRDefault="000573F7" w:rsidP="00573A2E">
      <w:pPr>
        <w:spacing w:after="0" w:line="240" w:lineRule="auto"/>
        <w:ind w:firstLine="567"/>
        <w:jc w:val="both"/>
        <w:rPr>
          <w:rFonts w:ascii="Times New Roman" w:hAnsi="Times New Roman" w:cs="Times New Roman"/>
          <w:b/>
          <w:sz w:val="28"/>
          <w:szCs w:val="28"/>
          <w:lang w:val="kk-KZ"/>
        </w:rPr>
      </w:pPr>
      <w:r w:rsidRPr="000573F7">
        <w:rPr>
          <w:rFonts w:ascii="Times New Roman" w:hAnsi="Times New Roman" w:cs="Times New Roman"/>
          <w:b/>
          <w:sz w:val="28"/>
          <w:szCs w:val="28"/>
          <w:lang w:val="kk-KZ"/>
        </w:rPr>
        <w:t>Тара мен  ораудың  рөлі</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Маркетинг,  логистика және жеке  тараудың  өз ара әрекетін қарастыра отырып,  тара және орам мен  байланысты кейбір мәселелерді біз жоғарыда айтып  өткенбіз.</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Логистика  тұрғысынан орам  (Packaging)  жеке  таратудағы  жүк  бірліктерінің  гармонизациясын және өнімді тасымалдау,  қоймалау,  жүк  өңдеу кезінде  және т.б.  жағдайларда бұзылулардан  және  жоғалтулардан қорғалуын  қамтамассыз ететін құралдар кешені  болып  табылады.</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lastRenderedPageBreak/>
        <w:t xml:space="preserve">   Қазіргі логистика  басқарудағы  ораудың  рөлі  келесі  негізгі  жағдайлармен  анықталады:</w:t>
      </w:r>
    </w:p>
    <w:p w:rsidR="000573F7" w:rsidRPr="000573F7" w:rsidRDefault="000573F7" w:rsidP="00700FF7">
      <w:pPr>
        <w:numPr>
          <w:ilvl w:val="0"/>
          <w:numId w:val="16"/>
        </w:numPr>
        <w:tabs>
          <w:tab w:val="clear" w:pos="720"/>
          <w:tab w:val="num" w:pos="0"/>
        </w:tabs>
        <w:spacing w:after="0" w:line="240" w:lineRule="auto"/>
        <w:ind w:left="0" w:firstLine="284"/>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Өнімді идентификациялау  және ақпараттар ұсыну.</w:t>
      </w:r>
    </w:p>
    <w:p w:rsidR="000573F7" w:rsidRPr="000573F7" w:rsidRDefault="000573F7" w:rsidP="00FA09CA">
      <w:pPr>
        <w:tabs>
          <w:tab w:val="num" w:pos="0"/>
        </w:tabs>
        <w:spacing w:after="0" w:line="240" w:lineRule="auto"/>
        <w:ind w:firstLine="284"/>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Орамның  маңызды  функциясы  -  бұл  өнім  туралы  түрлі  тұтынушылар  тобына: сатып алушыларға,  сатушыларға,  түрлі  делдалдарға,  бүкіл логистикалық  тізбек  және арналар  бойында ақпарат беру.  Бұл ақпарат орамдағы жазу,  этикеткалар,  штрих-кодтар,  маркілеу  және  т.б.  арқылы  берілуі  мүмкін.  Демек,   орау  ақпаратты  логистикалық  ағымдарды  таратудың және  алдын ала  өңдеу  құралы болып табылады.  </w:t>
      </w:r>
    </w:p>
    <w:p w:rsidR="000573F7" w:rsidRPr="000573F7" w:rsidRDefault="000573F7" w:rsidP="00700FF7">
      <w:pPr>
        <w:numPr>
          <w:ilvl w:val="0"/>
          <w:numId w:val="16"/>
        </w:numPr>
        <w:tabs>
          <w:tab w:val="clear" w:pos="720"/>
          <w:tab w:val="num" w:pos="0"/>
        </w:tabs>
        <w:spacing w:after="0" w:line="240" w:lineRule="auto"/>
        <w:ind w:left="0" w:firstLine="284"/>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Қоймалаудың, жүк  өңдеудің,  тасымалдаудың және  жеке</w:t>
      </w:r>
    </w:p>
    <w:p w:rsidR="000573F7" w:rsidRPr="000573F7" w:rsidRDefault="000573F7" w:rsidP="00FA09CA">
      <w:pPr>
        <w:tabs>
          <w:tab w:val="num" w:pos="0"/>
        </w:tabs>
        <w:spacing w:after="0" w:line="240" w:lineRule="auto"/>
        <w:ind w:firstLine="284"/>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таратудың басқа да  операцияларының  тиімділігін жоғарылату.  </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Логистикалықбасқару  тұрғысынан  ораудың  маңызды  рөлі  тара  мен ораудың  типтік өлшемді  қатарларын гармонизациялау және стандарттау  есебінен, логистикалық тізбектерді материалдық ағымдарды  басқару  кезіндегі ең тиімді  жүк бірліктерін таңдау  есебінен базистік  логистикалық  функциялар үшін жеке тарату  процедураларын  (қоймалау,  тасымалдау,  жүк өңдеу  және т.б.)  жеңілдету.  Орауды үйлестіру қойма және  жүк  өңдеуші құралдың  стандартты қатарын  жобалауға  және  оны  қолдануға,  көлік  құралдарының  сипаттарын  үйлестіруге  мүмкіндік береді  және соның  есебінен  жеке  таратудағы  логистикалық  шығындарды  азайтуға  мүмкіндік  береді.</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Тара  мен  орауды  жобалаудағы  назарды  үш  аспектіге  бөлу қажет.  Біріншіден,  қолданылатын  жүк өңдеуші  құралға  және  көлік  құралдарының  жүк сыйымдылығына  сәйкес  болуы  тиіс  ораудың геометриялық  өлшемдеріне  (оларды максималды  тиімділікпен  қолдану).  Екіншіден,  жүктің   белгілі бір  салмағына және  сырттан түсетін  қысымға  төзетін  орамның біліктілігіне.  Және,  үшіншіден,  орам  формасына (тік  бұрышты,  куб,  цилиндрлі  және т.б.)</w:t>
      </w:r>
    </w:p>
    <w:p w:rsidR="000573F7" w:rsidRPr="000573F7" w:rsidRDefault="000573F7" w:rsidP="00700FF7">
      <w:pPr>
        <w:numPr>
          <w:ilvl w:val="0"/>
          <w:numId w:val="16"/>
        </w:numPr>
        <w:tabs>
          <w:tab w:val="clear" w:pos="720"/>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Тұтынушымен  байланыс. </w:t>
      </w:r>
    </w:p>
    <w:p w:rsidR="000573F7" w:rsidRPr="000573F7" w:rsidRDefault="000573F7" w:rsidP="00FA09CA">
      <w:pPr>
        <w:spacing w:after="0" w:line="240" w:lineRule="auto"/>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Логистиканың  басты мақсаты тұтынушылық сервистің  сапасын жақсарту болғандықтан, тара мен  орау  қолданылатын құрал тұрғысынан соңғы  және аралық  тұтынушылардың  талаптарын қанағаттандыруға  тиіс  (мысалы,  бөлшек сауда үшін  -  шағын  маркет  қолданылатын  сұрыптау және  басқа  да  құралдары  және  т.б.)</w:t>
      </w:r>
    </w:p>
    <w:p w:rsidR="000573F7" w:rsidRPr="000573F7" w:rsidRDefault="000573F7" w:rsidP="00700FF7">
      <w:pPr>
        <w:numPr>
          <w:ilvl w:val="0"/>
          <w:numId w:val="16"/>
        </w:numPr>
        <w:tabs>
          <w:tab w:val="clear" w:pos="720"/>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Бұзылудан  қорғау.</w:t>
      </w:r>
    </w:p>
    <w:p w:rsidR="000573F7" w:rsidRPr="000573F7" w:rsidRDefault="000573F7" w:rsidP="00FA09CA">
      <w:pPr>
        <w:spacing w:after="0" w:line="240" w:lineRule="auto"/>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Ораудың  тағы  да  бір маңызды  рөлі – қоймалау, жүк өңдеу және тасымалдау үрдістеріндегі  бұзылулардан және  жоғалтулардан  қорғау.  Олардың қорғаушы  функциясының мәні  оны өнімге  тиетін химиялық  ортаның кері  әсеріне,  ылғалдыққа, температураға  кері  әсерету  қабілеттілігінде, яғни өнімді езілуінен,  созылуынан  және басқа да физикалық  әсерларден  қорғау  және т.б.  Сонымен  ораудың  бұл функциясы  жоғарыда аталған себептерге  байланысты  логистикалық  тәуекелдіктерді  төмендетеді.</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Батыста, әдетте,  ораудың екі  типін айырады:  тұтынушылық  (ішкі)  және өндірістік (сыртқы).  Тұтынушылық орау тауарды  жылжытуға,  сату  көлемін көбейтуге  әсер  етеді және маркетингте  маңызды  рөл атқарады.  </w:t>
      </w:r>
      <w:r w:rsidRPr="000573F7">
        <w:rPr>
          <w:rFonts w:ascii="Times New Roman" w:hAnsi="Times New Roman" w:cs="Times New Roman"/>
          <w:sz w:val="28"/>
          <w:szCs w:val="28"/>
          <w:lang w:val="kk-KZ"/>
        </w:rPr>
        <w:lastRenderedPageBreak/>
        <w:t xml:space="preserve">Логистика үшін сыртқы логистика  маңызды,  оны  көбінесе  екінші ретті (тасымал  тарасы)  деп  анықтайды.  Екінші  орамның  мөлшері оған бірінші  ретті орау модульдерін  сиятындай  етіп  жасалады.  </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Логистикалық әдебиетте тара  логистикалық  функцияларды  орындау  кезіндегі өнімді тарату  бұйымды болып табылатын орамның элементі  ретінде анықталады.  </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Тараны түрлі белгілербойынша топтастыруға болады:  дайындалған материалы, габаритті, функционалдық мақсаты,  тиістілігі және пайдалану жағдайлары бойынша.</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Логистикадағы  негізгі  орынды  тараның паллет (поддон)  және  контейнерлер  сияқты түрлері алады. Паллет дегеніміз минималды биіктігі бар  горизонталды аудан,  ол  шанышқы арқылы тиеу тәсіліне сәйкес  келеді  және жинау үшән негіз  ретінде қолданылады.  </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Жеке  таратуда паллетті  қолданудың  негізгі  проблемасы   стандартты паллетте  немесе  паллеттің   тасымалдау қатарында  болатын  оңтайлы  жүкбірліктерінқұру болып табылады.</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Паллетпен  қатар,  логистикалық  басқарудағы  маңызды  орын  контейнерге  беріледі.  Жоғарыда көрсеткендей,  контейнерлеу  паллеттеуден кейінгі  екінші қайтарымсыз тенденция  болып,  өнімді жеке таратудың  сипатын  өзгертті.  </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p>
    <w:p w:rsidR="000573F7" w:rsidRPr="000573F7" w:rsidRDefault="000573F7" w:rsidP="00573A2E">
      <w:pPr>
        <w:spacing w:after="0" w:line="240" w:lineRule="auto"/>
        <w:ind w:firstLine="567"/>
        <w:jc w:val="both"/>
        <w:rPr>
          <w:rFonts w:ascii="Times New Roman" w:hAnsi="Times New Roman" w:cs="Times New Roman"/>
          <w:b/>
          <w:sz w:val="28"/>
          <w:szCs w:val="28"/>
          <w:lang w:val="kk-KZ"/>
        </w:rPr>
      </w:pPr>
      <w:r w:rsidRPr="000573F7">
        <w:rPr>
          <w:rFonts w:ascii="Times New Roman" w:hAnsi="Times New Roman" w:cs="Times New Roman"/>
          <w:b/>
          <w:sz w:val="28"/>
          <w:szCs w:val="28"/>
          <w:lang w:val="kk-KZ"/>
        </w:rPr>
        <w:t xml:space="preserve">Қоймалардағы технологиялық үрдістерді ұйымдастыру қағидалары   </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b/>
          <w:sz w:val="28"/>
          <w:szCs w:val="28"/>
          <w:lang w:val="kk-KZ"/>
        </w:rPr>
        <w:t xml:space="preserve">   </w:t>
      </w:r>
      <w:r w:rsidRPr="000573F7">
        <w:rPr>
          <w:rFonts w:ascii="Times New Roman" w:hAnsi="Times New Roman" w:cs="Times New Roman"/>
          <w:sz w:val="28"/>
          <w:szCs w:val="28"/>
          <w:lang w:val="kk-KZ"/>
        </w:rPr>
        <w:t xml:space="preserve">Негізін материалдық ағымдар  құрайтын  қоймалардағы  технологиялық үрдіс жылдамдық  бойынша оңтайлы параметрлерге  жауап беру  тиіс,  тауарлардың сақталуын  және  шығындарың  үнемділігін  қамтамассыз  етуі тиіс.  </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Үрдіс жылдамдығы (айналамыздағы)  бір мерзім  ішінде  қоймадағы қорқанша рет сатылып,  толықтырылатыны көрсетеді.  Тауарлардың нормативті айналымдылығы  қойма мақсаттарына  және  орындалатын  функцияларына,  жүктерді жеткізу шарттарына  және  басқа да  бір қатар  объективті факторларға  байланысты.  Айналымдылықтың  тездетілуі  қойма  жұмысшыларының  еңбек өнімділігінің  деңгейімен қамтамассыз  етіледі.  </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Үрдістің  пропорционалдылығы дегеніміз,  бұл  оның өзара  байланысты  барлықбөліктерді пропорционалды  болуы  тиіс екендігін,  яғни  оларбір-бірімен өнімділігі,  өткізу қабілеттілігі немесе   жылдамдығы бойынша сәйкес  келуі  тиіс  екендігін білдіреді.  Осы принциптің бұзылуы  тар  орындардың,  тоқтап қалулардың  және  жұмыстағы  бұзылулардың  пайда болуына жағдай жасайды.  Осы  принципке  сәйкес түрлі учаскілердегі,  уақыт  бірлігіндегі пропорционалды еңбек  шығындары  жоспарланады.</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Параллельдік  -  жеке  операциялардың үрдістің  барлықсатыларында бір  уақытта жасалуы. Қойма  жұмысшылардың еңбегін  бөлу  және біріктіру,  құралдың орнатылуы  технологиялық үрдістің  негізгі  сатыларымен  сәйкес  жүргізіледі.  Жұмыстардың параллельді  жасалуы  жұмыс  циклының  қысқаруына,  жұмысшыларды  жұмыспен қамту деңгейінің   өсуіне  және </w:t>
      </w:r>
      <w:r w:rsidRPr="000573F7">
        <w:rPr>
          <w:rFonts w:ascii="Times New Roman" w:hAnsi="Times New Roman" w:cs="Times New Roman"/>
          <w:sz w:val="28"/>
          <w:szCs w:val="28"/>
          <w:lang w:val="kk-KZ"/>
        </w:rPr>
        <w:lastRenderedPageBreak/>
        <w:t>олардың  еңбегін   тиімділігіне,  қозғалыстың  белгілі  бір  автоматты  қозғалыс  дәрежесіне  жетуге әрекет етеді.</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Үрдісті  ұйымдастырудың  параллельдік  принципі ірі  қоймаларда жүргізіледі.</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Ырғақтық  қойма  үрдісінің  ырғақтығы дегеніміз -  бүкіл циклдің  және ерекше операциялардың  бір уақыт мезетінде қайталануы.  Бұл  кезде ағымдар  біріңғай және өспелі  (кемімелі)  болуы  мүмкін.  </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Үзіліссіздік -  технологиялық үрдістерді  әр текті  үзілістердің  жойылуы  немесе  қысқаруы.  Қойма үрдісінің  үзіліссіздігі  ұйымдастырушылық  шаралармен  қамтамассыз  етіледі: жөнелту жұмыстарының,  есептеу  бөлімшелерінің,  басқарудың алмасуымен.</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Ағымдылық қазіргі микрологистикалық  жүйелерінің ұйымдастыруларының  алдыңғы принципінбілдіреді, оған сәйкес технологиялық  циклдің барлық операциялары  өзара  байланысты  және ортақ есептеу  ырғағына  тәуелді.</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Қоймалар жүктермен  жұмыс  жасаудың  ағымдық әдістерін  пайдалану шартты  сәйкес  машина  және  құрал  -  жабдықтар жүйсінің  болуы  болады.</w:t>
      </w:r>
    </w:p>
    <w:p w:rsid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Көтерме сауда қоймаларындағы  технологиялықүрдісті ағымды  ұйымдастырудың еңбек сыйымдылығының  үлесі жүк өңдеудің  жеке  әдістерін  қолданатын  қоймалардың сәйкес көрсеткішінен  3-4  есе төмен  ( 1адам/сағ.  Және  3  адам/сағ. 1т  өңделетін  жүктерге сәйкес ).</w:t>
      </w:r>
    </w:p>
    <w:p w:rsidR="00D06458" w:rsidRDefault="00D06458" w:rsidP="00A86693">
      <w:pPr>
        <w:tabs>
          <w:tab w:val="left" w:pos="284"/>
        </w:tabs>
        <w:spacing w:after="0" w:line="240" w:lineRule="auto"/>
        <w:jc w:val="both"/>
        <w:rPr>
          <w:rFonts w:ascii="Times New Roman" w:hAnsi="Times New Roman" w:cs="Times New Roman"/>
          <w:b/>
          <w:sz w:val="28"/>
          <w:szCs w:val="28"/>
          <w:lang w:val="kk-KZ"/>
        </w:rPr>
      </w:pPr>
    </w:p>
    <w:p w:rsidR="00A86693" w:rsidRPr="000573F7" w:rsidRDefault="00A86693" w:rsidP="00A86693">
      <w:pPr>
        <w:tabs>
          <w:tab w:val="left" w:pos="284"/>
        </w:tabs>
        <w:spacing w:after="0" w:line="240" w:lineRule="auto"/>
        <w:jc w:val="both"/>
        <w:rPr>
          <w:rFonts w:ascii="Times New Roman" w:hAnsi="Times New Roman" w:cs="Times New Roman"/>
          <w:b/>
          <w:sz w:val="28"/>
          <w:szCs w:val="28"/>
          <w:lang w:val="kk-KZ"/>
        </w:rPr>
      </w:pPr>
      <w:r w:rsidRPr="000573F7">
        <w:rPr>
          <w:rFonts w:ascii="Times New Roman" w:hAnsi="Times New Roman" w:cs="Times New Roman"/>
          <w:b/>
          <w:sz w:val="28"/>
          <w:szCs w:val="28"/>
          <w:lang w:val="kk-KZ"/>
        </w:rPr>
        <w:t>Бақылау сұрақтары</w:t>
      </w:r>
    </w:p>
    <w:p w:rsidR="00A86693" w:rsidRPr="000573F7" w:rsidRDefault="00A86693" w:rsidP="00700FF7">
      <w:pPr>
        <w:numPr>
          <w:ilvl w:val="0"/>
          <w:numId w:val="17"/>
        </w:numPr>
        <w:tabs>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Жүк өңдеудің негізгі  мақсатты  нұсқаулары қандай?</w:t>
      </w:r>
    </w:p>
    <w:p w:rsidR="00A86693" w:rsidRPr="000573F7" w:rsidRDefault="00A86693" w:rsidP="00700FF7">
      <w:pPr>
        <w:numPr>
          <w:ilvl w:val="0"/>
          <w:numId w:val="17"/>
        </w:numPr>
        <w:tabs>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Орам, тара, паллет,  контейнер,  анықтамасын  беріңіз.</w:t>
      </w:r>
    </w:p>
    <w:p w:rsidR="00A86693" w:rsidRPr="000573F7" w:rsidRDefault="00A86693" w:rsidP="00700FF7">
      <w:pPr>
        <w:numPr>
          <w:ilvl w:val="0"/>
          <w:numId w:val="17"/>
        </w:numPr>
        <w:tabs>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Пакеттеудің негізгі артықшылықтары қандай?</w:t>
      </w:r>
    </w:p>
    <w:p w:rsidR="00A86693" w:rsidRPr="000573F7" w:rsidRDefault="00A86693" w:rsidP="00700FF7">
      <w:pPr>
        <w:numPr>
          <w:ilvl w:val="0"/>
          <w:numId w:val="17"/>
        </w:numPr>
        <w:tabs>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Қоймадағы технологиялық үрдістерді  ұйымдастыру  қағидасы  жөнінде айтып  берініздер.</w:t>
      </w:r>
    </w:p>
    <w:p w:rsidR="00A86693" w:rsidRDefault="00A86693" w:rsidP="00A86693">
      <w:pPr>
        <w:tabs>
          <w:tab w:val="left" w:pos="284"/>
        </w:tabs>
        <w:spacing w:after="0" w:line="240" w:lineRule="auto"/>
        <w:jc w:val="both"/>
        <w:rPr>
          <w:rFonts w:ascii="Times New Roman" w:hAnsi="Times New Roman" w:cs="Times New Roman"/>
          <w:b/>
          <w:sz w:val="28"/>
          <w:szCs w:val="28"/>
          <w:lang w:val="kk-KZ"/>
        </w:rPr>
      </w:pPr>
      <w:r w:rsidRPr="00AF701E">
        <w:rPr>
          <w:rFonts w:ascii="Times New Roman" w:hAnsi="Times New Roman" w:cs="Times New Roman"/>
          <w:b/>
          <w:sz w:val="28"/>
          <w:szCs w:val="28"/>
          <w:lang w:val="kk-KZ"/>
        </w:rPr>
        <w:t>Ұсынылған әдебиеттер тізімі</w:t>
      </w:r>
    </w:p>
    <w:p w:rsidR="00A86693" w:rsidRPr="000573F7" w:rsidRDefault="00A86693" w:rsidP="00A86693">
      <w:pPr>
        <w:tabs>
          <w:tab w:val="left" w:pos="284"/>
        </w:tabs>
        <w:spacing w:after="0" w:line="240" w:lineRule="auto"/>
        <w:jc w:val="both"/>
        <w:rPr>
          <w:rFonts w:ascii="Times New Roman" w:hAnsi="Times New Roman" w:cs="Times New Roman"/>
          <w:b/>
          <w:sz w:val="28"/>
          <w:szCs w:val="28"/>
          <w:lang w:val="kk-KZ"/>
        </w:rPr>
      </w:pPr>
      <w:r w:rsidRPr="000573F7">
        <w:rPr>
          <w:rFonts w:ascii="Times New Roman" w:hAnsi="Times New Roman" w:cs="Times New Roman"/>
          <w:b/>
          <w:i/>
          <w:sz w:val="28"/>
          <w:szCs w:val="28"/>
          <w:lang w:val="kk-KZ"/>
        </w:rPr>
        <w:t xml:space="preserve"> </w:t>
      </w:r>
      <w:r w:rsidRPr="000573F7">
        <w:rPr>
          <w:rFonts w:ascii="Times New Roman" w:hAnsi="Times New Roman" w:cs="Times New Roman"/>
          <w:b/>
          <w:sz w:val="28"/>
          <w:szCs w:val="28"/>
          <w:lang w:val="kk-KZ"/>
        </w:rPr>
        <w:t>Негізгі:</w:t>
      </w:r>
    </w:p>
    <w:p w:rsidR="00A86693" w:rsidRPr="00AF701E" w:rsidRDefault="00A86693" w:rsidP="00700FF7">
      <w:pPr>
        <w:numPr>
          <w:ilvl w:val="0"/>
          <w:numId w:val="18"/>
        </w:numPr>
        <w:tabs>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Гордон М. П.,  Карнаухов С. Б.  Логистика товародвижения.- М.: Центрэкономики и маркетинга, 1998.</w:t>
      </w:r>
    </w:p>
    <w:p w:rsidR="00A86693" w:rsidRPr="00AF701E" w:rsidRDefault="00A86693" w:rsidP="00700FF7">
      <w:pPr>
        <w:numPr>
          <w:ilvl w:val="0"/>
          <w:numId w:val="18"/>
        </w:numPr>
        <w:tabs>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Колобов А. А.,  Омельченко  И. Н. Основы  промышленной  логистики:  Учебное пособие.  -  М.: Изд-во  МГТУ  им.  Н. Э. Баумана,  1998.</w:t>
      </w:r>
    </w:p>
    <w:p w:rsidR="00A86693" w:rsidRPr="00AF701E" w:rsidRDefault="00A86693" w:rsidP="00700FF7">
      <w:pPr>
        <w:numPr>
          <w:ilvl w:val="0"/>
          <w:numId w:val="18"/>
        </w:numPr>
        <w:tabs>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Степанов В. И. Логистика.- Учебник.  – ТК Велби,  2006.</w:t>
      </w:r>
    </w:p>
    <w:p w:rsidR="00A86693" w:rsidRPr="00AF701E" w:rsidRDefault="00A86693" w:rsidP="00700FF7">
      <w:pPr>
        <w:numPr>
          <w:ilvl w:val="0"/>
          <w:numId w:val="18"/>
        </w:numPr>
        <w:tabs>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 xml:space="preserve"> Джонс П. Правовое  обеспечение  экспедирование  грузов:  руководства  ФИАТА.  -  Минск: Белфорпост, 1998.</w:t>
      </w:r>
    </w:p>
    <w:p w:rsidR="00A86693" w:rsidRPr="00AF701E" w:rsidRDefault="00A86693" w:rsidP="00700FF7">
      <w:pPr>
        <w:numPr>
          <w:ilvl w:val="0"/>
          <w:numId w:val="18"/>
        </w:numPr>
        <w:tabs>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 xml:space="preserve">Сергеев В. И.  Логистика и бизнесе.  М.: ИНФРА-М, 2001.  </w:t>
      </w:r>
    </w:p>
    <w:p w:rsidR="00A86693" w:rsidRPr="00FA09CA" w:rsidRDefault="00A86693" w:rsidP="00700FF7">
      <w:pPr>
        <w:numPr>
          <w:ilvl w:val="0"/>
          <w:numId w:val="18"/>
        </w:numPr>
        <w:tabs>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Тулембаева  А. Н. Логистика:  Учебник.- 3-е изд.,  испр.  И  доп.-Алматы: Триумф «Т»,  2008. – 360с.</w:t>
      </w:r>
    </w:p>
    <w:p w:rsidR="00D06458" w:rsidRDefault="00D06458" w:rsidP="00A86693">
      <w:pPr>
        <w:tabs>
          <w:tab w:val="left" w:pos="0"/>
          <w:tab w:val="left" w:pos="284"/>
        </w:tabs>
        <w:spacing w:after="0" w:line="240" w:lineRule="auto"/>
        <w:jc w:val="both"/>
        <w:rPr>
          <w:rFonts w:ascii="Times New Roman" w:hAnsi="Times New Roman" w:cs="Times New Roman"/>
          <w:b/>
          <w:sz w:val="28"/>
          <w:szCs w:val="28"/>
          <w:lang w:val="kk-KZ"/>
        </w:rPr>
      </w:pPr>
    </w:p>
    <w:p w:rsidR="00A86693" w:rsidRPr="00AF701E" w:rsidRDefault="00A86693" w:rsidP="00A86693">
      <w:pPr>
        <w:tabs>
          <w:tab w:val="left" w:pos="0"/>
          <w:tab w:val="left" w:pos="284"/>
        </w:tabs>
        <w:spacing w:after="0" w:line="240" w:lineRule="auto"/>
        <w:jc w:val="both"/>
        <w:rPr>
          <w:rFonts w:ascii="Times New Roman" w:hAnsi="Times New Roman" w:cs="Times New Roman"/>
          <w:b/>
          <w:sz w:val="28"/>
          <w:szCs w:val="28"/>
          <w:lang w:val="kk-KZ"/>
        </w:rPr>
      </w:pPr>
      <w:r w:rsidRPr="00AF701E">
        <w:rPr>
          <w:rFonts w:ascii="Times New Roman" w:hAnsi="Times New Roman" w:cs="Times New Roman"/>
          <w:b/>
          <w:sz w:val="28"/>
          <w:szCs w:val="28"/>
          <w:lang w:val="kk-KZ"/>
        </w:rPr>
        <w:t>Қосымша:</w:t>
      </w:r>
    </w:p>
    <w:p w:rsidR="00A86693" w:rsidRPr="00AF701E" w:rsidRDefault="00A86693" w:rsidP="00700FF7">
      <w:pPr>
        <w:numPr>
          <w:ilvl w:val="0"/>
          <w:numId w:val="19"/>
        </w:numPr>
        <w:tabs>
          <w:tab w:val="left" w:pos="0"/>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Григорьев М. Н.,  Долгов А. П.,  Уваров  С. А.  Логистика. -  Учебное  пособие  для вузов. -  Гардарики,  2006</w:t>
      </w:r>
    </w:p>
    <w:p w:rsidR="00A86693" w:rsidRPr="00AF701E" w:rsidRDefault="00A86693" w:rsidP="00700FF7">
      <w:pPr>
        <w:numPr>
          <w:ilvl w:val="0"/>
          <w:numId w:val="19"/>
        </w:numPr>
        <w:tabs>
          <w:tab w:val="left" w:pos="0"/>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lastRenderedPageBreak/>
        <w:t>Гаджинский А. М.  Логистика. М.:  Издательско-книготорговый  «Маркетинг», 2001.</w:t>
      </w:r>
    </w:p>
    <w:p w:rsidR="00A86693" w:rsidRPr="00AF701E" w:rsidRDefault="00A86693" w:rsidP="00700FF7">
      <w:pPr>
        <w:numPr>
          <w:ilvl w:val="0"/>
          <w:numId w:val="19"/>
        </w:numPr>
        <w:tabs>
          <w:tab w:val="left" w:pos="0"/>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 xml:space="preserve">Миротин Л. Б.,  Ташбаев Ы.  Э.  Логистика  для предпринимателя:  основные понятия,  положения  и процедуры.  -  М.: ИНФРА-М, 2002. </w:t>
      </w:r>
    </w:p>
    <w:p w:rsidR="00A86693" w:rsidRPr="00AF701E" w:rsidRDefault="00A86693" w:rsidP="00700FF7">
      <w:pPr>
        <w:numPr>
          <w:ilvl w:val="0"/>
          <w:numId w:val="19"/>
        </w:numPr>
        <w:tabs>
          <w:tab w:val="left" w:pos="0"/>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Тулембаева  А. Н. Развитие  макрологических  систем  в Республике Казахстан. – Алматы, «Қазақ  университеті».  -  2004.</w:t>
      </w:r>
    </w:p>
    <w:p w:rsidR="00A86693" w:rsidRDefault="00A86693" w:rsidP="00700FF7">
      <w:pPr>
        <w:numPr>
          <w:ilvl w:val="0"/>
          <w:numId w:val="19"/>
        </w:numPr>
        <w:tabs>
          <w:tab w:val="clear" w:pos="630"/>
          <w:tab w:val="left" w:pos="0"/>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Тогисбаева А. Б. Управление товародвижением:  логический  аспект  (на материалах  продовольственного  комплекса  РК). -  Алматы: «Искандер», 2004.</w:t>
      </w:r>
    </w:p>
    <w:p w:rsidR="00A86693" w:rsidRPr="000573F7" w:rsidRDefault="00A86693" w:rsidP="00573A2E">
      <w:pPr>
        <w:spacing w:after="0" w:line="240" w:lineRule="auto"/>
        <w:ind w:firstLine="567"/>
        <w:jc w:val="both"/>
        <w:rPr>
          <w:rFonts w:ascii="Times New Roman" w:hAnsi="Times New Roman" w:cs="Times New Roman"/>
          <w:sz w:val="28"/>
          <w:szCs w:val="28"/>
          <w:lang w:val="kk-KZ"/>
        </w:rPr>
      </w:pPr>
    </w:p>
    <w:p w:rsidR="000573F7" w:rsidRDefault="000573F7" w:rsidP="00573A2E">
      <w:pPr>
        <w:spacing w:after="0" w:line="240" w:lineRule="auto"/>
        <w:ind w:firstLine="567"/>
        <w:jc w:val="both"/>
        <w:rPr>
          <w:rFonts w:ascii="Times New Roman" w:hAnsi="Times New Roman" w:cs="Times New Roman"/>
          <w:sz w:val="28"/>
          <w:szCs w:val="28"/>
          <w:lang w:val="kk-KZ"/>
        </w:rPr>
      </w:pPr>
    </w:p>
    <w:p w:rsidR="000573F7" w:rsidRDefault="00A86693" w:rsidP="001D13CA">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 </w:t>
      </w:r>
      <w:r w:rsidR="00862828">
        <w:rPr>
          <w:rFonts w:ascii="Times New Roman" w:hAnsi="Times New Roman" w:cs="Times New Roman"/>
          <w:b/>
          <w:sz w:val="28"/>
          <w:szCs w:val="28"/>
          <w:lang w:val="kk-KZ"/>
        </w:rPr>
        <w:t>11</w:t>
      </w:r>
      <w:r>
        <w:rPr>
          <w:rFonts w:ascii="Times New Roman" w:hAnsi="Times New Roman" w:cs="Times New Roman"/>
          <w:b/>
          <w:sz w:val="28"/>
          <w:szCs w:val="28"/>
          <w:lang w:val="kk-KZ"/>
        </w:rPr>
        <w:t xml:space="preserve">  </w:t>
      </w:r>
      <w:r w:rsidR="000573F7" w:rsidRPr="000573F7">
        <w:rPr>
          <w:rFonts w:ascii="Times New Roman" w:hAnsi="Times New Roman" w:cs="Times New Roman"/>
          <w:b/>
          <w:sz w:val="28"/>
          <w:szCs w:val="28"/>
          <w:lang w:val="kk-KZ"/>
        </w:rPr>
        <w:t>«DAMU»  индустриалдық  -  логистикалық</w:t>
      </w:r>
      <w:r w:rsidR="00AF701E">
        <w:rPr>
          <w:rFonts w:ascii="Times New Roman" w:hAnsi="Times New Roman" w:cs="Times New Roman"/>
          <w:b/>
          <w:sz w:val="28"/>
          <w:szCs w:val="28"/>
          <w:lang w:val="kk-KZ"/>
        </w:rPr>
        <w:t xml:space="preserve"> </w:t>
      </w:r>
      <w:r w:rsidR="000573F7" w:rsidRPr="000573F7">
        <w:rPr>
          <w:rFonts w:ascii="Times New Roman" w:hAnsi="Times New Roman" w:cs="Times New Roman"/>
          <w:b/>
          <w:sz w:val="28"/>
          <w:szCs w:val="28"/>
          <w:lang w:val="kk-KZ"/>
        </w:rPr>
        <w:t>орталық мысалында  Қазақстандағы</w:t>
      </w:r>
      <w:r w:rsidR="00AF701E">
        <w:rPr>
          <w:rFonts w:ascii="Times New Roman" w:hAnsi="Times New Roman" w:cs="Times New Roman"/>
          <w:b/>
          <w:sz w:val="28"/>
          <w:szCs w:val="28"/>
          <w:lang w:val="kk-KZ"/>
        </w:rPr>
        <w:t xml:space="preserve"> </w:t>
      </w:r>
      <w:r w:rsidR="000573F7" w:rsidRPr="000573F7">
        <w:rPr>
          <w:rFonts w:ascii="Times New Roman" w:hAnsi="Times New Roman" w:cs="Times New Roman"/>
          <w:b/>
          <w:sz w:val="28"/>
          <w:szCs w:val="28"/>
          <w:lang w:val="kk-KZ"/>
        </w:rPr>
        <w:t>қоймалық логистиканың  дамуы</w:t>
      </w:r>
    </w:p>
    <w:p w:rsidR="00A86693" w:rsidRDefault="00A86693" w:rsidP="00A86693">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t>Жоспар:</w:t>
      </w:r>
    </w:p>
    <w:p w:rsidR="00A86693" w:rsidRPr="00A86693" w:rsidRDefault="00A86693" w:rsidP="00700FF7">
      <w:pPr>
        <w:pStyle w:val="a6"/>
        <w:numPr>
          <w:ilvl w:val="0"/>
          <w:numId w:val="61"/>
        </w:numPr>
        <w:spacing w:after="0" w:line="240" w:lineRule="auto"/>
        <w:rPr>
          <w:rFonts w:ascii="Times New Roman" w:hAnsi="Times New Roman" w:cs="Times New Roman"/>
          <w:b/>
          <w:sz w:val="28"/>
          <w:szCs w:val="28"/>
          <w:lang w:val="kk-KZ"/>
        </w:rPr>
      </w:pPr>
      <w:r w:rsidRPr="000573F7">
        <w:rPr>
          <w:rFonts w:ascii="Times New Roman" w:hAnsi="Times New Roman" w:cs="Times New Roman"/>
          <w:sz w:val="28"/>
          <w:szCs w:val="28"/>
          <w:lang w:val="kk-KZ"/>
        </w:rPr>
        <w:t xml:space="preserve">«DAMU-Almaty»  орталығы  </w:t>
      </w:r>
    </w:p>
    <w:p w:rsidR="00A86693" w:rsidRPr="00A86693" w:rsidRDefault="00A86693" w:rsidP="00700FF7">
      <w:pPr>
        <w:pStyle w:val="a6"/>
        <w:numPr>
          <w:ilvl w:val="0"/>
          <w:numId w:val="61"/>
        </w:numPr>
        <w:spacing w:after="0" w:line="240" w:lineRule="auto"/>
        <w:rPr>
          <w:rFonts w:ascii="Times New Roman" w:hAnsi="Times New Roman" w:cs="Times New Roman"/>
          <w:b/>
          <w:sz w:val="28"/>
          <w:szCs w:val="28"/>
          <w:lang w:val="kk-KZ"/>
        </w:rPr>
      </w:pPr>
      <w:r w:rsidRPr="000573F7">
        <w:rPr>
          <w:rFonts w:ascii="Times New Roman" w:hAnsi="Times New Roman" w:cs="Times New Roman"/>
          <w:sz w:val="28"/>
          <w:szCs w:val="28"/>
          <w:lang w:val="kk-KZ"/>
        </w:rPr>
        <w:t>«DAMU»  қойма  кешені</w:t>
      </w:r>
    </w:p>
    <w:p w:rsidR="00A86693" w:rsidRPr="000573F7" w:rsidRDefault="00A86693" w:rsidP="00A86693">
      <w:pPr>
        <w:spacing w:after="0" w:line="240" w:lineRule="auto"/>
        <w:ind w:firstLine="567"/>
        <w:rPr>
          <w:rFonts w:ascii="Times New Roman" w:hAnsi="Times New Roman" w:cs="Times New Roman"/>
          <w:b/>
          <w:sz w:val="28"/>
          <w:szCs w:val="28"/>
          <w:lang w:val="kk-KZ"/>
        </w:rPr>
      </w:pP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b/>
          <w:sz w:val="28"/>
          <w:szCs w:val="28"/>
          <w:lang w:val="kk-KZ"/>
        </w:rPr>
        <w:t xml:space="preserve">   </w:t>
      </w:r>
      <w:r w:rsidRPr="000573F7">
        <w:rPr>
          <w:rFonts w:ascii="Times New Roman" w:hAnsi="Times New Roman" w:cs="Times New Roman"/>
          <w:sz w:val="28"/>
          <w:szCs w:val="28"/>
          <w:lang w:val="kk-KZ"/>
        </w:rPr>
        <w:t xml:space="preserve">Қазақстанның   нарықтық  экономиканың  көшуі  логистиканың  тәжірибиелік  әдістерін  және  ғылыми  көзқарасын  қалыптастыруға  негіз болады.  Қазақстандағы  логистикалық   тұжырымдаманың  дамуындағы экономикалық   жағдайға  талдау  жасамастан  бұрын, Қазақстандағы  логистикалық тұжырымдамасы  даму  жолындағы  жалпы қиындықтарын  қарастырып өтелік. </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Біріншіден,  Ұлттық  экономикада  ұзақ уақыт бойы  айналыс саласының  ( өнімнің өтімділігі  және жабдықтау )  маңыздылығы  бағаланбады,  ал  бұл  батыс  елдерінде  логистика дамуының  негізі болып  саналады.  </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Екіншіден,  қазіргі уақытта  Қазақстан әлемдік деңгейімен  салыстырғанда  экономикалық инфрақұрылымның  дамуы  жағынан артта  келе  жатыр.  Мұнда  мына негізгі  жағымсыз  жағдайларды   атап кетсе  болады:</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  тауарларды  жөнелтуші  құрылымның рационалды   емес  дамуы  ( саудада  және өнер кәсіпте  тауарлардың  дистрибуциялық  жүйесінің  стратегиялық  дамуының болмауы,  үлкен  және  орташа  деңгейдегі  ұйымдастырылған көтерме тауар нарықтарының болмауы);</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  телекомуникация  және  байланыс жүйесінің,  электрондық  желінің,  заманауи электрондық  комуникация  жүйесінің  төмен деңгейде  дамуы;</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  тасымалдау инфрақұрылымның  дамымауы,  бастысы көлік  жолдарында;  жүк көлігінің,   мультимодалдық  және  кедендік терминалдарының  аздығы және төмен  техникалық-технологиялық  деңгейі;</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  әлемдік стандарттарға сай  келетін заманауи тасымалдауқұралдарының жоқтығы;  жылжымалы тасымалдау  құралының физикалық  және моралдық жағынан  ескерілуі;  </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  қоймалаудың  өндірістік-техниканың базасының  төмен  деңгейде дамуы;  өнімді тасымалдаудағы заманауи технологиялық құралдарының аздығы; қоймалау  жұмысының механикаландырылу  және  автоматты  деңгейін төмендігі;</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lastRenderedPageBreak/>
        <w:t xml:space="preserve">   -  заманауи  тарам және орамдарды дайындау бойынша өндіріс дамуының әлсіздігі және т.б,</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Қазақстанда коммерциялық ұйымдардың  жұмысының тиімділігін арттыра алатын логистикалық объектілердің  болмағандығы салдарынан,  инвестиция  заманауи  талаптарға сәйкестендірілетін қойма инфрақұрылымын  дамытуға жұмсалады.</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Бүгінгі таңда холдинг  -  тез және тиімді тасымалдау,  сенімді сақтау және жүктеуді  өңдеуде  жаңа  технологияларды қолдану арқылы сақтау,  тасымалдау және кедендік  жүктеуді  рәсімдеудің  кез  келген мәселелерін шеше  алады.</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Бірегей «DAMU-Almaty»  орталығы  </w:t>
      </w:r>
      <w:smartTag w:uri="urn:schemas-microsoft-com:office:smarttags" w:element="metricconverter">
        <w:smartTagPr>
          <w:attr w:name="ProductID" w:val="210 га"/>
        </w:smartTagPr>
        <w:r w:rsidRPr="000573F7">
          <w:rPr>
            <w:rFonts w:ascii="Times New Roman" w:hAnsi="Times New Roman" w:cs="Times New Roman"/>
            <w:sz w:val="28"/>
            <w:szCs w:val="28"/>
            <w:lang w:val="kk-KZ"/>
          </w:rPr>
          <w:t>210 га</w:t>
        </w:r>
      </w:smartTag>
      <w:r w:rsidRPr="000573F7">
        <w:rPr>
          <w:rFonts w:ascii="Times New Roman" w:hAnsi="Times New Roman" w:cs="Times New Roman"/>
          <w:sz w:val="28"/>
          <w:szCs w:val="28"/>
          <w:lang w:val="kk-KZ"/>
        </w:rPr>
        <w:t xml:space="preserve">  аумақты алып  жатыр. Бұл қала  ішіндегі қала.  Индустриялды логистикалық    «DAMU-Almaty»  орталығы халықаралық  және Отандық  шағын   және орта бизнесті дамыту  үшін  құрылған өндірістік объектілер, әкімшілік құрылымдар,  инфрақұрылымды  объектілер  мен қоймалар кеңістік  территориялар біріктірілген. «DAMU-Almaty»   алаңы кез  келген өндіргіш күштерді орналастыруға  арналған: сақтау, өндірілетін өнімді  тиеу-түсіру.  «DAMU-Almaty»   индустриялық-логистикалық  орталықтың артықшылығы оның сәтті орналасуы болып табылады.  </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«DAMU»  қойма  кешені заманауи құрал жабдықтар мен автоматтандырылған  қойма жүйесі есебімен  жабдықталған (Warehouse Management  system қойма басқару жүйесі).  Бұл  өз кезегінде сақтау үлгісі оңай  бақылануды,  қоймаға тауарды дәлуақытысында қабылдауды,  жүкті даярлау динамикасын жоғарылатуды,  қамтамассыз етеді.  Заманауи логистикалық жүйе ішінде оның  техникалық  жабдықтау  бағытына тәуелсіз жүйе ішіндегі  барлық қатысушыларға ортақ автоматтандырылған ақпараттық  ағым болуы керек.  </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Мықты заманауи  индустриялық  -  логистикалық кешенді  Қазақстанның үш тоғысы Алматы-Астана-Ақтобе және РФ  -  нің  Тула  облысында  тауар айналымының  динамикасын жақсарту мақсатында  құрылды. </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 xml:space="preserve">   Қазақстанеуропа мен  Азияны  байланыстырылатын  транзитті әлеуеті бар  мемлекетретінде мәртебесін  жақсарту үшін жоғары дәрежеде  біртұтас  логистикалық  кешен болуы керек.</w:t>
      </w:r>
    </w:p>
    <w:p w:rsidR="000573F7" w:rsidRPr="000573F7" w:rsidRDefault="000573F7" w:rsidP="00573A2E">
      <w:pPr>
        <w:spacing w:after="0" w:line="240" w:lineRule="auto"/>
        <w:ind w:firstLine="567"/>
        <w:jc w:val="both"/>
        <w:rPr>
          <w:rFonts w:ascii="Times New Roman" w:hAnsi="Times New Roman" w:cs="Times New Roman"/>
          <w:sz w:val="28"/>
          <w:szCs w:val="28"/>
          <w:lang w:val="kk-KZ"/>
        </w:rPr>
      </w:pPr>
    </w:p>
    <w:p w:rsidR="000573F7" w:rsidRPr="000573F7" w:rsidRDefault="00E06FA3" w:rsidP="00E06FA3">
      <w:pPr>
        <w:tabs>
          <w:tab w:val="left" w:pos="284"/>
        </w:tabs>
        <w:spacing w:after="0" w:line="240" w:lineRule="auto"/>
        <w:jc w:val="both"/>
        <w:rPr>
          <w:rFonts w:ascii="Times New Roman" w:hAnsi="Times New Roman" w:cs="Times New Roman"/>
          <w:b/>
          <w:sz w:val="28"/>
          <w:szCs w:val="28"/>
          <w:lang w:val="kk-KZ"/>
        </w:rPr>
      </w:pPr>
      <w:r>
        <w:rPr>
          <w:rFonts w:ascii="Times New Roman" w:hAnsi="Times New Roman" w:cs="Times New Roman"/>
          <w:sz w:val="28"/>
          <w:szCs w:val="28"/>
          <w:lang w:val="kk-KZ"/>
        </w:rPr>
        <w:t xml:space="preserve">         </w:t>
      </w:r>
      <w:r w:rsidR="000573F7" w:rsidRPr="000573F7">
        <w:rPr>
          <w:rFonts w:ascii="Times New Roman" w:hAnsi="Times New Roman" w:cs="Times New Roman"/>
          <w:b/>
          <w:sz w:val="28"/>
          <w:szCs w:val="28"/>
          <w:lang w:val="kk-KZ"/>
        </w:rPr>
        <w:t>Бақылау сұрақтары</w:t>
      </w:r>
    </w:p>
    <w:p w:rsidR="000573F7" w:rsidRPr="000573F7" w:rsidRDefault="000573F7" w:rsidP="00700FF7">
      <w:pPr>
        <w:numPr>
          <w:ilvl w:val="0"/>
          <w:numId w:val="17"/>
        </w:numPr>
        <w:tabs>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Жүк өңдеудің негізгі  мақсатты  нұсқаулары қандай?</w:t>
      </w:r>
    </w:p>
    <w:p w:rsidR="000573F7" w:rsidRPr="000573F7" w:rsidRDefault="000573F7" w:rsidP="00700FF7">
      <w:pPr>
        <w:numPr>
          <w:ilvl w:val="0"/>
          <w:numId w:val="17"/>
        </w:numPr>
        <w:tabs>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Орам, тара, паллет,  контейнер,  анықтамасын  беріңіз.</w:t>
      </w:r>
    </w:p>
    <w:p w:rsidR="000573F7" w:rsidRPr="000573F7" w:rsidRDefault="000573F7" w:rsidP="00700FF7">
      <w:pPr>
        <w:numPr>
          <w:ilvl w:val="0"/>
          <w:numId w:val="17"/>
        </w:numPr>
        <w:tabs>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Пакеттеудің негізгі артықшылықтары қандай?</w:t>
      </w:r>
    </w:p>
    <w:p w:rsidR="000573F7" w:rsidRPr="000573F7" w:rsidRDefault="000573F7" w:rsidP="00700FF7">
      <w:pPr>
        <w:numPr>
          <w:ilvl w:val="0"/>
          <w:numId w:val="17"/>
        </w:numPr>
        <w:tabs>
          <w:tab w:val="left" w:pos="284"/>
        </w:tabs>
        <w:spacing w:after="0" w:line="240" w:lineRule="auto"/>
        <w:ind w:left="0" w:firstLine="0"/>
        <w:jc w:val="both"/>
        <w:rPr>
          <w:rFonts w:ascii="Times New Roman" w:hAnsi="Times New Roman" w:cs="Times New Roman"/>
          <w:sz w:val="28"/>
          <w:szCs w:val="28"/>
          <w:lang w:val="kk-KZ"/>
        </w:rPr>
      </w:pPr>
      <w:r w:rsidRPr="000573F7">
        <w:rPr>
          <w:rFonts w:ascii="Times New Roman" w:hAnsi="Times New Roman" w:cs="Times New Roman"/>
          <w:sz w:val="28"/>
          <w:szCs w:val="28"/>
          <w:lang w:val="kk-KZ"/>
        </w:rPr>
        <w:t>Қоймадағы технологиялық үрдістерді  ұйымдастыру  қағидасы  жөнінде айтып  берініздер.</w:t>
      </w:r>
    </w:p>
    <w:p w:rsidR="00D06458" w:rsidRDefault="00D06458" w:rsidP="00E06FA3">
      <w:pPr>
        <w:tabs>
          <w:tab w:val="left" w:pos="284"/>
        </w:tabs>
        <w:spacing w:after="0" w:line="240" w:lineRule="auto"/>
        <w:jc w:val="both"/>
        <w:rPr>
          <w:rFonts w:ascii="Times New Roman" w:hAnsi="Times New Roman" w:cs="Times New Roman"/>
          <w:b/>
          <w:sz w:val="28"/>
          <w:szCs w:val="28"/>
          <w:lang w:val="kk-KZ"/>
        </w:rPr>
      </w:pPr>
    </w:p>
    <w:p w:rsidR="00FA09CA" w:rsidRDefault="000573F7" w:rsidP="00E06FA3">
      <w:pPr>
        <w:tabs>
          <w:tab w:val="left" w:pos="284"/>
        </w:tabs>
        <w:spacing w:after="0" w:line="240" w:lineRule="auto"/>
        <w:jc w:val="both"/>
        <w:rPr>
          <w:rFonts w:ascii="Times New Roman" w:hAnsi="Times New Roman" w:cs="Times New Roman"/>
          <w:b/>
          <w:sz w:val="28"/>
          <w:szCs w:val="28"/>
          <w:lang w:val="kk-KZ"/>
        </w:rPr>
      </w:pPr>
      <w:r w:rsidRPr="00AF701E">
        <w:rPr>
          <w:rFonts w:ascii="Times New Roman" w:hAnsi="Times New Roman" w:cs="Times New Roman"/>
          <w:b/>
          <w:sz w:val="28"/>
          <w:szCs w:val="28"/>
          <w:lang w:val="kk-KZ"/>
        </w:rPr>
        <w:t>Ұсынылған әдебиеттер тізімі</w:t>
      </w:r>
    </w:p>
    <w:p w:rsidR="000573F7" w:rsidRPr="000573F7" w:rsidRDefault="000573F7" w:rsidP="00E06FA3">
      <w:pPr>
        <w:tabs>
          <w:tab w:val="left" w:pos="284"/>
        </w:tabs>
        <w:spacing w:after="0" w:line="240" w:lineRule="auto"/>
        <w:jc w:val="both"/>
        <w:rPr>
          <w:rFonts w:ascii="Times New Roman" w:hAnsi="Times New Roman" w:cs="Times New Roman"/>
          <w:b/>
          <w:sz w:val="28"/>
          <w:szCs w:val="28"/>
          <w:lang w:val="kk-KZ"/>
        </w:rPr>
      </w:pPr>
      <w:r w:rsidRPr="000573F7">
        <w:rPr>
          <w:rFonts w:ascii="Times New Roman" w:hAnsi="Times New Roman" w:cs="Times New Roman"/>
          <w:b/>
          <w:i/>
          <w:sz w:val="28"/>
          <w:szCs w:val="28"/>
          <w:lang w:val="kk-KZ"/>
        </w:rPr>
        <w:t xml:space="preserve"> </w:t>
      </w:r>
      <w:r w:rsidRPr="000573F7">
        <w:rPr>
          <w:rFonts w:ascii="Times New Roman" w:hAnsi="Times New Roman" w:cs="Times New Roman"/>
          <w:b/>
          <w:sz w:val="28"/>
          <w:szCs w:val="28"/>
          <w:lang w:val="kk-KZ"/>
        </w:rPr>
        <w:t>Негізгі:</w:t>
      </w:r>
    </w:p>
    <w:p w:rsidR="000573F7" w:rsidRPr="00AF701E" w:rsidRDefault="000573F7" w:rsidP="00700FF7">
      <w:pPr>
        <w:numPr>
          <w:ilvl w:val="0"/>
          <w:numId w:val="18"/>
        </w:numPr>
        <w:tabs>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Гордон М. П.,  Карнаухов С. Б.  Логистика товародвижения.- М.: Центрэкономики и маркетинга, 1998.</w:t>
      </w:r>
    </w:p>
    <w:p w:rsidR="000573F7" w:rsidRPr="00AF701E" w:rsidRDefault="000573F7" w:rsidP="00700FF7">
      <w:pPr>
        <w:numPr>
          <w:ilvl w:val="0"/>
          <w:numId w:val="18"/>
        </w:numPr>
        <w:tabs>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lastRenderedPageBreak/>
        <w:t>Колобов А. А.,  Омельченко  И. Н. Основы  промышленной  логистики:  Учебное пособие.  -  М.: Изд-во  МГТУ  им.  Н. Э. Баумана,  1998.</w:t>
      </w:r>
    </w:p>
    <w:p w:rsidR="000573F7" w:rsidRPr="00AF701E" w:rsidRDefault="000573F7" w:rsidP="00700FF7">
      <w:pPr>
        <w:numPr>
          <w:ilvl w:val="0"/>
          <w:numId w:val="18"/>
        </w:numPr>
        <w:tabs>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Степанов В. И. Логистика.- Учебник.  – ТК Велби,  2006.</w:t>
      </w:r>
    </w:p>
    <w:p w:rsidR="000573F7" w:rsidRPr="00AF701E" w:rsidRDefault="000573F7" w:rsidP="00700FF7">
      <w:pPr>
        <w:numPr>
          <w:ilvl w:val="0"/>
          <w:numId w:val="18"/>
        </w:numPr>
        <w:tabs>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 xml:space="preserve"> Джонс П. Правовое  обеспечение  экспедирование  грузов:  руководства  ФИАТА.  -  Минск: Белфорпост, 1998.</w:t>
      </w:r>
    </w:p>
    <w:p w:rsidR="000573F7" w:rsidRPr="00AF701E" w:rsidRDefault="000573F7" w:rsidP="00700FF7">
      <w:pPr>
        <w:numPr>
          <w:ilvl w:val="0"/>
          <w:numId w:val="18"/>
        </w:numPr>
        <w:tabs>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 xml:space="preserve">Сергеев В. И.  Логистика и бизнесе.  М.: ИНФРА-М, 2001.  </w:t>
      </w:r>
    </w:p>
    <w:p w:rsidR="00AF701E" w:rsidRPr="00FA09CA" w:rsidRDefault="000573F7" w:rsidP="00700FF7">
      <w:pPr>
        <w:numPr>
          <w:ilvl w:val="0"/>
          <w:numId w:val="18"/>
        </w:numPr>
        <w:tabs>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Тулембаева  А. Н. Логистика:  Учебник.- 3-е изд.,  испр.  И  доп.-Алматы: Триумф «Т»,  2008. – 360с.</w:t>
      </w:r>
    </w:p>
    <w:p w:rsidR="000573F7" w:rsidRPr="00AF701E" w:rsidRDefault="000573F7" w:rsidP="00E06FA3">
      <w:pPr>
        <w:tabs>
          <w:tab w:val="left" w:pos="0"/>
          <w:tab w:val="left" w:pos="284"/>
        </w:tabs>
        <w:spacing w:after="0" w:line="240" w:lineRule="auto"/>
        <w:jc w:val="both"/>
        <w:rPr>
          <w:rFonts w:ascii="Times New Roman" w:hAnsi="Times New Roman" w:cs="Times New Roman"/>
          <w:b/>
          <w:sz w:val="28"/>
          <w:szCs w:val="28"/>
          <w:lang w:val="kk-KZ"/>
        </w:rPr>
      </w:pPr>
      <w:r w:rsidRPr="00AF701E">
        <w:rPr>
          <w:rFonts w:ascii="Times New Roman" w:hAnsi="Times New Roman" w:cs="Times New Roman"/>
          <w:b/>
          <w:sz w:val="28"/>
          <w:szCs w:val="28"/>
          <w:lang w:val="kk-KZ"/>
        </w:rPr>
        <w:t>Қосымша:</w:t>
      </w:r>
    </w:p>
    <w:p w:rsidR="000573F7" w:rsidRPr="00AF701E" w:rsidRDefault="000573F7" w:rsidP="00700FF7">
      <w:pPr>
        <w:numPr>
          <w:ilvl w:val="0"/>
          <w:numId w:val="19"/>
        </w:numPr>
        <w:tabs>
          <w:tab w:val="left" w:pos="0"/>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Григорьев М. Н.,  Долгов А. П.,  Уваров  С. А.  Логистика. -  Учебное  пособие  для вузов. -  Гардарики,  2006</w:t>
      </w:r>
    </w:p>
    <w:p w:rsidR="000573F7" w:rsidRPr="00AF701E" w:rsidRDefault="000573F7" w:rsidP="00700FF7">
      <w:pPr>
        <w:numPr>
          <w:ilvl w:val="0"/>
          <w:numId w:val="19"/>
        </w:numPr>
        <w:tabs>
          <w:tab w:val="left" w:pos="0"/>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Гаджинский А. М.  Логистика. М.:  Издательско-книготорговый  «Маркетинг», 2001.</w:t>
      </w:r>
    </w:p>
    <w:p w:rsidR="000573F7" w:rsidRPr="00AF701E" w:rsidRDefault="000573F7" w:rsidP="00700FF7">
      <w:pPr>
        <w:numPr>
          <w:ilvl w:val="0"/>
          <w:numId w:val="19"/>
        </w:numPr>
        <w:tabs>
          <w:tab w:val="left" w:pos="0"/>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 xml:space="preserve">Миротин Л. Б.,  Ташбаев Ы.  Э.  Логистика  для предпринимателя:  основные понятия,  положения  и процедуры.  -  М.: ИНФРА-М, 2002. </w:t>
      </w:r>
    </w:p>
    <w:p w:rsidR="000573F7" w:rsidRPr="00AF701E" w:rsidRDefault="000573F7" w:rsidP="00700FF7">
      <w:pPr>
        <w:numPr>
          <w:ilvl w:val="0"/>
          <w:numId w:val="19"/>
        </w:numPr>
        <w:tabs>
          <w:tab w:val="left" w:pos="0"/>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Тулембаева  А. Н. Развитие  макрологических  систем  в Республике Казахстан. – Алматы, «Қазақ  университеті».  -  2004.</w:t>
      </w:r>
    </w:p>
    <w:p w:rsidR="000573F7" w:rsidRDefault="000573F7" w:rsidP="00700FF7">
      <w:pPr>
        <w:numPr>
          <w:ilvl w:val="0"/>
          <w:numId w:val="19"/>
        </w:numPr>
        <w:tabs>
          <w:tab w:val="clear" w:pos="630"/>
          <w:tab w:val="left" w:pos="0"/>
          <w:tab w:val="left" w:pos="284"/>
        </w:tabs>
        <w:spacing w:after="0" w:line="240" w:lineRule="auto"/>
        <w:ind w:left="0" w:firstLine="0"/>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Тогисбаева А. Б. Управление товародвижением:  логический  аспект  (на материалах  продовольственного  комплекса  РК). -  Алматы: «Искандер», 2004.</w:t>
      </w:r>
    </w:p>
    <w:p w:rsidR="00E40A73" w:rsidRPr="00AF701E" w:rsidRDefault="00E40A73" w:rsidP="00AF701E">
      <w:pPr>
        <w:spacing w:after="0" w:line="240" w:lineRule="auto"/>
        <w:jc w:val="both"/>
        <w:rPr>
          <w:rFonts w:ascii="Times New Roman" w:hAnsi="Times New Roman" w:cs="Times New Roman"/>
          <w:sz w:val="28"/>
          <w:szCs w:val="28"/>
          <w:lang w:val="kk-KZ"/>
        </w:rPr>
      </w:pPr>
    </w:p>
    <w:p w:rsidR="00E06FA3" w:rsidRPr="00862828" w:rsidRDefault="00FA09CA" w:rsidP="00862828">
      <w:pPr>
        <w:spacing w:after="0" w:line="240" w:lineRule="auto"/>
        <w:ind w:firstLine="708"/>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 </w:t>
      </w:r>
      <w:r w:rsidR="00862828">
        <w:rPr>
          <w:rFonts w:ascii="Times New Roman" w:hAnsi="Times New Roman" w:cs="Times New Roman"/>
          <w:b/>
          <w:sz w:val="28"/>
          <w:szCs w:val="28"/>
          <w:lang w:val="kk-KZ"/>
        </w:rPr>
        <w:t xml:space="preserve">12 </w:t>
      </w:r>
      <w:r w:rsidR="00E06FA3" w:rsidRPr="009102D3">
        <w:rPr>
          <w:rFonts w:ascii="Times New Roman" w:hAnsi="Times New Roman" w:cs="Times New Roman"/>
          <w:b/>
          <w:bCs/>
          <w:sz w:val="28"/>
          <w:szCs w:val="28"/>
        </w:rPr>
        <w:t>Қ</w:t>
      </w:r>
      <w:r w:rsidR="00E06FA3" w:rsidRPr="009102D3">
        <w:rPr>
          <w:rFonts w:ascii="Times New Roman" w:hAnsi="Times New Roman" w:cs="Times New Roman"/>
          <w:b/>
          <w:bCs/>
          <w:sz w:val="28"/>
          <w:szCs w:val="28"/>
          <w:lang w:val="kk-KZ"/>
        </w:rPr>
        <w:t>азақстан Республикасында логистиканың даму мәселелері және болашағы</w:t>
      </w:r>
    </w:p>
    <w:p w:rsidR="00FA09CA" w:rsidRDefault="00FA09CA" w:rsidP="00E06FA3">
      <w:pPr>
        <w:autoSpaceDE w:val="0"/>
        <w:autoSpaceDN w:val="0"/>
        <w:adjustRightInd w:val="0"/>
        <w:spacing w:after="0" w:line="240" w:lineRule="auto"/>
        <w:ind w:left="720"/>
        <w:rPr>
          <w:rFonts w:ascii="Times New Roman" w:hAnsi="Times New Roman" w:cs="Times New Roman"/>
          <w:b/>
          <w:bCs/>
          <w:sz w:val="28"/>
          <w:szCs w:val="28"/>
          <w:lang w:val="kk-KZ"/>
        </w:rPr>
      </w:pPr>
    </w:p>
    <w:p w:rsidR="00E06FA3" w:rsidRDefault="00E06FA3" w:rsidP="00E06FA3">
      <w:pPr>
        <w:autoSpaceDE w:val="0"/>
        <w:autoSpaceDN w:val="0"/>
        <w:adjustRightInd w:val="0"/>
        <w:spacing w:after="0" w:line="240" w:lineRule="auto"/>
        <w:ind w:left="720"/>
        <w:rPr>
          <w:rFonts w:ascii="Times New Roman" w:hAnsi="Times New Roman" w:cs="Times New Roman"/>
          <w:b/>
          <w:bCs/>
          <w:sz w:val="28"/>
          <w:szCs w:val="28"/>
          <w:lang w:val="kk-KZ"/>
        </w:rPr>
      </w:pPr>
      <w:r w:rsidRPr="00E06FA3">
        <w:rPr>
          <w:rFonts w:ascii="Times New Roman" w:hAnsi="Times New Roman" w:cs="Times New Roman"/>
          <w:b/>
          <w:bCs/>
          <w:sz w:val="28"/>
          <w:szCs w:val="28"/>
          <w:lang w:val="kk-KZ"/>
        </w:rPr>
        <w:t>Жоспар:</w:t>
      </w:r>
    </w:p>
    <w:p w:rsidR="00FA09CA" w:rsidRDefault="00FA09CA" w:rsidP="00700FF7">
      <w:pPr>
        <w:pStyle w:val="a6"/>
        <w:numPr>
          <w:ilvl w:val="0"/>
          <w:numId w:val="47"/>
        </w:numPr>
        <w:autoSpaceDE w:val="0"/>
        <w:autoSpaceDN w:val="0"/>
        <w:adjustRightInd w:val="0"/>
        <w:spacing w:after="0" w:line="240" w:lineRule="auto"/>
        <w:rPr>
          <w:rFonts w:ascii="Times New Roman" w:hAnsi="Times New Roman" w:cs="Times New Roman"/>
          <w:bCs/>
          <w:sz w:val="28"/>
          <w:szCs w:val="28"/>
          <w:lang w:val="kk-KZ"/>
        </w:rPr>
      </w:pPr>
      <w:r w:rsidRPr="00D76F91">
        <w:rPr>
          <w:rFonts w:ascii="Times New Roman" w:hAnsi="Times New Roman" w:cs="Times New Roman"/>
          <w:bCs/>
          <w:sz w:val="28"/>
          <w:szCs w:val="28"/>
          <w:lang w:val="kk-KZ"/>
        </w:rPr>
        <w:t xml:space="preserve">Қазақстандағы </w:t>
      </w:r>
      <w:r w:rsidR="00D76F91" w:rsidRPr="00D76F91">
        <w:rPr>
          <w:rFonts w:ascii="Times New Roman" w:hAnsi="Times New Roman" w:cs="Times New Roman"/>
          <w:bCs/>
          <w:sz w:val="28"/>
          <w:szCs w:val="28"/>
          <w:lang w:val="kk-KZ"/>
        </w:rPr>
        <w:t>логистикалық концепцияның даму жолы</w:t>
      </w:r>
    </w:p>
    <w:p w:rsidR="00E06FA3" w:rsidRDefault="00D76F91" w:rsidP="00700FF7">
      <w:pPr>
        <w:pStyle w:val="a6"/>
        <w:numPr>
          <w:ilvl w:val="0"/>
          <w:numId w:val="47"/>
        </w:numPr>
        <w:autoSpaceDE w:val="0"/>
        <w:autoSpaceDN w:val="0"/>
        <w:adjustRightInd w:val="0"/>
        <w:spacing w:after="0" w:line="240" w:lineRule="auto"/>
        <w:rPr>
          <w:rFonts w:ascii="Times New Roman" w:hAnsi="Times New Roman" w:cs="Times New Roman"/>
          <w:sz w:val="28"/>
          <w:szCs w:val="28"/>
          <w:lang w:val="kk-KZ"/>
        </w:rPr>
      </w:pPr>
      <w:r w:rsidRPr="00D76F91">
        <w:rPr>
          <w:rFonts w:ascii="Times New Roman" w:hAnsi="Times New Roman" w:cs="Times New Roman"/>
          <w:sz w:val="28"/>
          <w:szCs w:val="28"/>
          <w:lang w:val="kk-KZ"/>
        </w:rPr>
        <w:t>Қазақстан нарығында логистикалық қызмет көрсететін провайдер- компаниялар</w:t>
      </w:r>
    </w:p>
    <w:p w:rsidR="00710E65" w:rsidRPr="00710E65" w:rsidRDefault="00710E65" w:rsidP="00710E65">
      <w:pPr>
        <w:pStyle w:val="a6"/>
        <w:autoSpaceDE w:val="0"/>
        <w:autoSpaceDN w:val="0"/>
        <w:adjustRightInd w:val="0"/>
        <w:spacing w:after="0" w:line="240" w:lineRule="auto"/>
        <w:ind w:left="1080"/>
        <w:rPr>
          <w:rFonts w:ascii="Times New Roman" w:hAnsi="Times New Roman" w:cs="Times New Roman"/>
          <w:sz w:val="28"/>
          <w:szCs w:val="28"/>
          <w:lang w:val="kk-KZ"/>
        </w:rPr>
      </w:pP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 xml:space="preserve">Еліміздегі логистиканың даму мәселелеріне тоқтала кетейік. Логистиканың тәжірибелі тәсілдерді және ғылыми көзқарасты талап етуі Қазақстанның нарықтық қатынастарға көшуінің бастауымен сай келді. Шетелдік тәжірибе және жоғарыда қарастырылған шетелдегі логистикалық концепциялардың эволюциясы көрсеткендей, нақты теориялық аппаратта және логистикалық менеджменттің тәжірибелік әдістеріне қажеттілік өндіруші күштердің, технологиялардың, саяси жағдайдың, белгілі тарихи уақытта қалыптасқан нарықтық қатынастардың ересектігіне байланысты болып келеді. Отандық бизнестегі логистикалық көзқарастың мүмкіндіктерін және қарқынын бүгінгі күнгі Қазақстандағы әлеуметтік-экономикалық, саяси жағдайдан және экономикалық реформалар қадамының болжамынан бөліп-жарып қарауға болмайды. </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Қазақстандағы логистикалық концепцияның даму жолындағы негізгі проблемаларды қарастырып өтейік:</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 xml:space="preserve">Біріншіден, қоғамның барлық қабаттарындағы ауыр жалпыэкономикалық жағдай және әлеуметтік қиыншылық көптеген қазақстандық кәсіпкерлер, </w:t>
      </w:r>
      <w:r w:rsidRPr="00E06FA3">
        <w:rPr>
          <w:rFonts w:ascii="Times New Roman" w:hAnsi="Times New Roman" w:cs="Times New Roman"/>
          <w:sz w:val="28"/>
          <w:szCs w:val="28"/>
          <w:lang w:val="kk-KZ"/>
        </w:rPr>
        <w:lastRenderedPageBreak/>
        <w:t xml:space="preserve">менеджерлер, инженерлі-техникалық жұмысшылар үшін таңсық логистикалық идеялардың отандық бизнесте өрлеуіне көмегін тигізбейді. Экономиканың стагфляциясы, монополизмің және мемлекеттік меншіктің маңызды салалардағы жоғары дәрежесі, қаржылық дағдарыс және төлемеушіліктері, өндіріс көлемдерінің және өмір сүру деңгейінің төмендеуі, созылмалы негативті экономика реструктуризациясы және инвестиция ашылуы – бұның барлығы Қазақстанның әлеуметтік-экономикалық жағдайдағы логистиканы енгізу және дамытудағы толық теріс сипаттамасы емес. </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Екіншіден, көп уақыт бойы отандық экономикада логистиканы қолдану саласы (қамтамасыздандыру және өнім өндіру) бағаланбаған, ал Батыста логистика  негізгі (фундаменталды) орынды  алады. Тарихқа қарасақ, елімізде қолдану саласы өндірістік саладан, соның ішінде, тауарды және қызметті өндіруді ұйымдастырудан біршама артта қалып қойған. Айналым сферасы тауардың өндірушіден тұтынушыға жай жетуімен, қанағаттандырылмаған сұраныс жоғары дәрежесімен, төмен сенімділігімен және тұтынушыларға қызмет көрсету деңгейі сапасының төменділігімен сипатталады. Айналым сферасы қашанда қалдықтық принциппен қаржыландырылады; басқару персоналының жетекшілері  экономикадағы айналым саласының рөлін дұрыс бағалай білмеген.</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Үшіншіден, бүгінгі таңда Қазақстан экономика инфрақұрылымы даму деңгейінің әлемдік орташа деңгейінен әлдеқайда қалып бара жатыр (ең алдымен өнімді қолдау саласында). Осы жерде келесі негізгі негативті жағдайларды көрсетуге болады:</w:t>
      </w:r>
    </w:p>
    <w:p w:rsidR="00E06FA3" w:rsidRPr="00E06FA3" w:rsidRDefault="00E06FA3" w:rsidP="00700FF7">
      <w:pPr>
        <w:numPr>
          <w:ilvl w:val="0"/>
          <w:numId w:val="29"/>
        </w:numPr>
        <w:tabs>
          <w:tab w:val="left" w:pos="900"/>
        </w:tabs>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Тауар өндіруші құрылымдардың бейрационалды дамуы (өнеркәсіпте және саудада ойластырылған тауар өткізу жүйесінің стратегиясының жоқтығы, ірі және орташа көтерме деңгейлерінде ұйымдастырылған тауарлынарықтың жоқтығы);</w:t>
      </w:r>
    </w:p>
    <w:p w:rsidR="00E06FA3" w:rsidRPr="00E06FA3" w:rsidRDefault="00E06FA3" w:rsidP="00700FF7">
      <w:pPr>
        <w:numPr>
          <w:ilvl w:val="0"/>
          <w:numId w:val="29"/>
        </w:numPr>
        <w:tabs>
          <w:tab w:val="left" w:pos="900"/>
        </w:tabs>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Заманауи электронды коммуникациялар жүйесінің, электрондыжелілердің, байланысжәне телекоммуникация жүйелерінің даму деңгейінің төмендігі;</w:t>
      </w:r>
    </w:p>
    <w:p w:rsidR="00E06FA3" w:rsidRPr="00E06FA3" w:rsidRDefault="00E06FA3" w:rsidP="00700FF7">
      <w:pPr>
        <w:numPr>
          <w:ilvl w:val="0"/>
          <w:numId w:val="29"/>
        </w:numPr>
        <w:tabs>
          <w:tab w:val="left" w:pos="900"/>
        </w:tabs>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Автомобильді жолдар саласында қалып қойған транспорттық инфрақұрылымы; жүк автомобильдерінің, мультимодальдық және кедендіктер миналдардың техника-технологиялық деңгейінің төмендігі және саныныңаздығы;</w:t>
      </w:r>
    </w:p>
    <w:p w:rsidR="00E06FA3" w:rsidRPr="00E06FA3" w:rsidRDefault="00E06FA3" w:rsidP="00700FF7">
      <w:pPr>
        <w:numPr>
          <w:ilvl w:val="0"/>
          <w:numId w:val="29"/>
        </w:numPr>
        <w:tabs>
          <w:tab w:val="left" w:pos="900"/>
        </w:tabs>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Транспорттың барлық түрлерінде әлемдік стандарттарға сай заманауи траспорттық құралдардың болмауы; транспорттың жылжымалы құрамының физикалық және моральдық жоғары дәрежелі тежелуі;</w:t>
      </w:r>
    </w:p>
    <w:p w:rsidR="00E06FA3" w:rsidRPr="00E06FA3" w:rsidRDefault="00E06FA3" w:rsidP="00700FF7">
      <w:pPr>
        <w:numPr>
          <w:ilvl w:val="0"/>
          <w:numId w:val="29"/>
        </w:numPr>
        <w:tabs>
          <w:tab w:val="left" w:pos="0"/>
          <w:tab w:val="left" w:pos="720"/>
          <w:tab w:val="left" w:pos="900"/>
        </w:tabs>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 xml:space="preserve">қоймалық қожалықтардың өндірістік-техникалық базасының даму деңгейінің төмендігі; өнімді өңдеуге арналған қазіргі заманғы технологиялық құрылғының жетіспеуі; қоймалық жұмыстың механизация мен автоматтандыру деңгейінің төмендігі;  </w:t>
      </w:r>
    </w:p>
    <w:p w:rsidR="00E06FA3" w:rsidRPr="00E06FA3" w:rsidRDefault="00E06FA3" w:rsidP="00700FF7">
      <w:pPr>
        <w:numPr>
          <w:ilvl w:val="0"/>
          <w:numId w:val="29"/>
        </w:numPr>
        <w:tabs>
          <w:tab w:val="left" w:pos="900"/>
        </w:tabs>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 xml:space="preserve"> қазіргі заманғы шөлмек пен қорапшаларды өндіруге арналған өнеркәсіптердің төмен деңгейде дамуы және т.б.</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lastRenderedPageBreak/>
        <w:t xml:space="preserve">Жоғарыда көрсетілген факторлар мен негативті жағдайлардың Қазақстан экономикасына логистикалық концепцияларды енгізуді біршама дәрежеде тежейді, ал бұл жұмысты  қысқа мерзім ішінде орындау мүмкін емес. </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Дегенмен, 1990-шы жылдардың басында, яғни нарықтық қатынастарға өтудің алғашқы қадамдары жасалып жатқан кезде, Қазақстанда экономиканың әртүрлі салаларында логистикалық идеяларды дамытуға арналған алғашқы нақты қадамдар жасалған болатын. Аталған қадамдарды екі үлкен топқа бөлуге болады: ғылыми-теориялық және өндірістік-техникалық (технологиялық) [7].</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Ғылыми-техникалық қадамдар жоғары оқу орындарындағы логистикаға тура немесе жанама қатысы бар пәндерін кең ауқымымен мамандарды дайындаумен байланысты. Шетелде отандық ғалымдарымыздың заманауи логистиканың теориялық базасын құрайтын жүйелік талдау, техникалық және экономикалық кибернетика, операцияларды зерттеу, қорларды басқару теориясы, қоғамдық қызмет көрсету теориясы, байланыс және өзге ғылымдар теориясы салаларындағы жұмыстары кеңінен танымал. Жетекші ғалымдарымыз бен мамандарымыз материалдық-техникалық қамтамасыздандыру және өндірудің түрлі аспектілерінде, өндірісті жылдам түрде басқаруда, материалдық ресурстарда қажеттілікті оңтайлы түрде жоспарлауда, өнімді қолдану саласында көліктің жақсы жұмыс істеуін ұйымдастыруда, қойма қожалығын ұйымдастыруда және т.б. ауқымды ғылыми және тәжірибелік өзіндік үлесін қосты.</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Отандық экономист ғалымдарымыздың материалдық ағымдардың қозғалысы туралы ғылымының дамуына қосқан орасан зор үлестерін атап өтпеуге болмайды. Профессор Сухова Л.Ф. өзінің «Қазақстандағы материалдық-техникалық құралдарының қозғалысы» атты кітабында былай дейді:</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«Жалпыға белгілі, қоғамдық өндірісте қоғамдық үрдісімен байланысты ауқымды шығындар өз орнын алып отыр. Бұл тауарларды өңдеуді аяқтау, қаптау, тасымалдау, сақтауды тоқтату, мұнда тоқтату дегеніміз – қолдану саласындағы өндіріс үрдісінің созылуынан пайда болған. Қолдану саласындағы тасымалдауға, сақтауға және тауарларды өңдеуге кеткен еңбек өндіруші еңбек болып табылады. Ол тауарға өнімнің шығындалған құралдарының бағасына аударады және тауардың бағасының үстіне жаңа баға қосады</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Сонымен қатар, қоғамдық өндіріс саласында тоқтатудың басқа -өтелмейтін, өндірілмейтін шығындар сияқты түрлері бар. Бұл - көбінесе технологиялық үрдістің жете дамымауынан, еңбектің әлсіз механизациясынан, өндіріс пәнінің төмендігінен пайда болатын өндіріс үрдісінде бейрационалды түрде жұмсалған тірі еңбекті жоғалту;  қоғамдық еңбекті жоғалту – матриалдарды, жанармайды және басқа да материалдық құндылықтарды оларды дайындау, эксплуатациялау, сақтау, жеткізу, қолдану үрдісінде шамадан тыс шығындау».</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 xml:space="preserve">Осылайша, автор бейрационалды тоқтатуды жоюға негізделген логистиканың негізгі концепциясын толығымен түсіндіріп берді. Содан кейін оның айтуынша: «...қамтамасыздандыруды ұйымдастыру сапасы тек </w:t>
      </w:r>
      <w:r w:rsidRPr="00E06FA3">
        <w:rPr>
          <w:rFonts w:ascii="Times New Roman" w:hAnsi="Times New Roman" w:cs="Times New Roman"/>
          <w:sz w:val="28"/>
          <w:szCs w:val="28"/>
          <w:lang w:val="kk-KZ"/>
        </w:rPr>
        <w:lastRenderedPageBreak/>
        <w:t xml:space="preserve">тұтынушыларға арналған материалдық ресурстардың санымен ғана емес, сонымен қатар, қамтамасыздандыру жүйесінің өзінің үнемділігімен және оның кәсіпорындардың белгілі уақытқа белгіленген және талап етілген түрлерінде қажеттілігін қанағаттандыру қабілетімен бағалануы керек». Егер осы принципті басқаша түсіндіретін болсақ, онда логистиканың алдыңғы параграфта тоқталып өткен негізгі қағидасы пайда болады. Яғни өнімді қажетті мөлшерде, қажетті уақытта, қажетті жерге, қажетті түрлерінде жеткізу. </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Материалдық-техникалық қамсыздандыру оңтайландырудың мәселелерінің шешімін автор салааралық баланс көмегімен тұрмыстық байланыс талдауда көріп отыр. Кеңестік дәуірдегі экономика қожалықты тек жоспарлық жүргізумен сипатталған, сөзсіз бұл анализ экономиканың дамуына зор ықпал еткен. Бірақ бүгінгі күнде де оның өзекті екендігін айтпай кетуге болмайды. Сухова Л.Ф. былай деп жазады: «Салааралық баланс жалпыэкономикалық пропорциялар мен жеке салаларының даму пропорциялары арасындағы өзара объективті түрдегі функционалды байланысты көрсететін  экономикалық-математикалық үлгісін ұсынады. ... Өндірістік кешендегі салааралық байланыс талдауы көрсеткендей, өндірістік кешеннің негізгі салалары – жанармай, электроэнергетика, машинақұру және металлөңдеу, қара металлургия, химиялық өндіріс - өзара байланысты кешен ретінде дамып келеді, бұл жалпы өндірістік кешеннің экономикалық нәтижелілігін жоғарылатады».</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Әрі қарай автор ауданаралық экономикалық байланыстарын жетілдіру мүмкіншіліктерін сараптайды: «Тұрмыстық байланыстардың нәтижелі құрылымдарының анықталуы, оның белгілі бір қалпын таңдау алдағы дайындаушылардың, өнімді тұтынушылардың және материалды-техникалық қамтамасыздандыру органдарының оперативті жұмысына себепші болады; кәсіпорын өндірістік-техникалық мақсаттағы тауарларды сатып алу және ақшаға айналдыру тауар өткізуші желілердің қандай бөлімдерімен ара-қатынастарына түсетінін анықтайды. Ең нәтижелі және мақсатқа сәйкес өндірістік үрдістің үзілмеуін қамтамасыз ететін, өнімнің жоғарғы сапасын, өндірістік қордың мейлінше аздығын, минималды құжат айналымын, керекті ақпарат көлемін, сонымен қатар келісімшарт қатынастарының қарапайым құрылымын қамтамасыз ететін тұрмыстық ара-қатынастың түрі деп есептеу керек». Қазіргі заманның тілімен айтқанда автор экономиканың макрологистикалық және микрологистикалық жергілікті жүйесін зерттеген.</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 xml:space="preserve">Сонымен қатар біздің ғалымдарымыз материалдық өндірістің инфрақұрылымының мәселелерін сараптамалады. Сухова Л.Ф., Сариев К.С. «Материалдық өндірістің инфрақұрылымы» атты кітабында авторлар өндірістік инфрақұрылымның жетекші салаларының нәтижелілігін көтеру мүмкіндіктерін игереді, соның ішінде транспорттың жұмысын қарастырады. Олар былай деп жазады: «орталықтандырылған тәсілмен жүкті тасымалдау территориалдық органдардың қоймалары мен базаларынан тікелей құрылыс алаңына, өндірістік кәсіпорынның цехына қамтамасыздандыру және өндіру ритмдерінің сәйкестігін қамтамасыз етеді, жүк айналымын азайтуға мүмкіндік береді, яғни аралық </w:t>
      </w:r>
      <w:r w:rsidRPr="00E06FA3">
        <w:rPr>
          <w:rFonts w:ascii="Times New Roman" w:hAnsi="Times New Roman" w:cs="Times New Roman"/>
          <w:sz w:val="28"/>
          <w:szCs w:val="28"/>
          <w:lang w:val="kk-KZ"/>
        </w:rPr>
        <w:lastRenderedPageBreak/>
        <w:t xml:space="preserve">базалардың қойма сыйымдылыңында қажеттілігін де азайтады, соған сәйкес өндірістік қордың деңгейін және оларды сақтауға арналған қаржыны да азайтады. </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 xml:space="preserve">Әл-Фараби атындағы Қазақ ұлттық университетінің профессоры Тулембаева А.Н. айтуынша логистикалық шығындарды оңтайландыру арқасында кез келген кәсіпорынның бәсекеге қабілеттілігі жоғарлайды. Логистикалық шығындардың 1% азаюуы, табысты 14% көбейтеді деп есептелген. Логистикалық шығындар не есебінде оңтайландырады? Тек қана есептеу нәтижесінде. Яғни оңтайлы тасымалдау жолдар,  тасымалдау түрлері, өткізу жүйесінде қоймалар саны  және т.б. есептелінеді. Логистика кез келген элементі логистикалық жүйе ретінде қарастырады, яғни микродеңгей-микрологистикалық жүйе, макродеңгей – маркологистикалық жүйе . </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Қорытындылай келе, қоғамдық өндірістегі материалдық техникалық құралдардың қозғалыс үрдісінің нәтижелілігіне әсер етеді». Айта кетер жайт, бұл жапондық мамандары ойлап тапқан және бүкіл әлем бойынша кеңінен қолданылатын «Дәл мерзімде» атты дүниежүзіне танымал микрологистикалық концепцияға толық сай келеді.</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 xml:space="preserve">Жоғарыда айтылып кеткен ғалымдармен қатар осы мәселелермен Сагадиев К.А., Хожаназаров К.Х., Есимжанова С.Р., Жемалдинов Ф.Ф. және т.б. ғалымдар айналысты. </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«Логистика» терминінің өзі және сонымен қатар ғылыми пән бізде жақында ғана қолданылып, дәріс оқыла бастағанына қарамастан логистиканың бөлек теориялық жағдайлары экономикалық жоғарғы оқу орындарында экономика және материалды-техникалық қамтамасыздандыру және өндіруін ұйымдастыру, қоймалық және шөлмектік қожалықты ұйымдастыру, қорларды басқару, материалды ресурстарды тұрақтандыру, өндірісті, оперативті-күнтізбелі жоспарлау, жүк тасымалдау ұйымдастыру және басқару, көтерме сауданы ұйымдастыру және т.б. пән кешендерінде игерілді.</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 xml:space="preserve">Көрсетілген пәндердің нарығына көшуге дейін тәжірибелік қосымшаларда және ғылыми-зерттеулік өңдеулерде территориалдық, салалық және ведомстволық көзқарас басым болды. Өндіріс және тауарды қодану салаларындағы бір логистикалық үрдістің қатысушылары өзіндік жергілікті қызығушылықтарын және орталықтандырылған жоспарланған экономиканында жұмыс істеу мақсатын жүзеге асыру көзқарасымен қарағанда әрқашан бөлек қарастырылады. Біріккен парадигмалар және маркетингтік аспектілерде концептуалды түсінікте логистикалық көзқарас нарыққа көшуге дейін қабылдануы мүмкін емес еді. </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 xml:space="preserve">Сол уақытта ҚазСР, кейін Қазақстанның да экономикасындағы ұзақ мерзім бойы өндірістік және қолдану салаларындағы қазіргі кезде біз логистиканың ерекше билігіне жатқызып жүрген мақсаты материалдық ағымдарды басқару болған өндірістік-техникалық базалар қалыптасты. Өнеркәсіптік өндіріс салаларында бұл ішкі өндірістік технологиялық (өнеркәсіптік) транспорттың және қоймалық қожалықтың жұмысын, икемді автоматизацияланған өндірістерге және роботтандырылған кешендерге, </w:t>
      </w:r>
      <w:r w:rsidRPr="00E06FA3">
        <w:rPr>
          <w:rFonts w:ascii="Times New Roman" w:hAnsi="Times New Roman" w:cs="Times New Roman"/>
          <w:sz w:val="28"/>
          <w:szCs w:val="28"/>
          <w:lang w:val="kk-KZ"/>
        </w:rPr>
        <w:lastRenderedPageBreak/>
        <w:t>жобалауды автоматтандыру жүйелерін жүйелерінің ұйымдастыруға жатады. Өнеркәсіпте отандық макрологистикалық РИТМ, КСОТО, САПР, оперативті өндірістік оптималды жоспарлау жүйелерін, MRP/DRP, KANBAN және т.б. шетелдік жүйелер секілді материалдық ресурстар қорын қадағалау және басқару сияқты жүйелерді нәтиже</w:t>
      </w:r>
      <w:r w:rsidR="004B46D3">
        <w:rPr>
          <w:rFonts w:ascii="Times New Roman" w:hAnsi="Times New Roman" w:cs="Times New Roman"/>
          <w:sz w:val="28"/>
          <w:szCs w:val="28"/>
          <w:lang w:val="kk-KZ"/>
        </w:rPr>
        <w:t xml:space="preserve">лі қолдану мысалдары белгілі </w:t>
      </w:r>
      <w:r w:rsidRPr="00E06FA3">
        <w:rPr>
          <w:rFonts w:ascii="Times New Roman" w:hAnsi="Times New Roman" w:cs="Times New Roman"/>
          <w:sz w:val="28"/>
          <w:szCs w:val="28"/>
          <w:lang w:val="kk-KZ"/>
        </w:rPr>
        <w:t>.</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Қолдану саласының өндірістік-техникалық базасын және көп ассортиментті материалдық ағымды басқарумен байланысты отандық экономиканың инфрақұрылымын мемлекеттік орталықтандырылған, салаландырылған, территориалдық және ведомстволық қамтамасыздандыру және өнім өндіру жүйелерінің түрлі технологиялық объектілері құраған, яғни КСРО-ның бұрынғы құрылымдары Мемлекеттік қамтамасыздандыру, Мемлекеттік құрылыс, Мемлекеттік агроөнеркәсіп және Мемлекеттік мұнай өнімдері. Мемлекеттік қамтамасыздандыру және материалдық ресурстарды орталықтандырылған таратудың барлық формалары қысқартылғанымен, Қазақстан территориясында нарықтық құрылымдарда мықты қоймалық жүйелердің және тауар өткізуші желілердің нысандары, автоматтандырылған ірі транспорттық-қоймалық кешендер, транспорттық түйіндер және жүк терминалдары, контейнерлік пунктер, әртүрлі транспорт және байланыс кәсіпорындары, есептеуші және ақпараттық-диспетчерлік орталықтар, көтерме және бөлшек сауда нысандары және т.б. қалған және де жұмыс жасайды.</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 xml:space="preserve">Осылайша, қарастырылған объективті алғышарттар Қазақстан экономикасындағы өндіріс және өнім қатынасы сфераларындағы логистикалық концепцияның түпнұсқалық шығуын құрайды. Логистикалық ойлауды тұрмыстық жетекшілердің және әр түрлі дәрежедегі менеджерлердің, қолдану саласындағы кәсіпорын қызметкерлерінің және т.б. жұмыс тәжірибесіне тез арада енгізу, «Логистика» мамандығы бойынша кадрларды интенсивті түрде дайындау қажет, осы салада орта және жоғары менеджмент қызметкерлерін қайта дайындау және квалификацияларын жоғарылату қажет. </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 xml:space="preserve">Әрине, экономиканың әр түрлі салаларында логистиканың техникалық және технологиялық, өндірістік базасын дамыту және жетілдіру, логисикалық тауар өткізуші құрылымдарын, әр түрлі дәрежедегі микро - макрожүйелерді, сонымен қатар кең ауқымды жүйелерді шығару керек. </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Біздің мемлекеттің ұстанатын көрші мемлекеттермен интеграция саясаты территорияда кең ауқымды логистикалық жүйелердің үкіметтік институттармен, ұйымдармен, бірлестіктермен, ТҰК немесе ҚӨТ қалыптастырылатын интегралданған мемлекеттердің құрылуына алып келеді. Кең ауқымды логистикалық жүйелерді құру сәйкес инфрақұрылымсыз мүмкін емес, оған ең алдымен транспорттық жүйелер жатады.</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Халықаралық ынтымақтастықты кеңейту, интеграциялық үрдістердің тереңдеуі және халықаралық сауда көлемінің ұлғаюы транзиттік жүк және жолаушылар ағымы тосқауылсыз өтуі үшін қолайлы жағдайлар жасауды талап етеді. Олар мемлекетаралық экономикалық және мәдени байланыстарын қамтамасыз етумен байланысты.</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lastRenderedPageBreak/>
        <w:t xml:space="preserve"> Транзитті тасымалдың өсуі ұлттық транспорттық жүйелердің тасымалдау мүмкіншіліктерінің қорларын пайдалану нәтижелілігін жоғарылатады, олардың қайта шығару және жетілдіруіне жағдай жасайды. Әлемдік экономика дамуының болжамдық бағалары осы ғасырдың негізгі тауарлық және қаржылық ағымдар АҚШ – Еуропа – Оңтүстік Шығыс Азия және Қытай үшбұрышында бағытталатын болады деседі. Қазақстанның негізгі мақсаты елдің Еуропа мен Азия арасындағы транзиттік көпір болып саналатын қолайлы географиялық жағдайын толық пайдалана білу. </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 xml:space="preserve">Осылайша, жақын арада Қазақстандағы логистиканың дамуындағы басым  бағыт оны транспорттық кешенде қолдану болады. Халықаралық жүк тасымалына қатысатын отандық транспорттық және экспедициялық кәсіпорындар тасымалдау және жүк: жүк тасымалдаудың интер, мультимодальдық және терминалдық жүйелері, «Нақты уақытында» және «Есіктен-есікке дейін» тасымал технологиялары, жүк тасымалдау, алып барудың заманауи телекоммуникациялық жүйелері өңдеудің заманауи логистикалық технологияларын енгізу керектігін түсінді. Ірі Қазақстандық мемлекеттік немесе жеке транспорттық және экспедиторлық кәсіпорындар өздерінің терминалды желілерін, жүк таратушы және логистикалық орталықтарын, ақпараттық-компьютерлік логистикалық сервисті қолдау жүйесін шығара бастады. </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Халықаралық нарықта транспорттық кәсіпорынның жұмыс істеуінің әдетегі белгілері транспорттық фирмалар және әр түрлі транспорттың түрлері арасындағы бақталастықтың күшеюі ретінде объективті жағдайлар, тұтынушылардың тарифтерге және транспорттық қызмет көрсету сапасына қатаң талап қоя бастауы болып келеді. Батыстағы халықаралық транспорт сервисінің соғыстан кейінгі жарты ғасырлық тәжірибесі көрсеткендей, транспорт қызметі бизнестің нарықтық инфрақұрылымның, яғни кең ауқымды логистикалық сервистің әлдеқайда үлкен бөлігін алып отыр [6].</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 xml:space="preserve">Тауарды жер шарының кезкелген нүктесіне жеткізуді басқарудың заманауи логистикалық концепциясын тұтынушы сервисінің орнынан қарағанда, былайша қарастыруға болады: «Керекті тауар белгілі сапасымен және санымен – белгіленген уақытта және минималды шығындармен, керек жерге жеткізіледі». Соның ішінде шығындар тауарды өндірудің өз бағасы ретінде және де әлемдік өткізу жүйелерінде тауар шығарушы және сауда делдалдарының физикалық таратылуымен логистикалық операциялар шығындарына байланысты. Логистикалық шығындар құрылымында транспорттық шығыны 20%-дан 70%-ға дейін құрайды, сондықтан транспорт глобальды логистикалық жүйенің құрылуында орасан зор рөл атқарады. </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 xml:space="preserve">Қазақстан үшін оның үлкен территориясымен қайта шығарудың жергілікті ерекшеліктері, соның ішінде жергілікті транспорттық факторлар: транспорттық коммуникациялар, сол аудандағы транспорттық және транспорттық-экспедициялық кәсіпорындар, транспорттық түйіндер, терминалдар және т.б. маңызды орын алады. Әрбір ауданының экономикасының қолдану саласында қандай да бір логистикалық </w:t>
      </w:r>
      <w:r w:rsidRPr="00E06FA3">
        <w:rPr>
          <w:rFonts w:ascii="Times New Roman" w:hAnsi="Times New Roman" w:cs="Times New Roman"/>
          <w:sz w:val="28"/>
          <w:szCs w:val="28"/>
          <w:lang w:val="kk-KZ"/>
        </w:rPr>
        <w:lastRenderedPageBreak/>
        <w:t xml:space="preserve">функцияларды атқаратын кәсіпорындардың үлкен тобы жұмыс жасайды: транспорттық фирмалар, көтерме сауда делдалдары, банктер, транспорттық-қоймалық кешендер, жүктік терминалдар және т.б. </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 xml:space="preserve">Тұтынушыларға нәтижелі қызмет көрсету, көптеген транспорттық-логистикалық фирмаларды және аудандардағы делдалдардың жұмысын басқару және координациялау жергілікті транспорттық-логистикалық жүйесіз мүмкін емес. Осы жүйелердің түзетуші және біріктіруші потенциалды белгілі аудандардың әлуметтік-экономикалық дамуына, транспорттық-логистикалық қызмет көрсетудің жоғары сапасының арқасында тұтынушыларға қызмет көрсету нәтижелілігін ұлғайту, олардың әлемдік стандарттарға жақындауы, жергілікті материалдық және оларды ақпараттық және қаржылық ағыммен қамтамасыздандыратын заманауи логистикалық басқару технологияларын енгізу. </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 xml:space="preserve">Еліміздің экономикасында қалыптасқан жағдай принципиалдық жаңа жүк ағымын басқарудың терминалды технологияға және тауар қозғалысының логистикалық принципіне негізделген жаңа жүйенің пайда болуын талап етеді. Жергілікті жүйенің логистикалық қызмет көрсету қалыптастыру стратегиясы ірі қалалардың жан-жағында жүк өңдеуші және жүк жинаушы терминадар желісінің және көпмақсатты мультимодальдық терминалдық кешендердің, сонымен қатар олардың тасымалдаушылар, экспедиторлар және жалпыға бірдей ақпараттық қолдау және телекоммуникация арқасында басқа да логистикалық серіктестермен жұмысын басқару және кординациялауды жүзеге асыратын логистикалық орталықтардың құрылуына негізделуі қажет. Жергілікті макрологистикалық жүйе клиенттерді әлемдік стандарттарға өндірістік технологиялық деңгейімен және тұтынушыларға логистикалық қызмет көрсету кешенділігі және сервистілігімен жауап беретін транспорттық-экспедициялық, қоймалық, жүк өңдеуші, кедендік және сервистік қызметтер жиынтығымен қамтамасыз етуі қажет.  </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Біріншіден мультимодалді транспорттық дәліздердің логистикалық қолдау жүйесінің жетілдірілуі маңызды. Біріккен сауда транспорттық құрылымдардың пайда болуына негізделе әр түрлі деңгейдегі логистикалық орталарда олардың функцияларының координациясы негізінде осындай жүйе транспорттық дәліздердің жасалуын жүзеге асыруға бөлінетін бюджеттік құралдарды және инвестицияларды тиімді пайдалануға көмегін тигізеді, терминалды және қоймалық жүйенің рационалды дамуын жүзеге асыру, бейрационалды тасымалды қысқарту, экологиялық жағдайды жақсарту және соңғы тұтынушыларға транспорттық-логистикалық сервистің сапасын жақсартуды қамтамасыз етеді.</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Қазақстанның жергілікті макрологистикалық жүйесінің құрамындағы транспорттық дәліздердің логистикалық қолдау көрсетуі мыналарды қамтамасыз етеді:</w:t>
      </w:r>
    </w:p>
    <w:p w:rsidR="00E06FA3" w:rsidRPr="00E06FA3" w:rsidRDefault="00E06FA3" w:rsidP="00700FF7">
      <w:pPr>
        <w:numPr>
          <w:ilvl w:val="0"/>
          <w:numId w:val="29"/>
        </w:numPr>
        <w:tabs>
          <w:tab w:val="left" w:pos="180"/>
          <w:tab w:val="left" w:pos="900"/>
          <w:tab w:val="left" w:pos="1260"/>
        </w:tabs>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 xml:space="preserve">аудандардың әлеуметтік-экономикалық сауалдарын шешу, жаңа жұмыс орындарын туғызу және инвестиция тарту арқылы халықтың жұмыс істеу деңгейін жоғарылату; қала бюджеттеріне түсімнің көбеюі </w:t>
      </w:r>
      <w:r w:rsidRPr="00E06FA3">
        <w:rPr>
          <w:rFonts w:ascii="Times New Roman" w:hAnsi="Times New Roman" w:cs="Times New Roman"/>
          <w:sz w:val="28"/>
          <w:szCs w:val="28"/>
          <w:lang w:val="kk-KZ"/>
        </w:rPr>
        <w:lastRenderedPageBreak/>
        <w:t>макрологистикалық жүйенің жұмыс жасауынан және тұтынушы транспорттық-логистикалық сервис нарығының кеңеюінен;</w:t>
      </w:r>
    </w:p>
    <w:p w:rsidR="00E06FA3" w:rsidRPr="00E06FA3" w:rsidRDefault="00E06FA3" w:rsidP="00700FF7">
      <w:pPr>
        <w:numPr>
          <w:ilvl w:val="0"/>
          <w:numId w:val="29"/>
        </w:numPr>
        <w:tabs>
          <w:tab w:val="left" w:pos="180"/>
          <w:tab w:val="left" w:pos="900"/>
          <w:tab w:val="left" w:pos="1260"/>
        </w:tabs>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тұтынушыларға транспорттық-логистикалық қызмет көрсету сапасының жақсаруы, қызмет көрсету сапасының заманауи біріккен логистикалық тенологияларды енгізу және логистикалық сервистің жергілікті өндірістік техникалық базасының дамуы арқасында әлемдік стандарттарға жақындату;</w:t>
      </w:r>
    </w:p>
    <w:p w:rsidR="00E06FA3" w:rsidRPr="00E06FA3" w:rsidRDefault="00E06FA3" w:rsidP="00700FF7">
      <w:pPr>
        <w:numPr>
          <w:ilvl w:val="0"/>
          <w:numId w:val="29"/>
        </w:numPr>
        <w:tabs>
          <w:tab w:val="left" w:pos="180"/>
          <w:tab w:val="left" w:pos="900"/>
          <w:tab w:val="left" w:pos="1260"/>
        </w:tabs>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сыртқы экономикалық байланыстарды шетелдік инвестицияларды және серіктестерді қалыптасып жатқан макрологистикалық жүйеге тарту, әлемдік стандарттарға сай экспорттық-импорттық операциялардың транспорттық-логисткалық қызмет көрсетудің жоғары деңгейін қамтамасыз ету. Транспорттық дәліздер арқылы жүзеге асырылатын интермодальді тасымалдаудағы әлемдік нарықтағы Қазақстандық тасымалдаушылар мен логистикалық фирмалардың бәсекеге қабілеттілігін жоғарылату;</w:t>
      </w:r>
    </w:p>
    <w:p w:rsidR="00E06FA3" w:rsidRPr="00E06FA3" w:rsidRDefault="00E06FA3" w:rsidP="00700FF7">
      <w:pPr>
        <w:numPr>
          <w:ilvl w:val="0"/>
          <w:numId w:val="29"/>
        </w:numPr>
        <w:tabs>
          <w:tab w:val="left" w:pos="180"/>
          <w:tab w:val="left" w:pos="900"/>
          <w:tab w:val="left" w:pos="1260"/>
        </w:tabs>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логистикалық орталықтар және сертификациялау орталығының транспорттық-логистикалық фирмалардың атқарушы билік органдарының қадағалауымен қызметтер жүйесі арқылы мониторинг жүйесінің, транспорттық-логистикалық қызметтердің нарығын қалпына келтіру, қадағалау және нарықтың нәтижелі қалыптасуы;</w:t>
      </w:r>
    </w:p>
    <w:p w:rsidR="00E06FA3" w:rsidRPr="00E06FA3" w:rsidRDefault="00E06FA3" w:rsidP="00700FF7">
      <w:pPr>
        <w:numPr>
          <w:ilvl w:val="0"/>
          <w:numId w:val="29"/>
        </w:numPr>
        <w:tabs>
          <w:tab w:val="left" w:pos="180"/>
          <w:tab w:val="left" w:pos="900"/>
          <w:tab w:val="left" w:pos="1260"/>
        </w:tabs>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транспорттың қоршаған ортаға кері әсерін азайту жергілікті материалдық-транспорттық ағымды рационалды қалыптастыру, тасымалдаудың оңтайлы маршрутты таңдау, қозғалмалы құрамның және технологиялық тасымалдаудың халықаралық стандарттарға сәйкес рационалды таңдау арқылы;</w:t>
      </w:r>
    </w:p>
    <w:p w:rsidR="00E06FA3" w:rsidRPr="00E06FA3" w:rsidRDefault="00E06FA3" w:rsidP="00700FF7">
      <w:pPr>
        <w:numPr>
          <w:ilvl w:val="0"/>
          <w:numId w:val="29"/>
        </w:numPr>
        <w:tabs>
          <w:tab w:val="left" w:pos="180"/>
          <w:tab w:val="left" w:pos="900"/>
          <w:tab w:val="left" w:pos="1260"/>
        </w:tabs>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ауданда отандық және халықаралық биржалық және банктік іскерлікті жүзеге асыру;</w:t>
      </w:r>
    </w:p>
    <w:p w:rsidR="00E06FA3" w:rsidRPr="00E06FA3" w:rsidRDefault="00E06FA3" w:rsidP="00700FF7">
      <w:pPr>
        <w:numPr>
          <w:ilvl w:val="0"/>
          <w:numId w:val="29"/>
        </w:numPr>
        <w:tabs>
          <w:tab w:val="left" w:pos="180"/>
          <w:tab w:val="left" w:pos="900"/>
          <w:tab w:val="left" w:pos="1260"/>
        </w:tabs>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отандық және шетелдік транспорттық және логистикалық фирмалары үшін бір нормативті құқықтық базаны және кепілдік жүйесін дайындау;</w:t>
      </w:r>
    </w:p>
    <w:p w:rsidR="00E06FA3" w:rsidRPr="00E06FA3" w:rsidRDefault="00E06FA3" w:rsidP="00700FF7">
      <w:pPr>
        <w:numPr>
          <w:ilvl w:val="0"/>
          <w:numId w:val="29"/>
        </w:numPr>
        <w:tabs>
          <w:tab w:val="left" w:pos="180"/>
          <w:tab w:val="left" w:pos="900"/>
          <w:tab w:val="left" w:pos="1260"/>
        </w:tabs>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логистикалық координация және оның жұмысының мультимодальдық және интермодальдық тасымалдау арқылы оны қолдау арқасында ауданда транспорт жұмыс жасауының нәтижелілігін жақсарту.</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Еліміздің транспорттық кешеніне кіретін жергілікті тасымалдау нысандары басқа өнеркәсіптер және ұйымдармен ара қатынаста жергілікті деңгейде де мемлекет деңгейінде де, сонын ішінде ауданаралық, аймақаралық және халықаралық экономикалық байланыстарда транспорттық қызмет көрсету нарығының қалыптасуына қатысуы қажет. Сонымен қатар тасымалдау шешуші болса да, бірақ қазіргі кездегі кең ауқымды біріккен логистикалық жүйелердің жалғыз функциясы емес. Өнімді өндірушілер мен тұтынушылар арасында оларға көрсетілетін қызметтер кешенінде, мысалға,  физикалық тарату операцияларында жүктеу және қайтадан алу, түрге бөлу, қаптау, қоймалау, сақтау, шоғырландыру, жүк партияларының ірілендірілуі және т.б. қызығушылық танытуда. Логистикалық тауар өндірушілер қатарының үлкен бөлігін қадағалау логистикалық қызмет көрсету сапасын жақсартуға, өндірушілердің қамтамасыздандыру және өндіру саласындағы шығындарды азайтуға, логистикалық фирмалардың кірісін көбейтуге көмектеседі.</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Қазақстандағы логистиканың дамуының осы келешегі бар бағыты «Қазақстан-2030» жолдауында өз орнын тапқан. Ол жерде Н.Ә.Назарбаев былай деген: «Транспорттық ағымдар шығыстан батысқа және керісінше тарихи біздің еліміздің территориясы арқылы өткен бүгінгі күні де тоқтамады. Қазақстанның мақсаты отандық транпорттық коммуникациялық кешенді әлемдік нарықта бәсекеге қабілетті ету және біздің территориямыздан өтетін сауда ағымын көбейту.</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Бұл сала белгілі жағдайда дамыған және ұзақ уақыт бойы шоғырланған өсу стратегиясымен жүру керек, ұлттық диверсификацияда және жаңа нарықтық іздеуге негізделеді. Олар біздің транспорттық және коммуникациялық қызметімізді пайдаланады. Бұл стратегия автомобиль құрылысы, туризм, сервис жүйесі, жол және капиталдық құрылыс және отандық өнімнің өз бағасының төмендеуіне әсер ететін болады».</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 xml:space="preserve">Қазақстандағы логистиканың басқа да болашағы бар даму бағыттары алдағы жылдары оны ұйымдастыруда және ішкі өндірістік жүйелердің өнеркәсіптік кәсіпорындарды жетілдіруде, тұрмыстық және материал жүргізуші байланыстарда технологиялық кешендерде және экономикалық аудандарда жақсарту үшін пайдаланылады. </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Біздің елімізге басқа шетелдік капиталистік елдерде логистиканың тарихи жолды қайталаудың қажеті жоқ. Олардың жинаған тәжірибесін және өзіміздің потенциалды пайдалана отырып, біз тез қарқынмен заманауи логистикалық көзқарасты және отандық бизнестегі нарықтық бағытталған құрылымдардағы жүйені енгізуіміз қажет.</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Мамандардың айтуы бойынша, Қазақстанның ритейл нарығы түгелдей бос деуге болады. Тұтынушылық қабілет бұл жерде Ресей мен Украинаға қарағанда төменірек, бірақ тез арада өсе алады. Бұған дәлел ретінде Қазақстанға өздерінің шығуы туралы көптеген сауда желілерінің хабарлауы?</w:t>
      </w:r>
    </w:p>
    <w:p w:rsidR="00E06FA3" w:rsidRPr="00E06FA3" w:rsidRDefault="00E06FA3" w:rsidP="00700FF7">
      <w:pPr>
        <w:numPr>
          <w:ilvl w:val="0"/>
          <w:numId w:val="29"/>
        </w:numPr>
        <w:tabs>
          <w:tab w:val="left" w:pos="900"/>
          <w:tab w:val="left" w:pos="1260"/>
        </w:tabs>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 xml:space="preserve">өткен жылдың желтоқсанынан бастап, Қазақстанның көтерме нарығында </w:t>
      </w:r>
      <w:r w:rsidRPr="00E06FA3">
        <w:rPr>
          <w:rFonts w:ascii="Times New Roman" w:hAnsi="Times New Roman" w:cs="Times New Roman"/>
          <w:color w:val="000000"/>
          <w:sz w:val="28"/>
          <w:szCs w:val="28"/>
          <w:lang w:val="kk-KZ"/>
        </w:rPr>
        <w:t>Lacorte</w:t>
      </w:r>
      <w:r w:rsidRPr="00E06FA3">
        <w:rPr>
          <w:rFonts w:ascii="Times New Roman" w:hAnsi="Times New Roman" w:cs="Times New Roman"/>
          <w:sz w:val="28"/>
          <w:szCs w:val="28"/>
          <w:lang w:val="kk-KZ"/>
        </w:rPr>
        <w:t xml:space="preserve"> супермаркеттер желісі жұмыс істеуде;</w:t>
      </w:r>
    </w:p>
    <w:p w:rsidR="00E06FA3" w:rsidRPr="00E06FA3" w:rsidRDefault="00E06FA3" w:rsidP="00700FF7">
      <w:pPr>
        <w:numPr>
          <w:ilvl w:val="0"/>
          <w:numId w:val="29"/>
        </w:numPr>
        <w:tabs>
          <w:tab w:val="left" w:pos="900"/>
          <w:tab w:val="left" w:pos="1260"/>
        </w:tabs>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 xml:space="preserve">Ресей Федерацияның </w:t>
      </w:r>
      <w:r w:rsidRPr="00E06FA3">
        <w:rPr>
          <w:rFonts w:ascii="Times New Roman" w:hAnsi="Times New Roman" w:cs="Times New Roman"/>
          <w:color w:val="000000"/>
          <w:sz w:val="28"/>
          <w:szCs w:val="28"/>
          <w:lang w:val="kk-KZ"/>
        </w:rPr>
        <w:t>«Вестер» көтерме желісі өзінің Қазақстандағы стратегиялық жоспарларын жүзеге асыра бастады;</w:t>
      </w:r>
    </w:p>
    <w:p w:rsidR="00E06FA3" w:rsidRPr="00E06FA3" w:rsidRDefault="00E06FA3" w:rsidP="00700FF7">
      <w:pPr>
        <w:numPr>
          <w:ilvl w:val="0"/>
          <w:numId w:val="29"/>
        </w:numPr>
        <w:tabs>
          <w:tab w:val="left" w:pos="900"/>
          <w:tab w:val="left" w:pos="1260"/>
        </w:tabs>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color w:val="000000"/>
          <w:sz w:val="28"/>
          <w:szCs w:val="28"/>
          <w:lang w:val="kk-KZ"/>
        </w:rPr>
        <w:t>«Арбат Престиж» компаниясы Қазақстан Республикасында өзінің дүкендерін ашуды жоспарлуда;</w:t>
      </w:r>
    </w:p>
    <w:p w:rsidR="00E06FA3" w:rsidRPr="00E06FA3" w:rsidRDefault="00E06FA3" w:rsidP="00700FF7">
      <w:pPr>
        <w:numPr>
          <w:ilvl w:val="0"/>
          <w:numId w:val="29"/>
        </w:numPr>
        <w:tabs>
          <w:tab w:val="left" w:pos="900"/>
          <w:tab w:val="left" w:pos="1260"/>
        </w:tabs>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color w:val="000000"/>
          <w:sz w:val="28"/>
          <w:szCs w:val="28"/>
          <w:lang w:val="kk-KZ"/>
        </w:rPr>
        <w:t>Raimbek Group холдингі өзінің Қазақстандағы ритейл нарығында орнын ұлғайтпақ;</w:t>
      </w:r>
    </w:p>
    <w:p w:rsidR="00E06FA3" w:rsidRPr="00E06FA3" w:rsidRDefault="00E06FA3" w:rsidP="00700FF7">
      <w:pPr>
        <w:numPr>
          <w:ilvl w:val="0"/>
          <w:numId w:val="29"/>
        </w:numPr>
        <w:tabs>
          <w:tab w:val="left" w:pos="900"/>
          <w:tab w:val="left" w:pos="1260"/>
        </w:tabs>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color w:val="000000"/>
          <w:sz w:val="28"/>
          <w:szCs w:val="28"/>
          <w:lang w:val="kk-KZ"/>
        </w:rPr>
        <w:t>Финдық Finn Flare 2007 жыл өзінің 4 сауда нүктесін Алматы, Қарағанды, Астане и Көкшетау қалаларында ашады;</w:t>
      </w:r>
    </w:p>
    <w:p w:rsidR="00E06FA3" w:rsidRPr="00E06FA3" w:rsidRDefault="00E06FA3" w:rsidP="00700FF7">
      <w:pPr>
        <w:numPr>
          <w:ilvl w:val="0"/>
          <w:numId w:val="29"/>
        </w:numPr>
        <w:tabs>
          <w:tab w:val="left" w:pos="900"/>
          <w:tab w:val="left" w:pos="1260"/>
        </w:tabs>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color w:val="000000"/>
          <w:sz w:val="28"/>
          <w:szCs w:val="28"/>
          <w:lang w:val="kk-KZ"/>
        </w:rPr>
        <w:t>өткен жылдан бастап «Эльдорадо» және Sulpak қазақстандық желісінің біріккен жобасы жүзеге асуда.</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Бірақ Қазақстан нарығының көп бөлігін шағын ойнаушылар иеленуде. Бәсекелестіктің классикалық түрдегі түсінігі рейтеил нарығында жоқ. Қазіргі күні желілік ритейл, мамандардың пікірінше көтерме тауар айналымның 5-10 пайызын алады. Мұндай жағдайдың болуы аймақтар мен нарықтың дамуына шектелуіне себептер бар:</w:t>
      </w:r>
    </w:p>
    <w:p w:rsidR="00E06FA3" w:rsidRPr="00E06FA3" w:rsidRDefault="00E06FA3" w:rsidP="00700FF7">
      <w:pPr>
        <w:numPr>
          <w:ilvl w:val="0"/>
          <w:numId w:val="29"/>
        </w:numPr>
        <w:tabs>
          <w:tab w:val="left" w:pos="900"/>
          <w:tab w:val="left" w:pos="1260"/>
        </w:tabs>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жоғары логистикалық шығындар;</w:t>
      </w:r>
    </w:p>
    <w:p w:rsidR="00E06FA3" w:rsidRPr="00E06FA3" w:rsidRDefault="00E06FA3" w:rsidP="00700FF7">
      <w:pPr>
        <w:numPr>
          <w:ilvl w:val="0"/>
          <w:numId w:val="29"/>
        </w:numPr>
        <w:tabs>
          <w:tab w:val="left" w:pos="900"/>
          <w:tab w:val="left" w:pos="1260"/>
        </w:tabs>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халықтың төмен тығыздығы.</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Ірі сауда желілердің келуі 2-3 жыл ішінде қазіргі заманғы логистық қызмет құруды талап етеді, тарату орталықтар желісін құру арқасында.</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Тауар дистрибьюторлары. Қазақстан нарығының қазіргі заманғы логистикалық қызметтерге халықаралық компаниялар мұқтаж. Мысалы:</w:t>
      </w:r>
    </w:p>
    <w:p w:rsidR="00E06FA3" w:rsidRPr="00E06FA3" w:rsidRDefault="00E06FA3" w:rsidP="00700FF7">
      <w:pPr>
        <w:numPr>
          <w:ilvl w:val="0"/>
          <w:numId w:val="29"/>
        </w:numPr>
        <w:tabs>
          <w:tab w:val="left" w:pos="900"/>
          <w:tab w:val="left" w:pos="1429"/>
        </w:tabs>
        <w:autoSpaceDE w:val="0"/>
        <w:autoSpaceDN w:val="0"/>
        <w:adjustRightInd w:val="0"/>
        <w:spacing w:after="0" w:line="240" w:lineRule="auto"/>
        <w:ind w:firstLine="720"/>
        <w:jc w:val="both"/>
        <w:rPr>
          <w:rFonts w:ascii="Times New Roman" w:hAnsi="Times New Roman" w:cs="Times New Roman"/>
          <w:sz w:val="28"/>
          <w:szCs w:val="28"/>
          <w:lang w:val="kk-KZ"/>
        </w:rPr>
      </w:pPr>
      <w:r w:rsidRPr="00E06FA3">
        <w:rPr>
          <w:rFonts w:ascii="Times New Roman" w:hAnsi="Times New Roman" w:cs="Times New Roman"/>
          <w:color w:val="000000"/>
          <w:sz w:val="28"/>
          <w:szCs w:val="28"/>
        </w:rPr>
        <w:t>«</w:t>
      </w:r>
      <w:r w:rsidRPr="00E06FA3">
        <w:rPr>
          <w:rFonts w:ascii="Times New Roman" w:hAnsi="Times New Roman" w:cs="Times New Roman"/>
          <w:color w:val="000000"/>
          <w:sz w:val="28"/>
          <w:szCs w:val="28"/>
          <w:lang w:val="kk-KZ"/>
        </w:rPr>
        <w:t>Кока-Кола Алматы Боттлерс</w:t>
      </w:r>
      <w:r w:rsidRPr="00E06FA3">
        <w:rPr>
          <w:rFonts w:ascii="Times New Roman" w:hAnsi="Times New Roman" w:cs="Times New Roman"/>
          <w:color w:val="000000"/>
          <w:sz w:val="28"/>
          <w:szCs w:val="28"/>
        </w:rPr>
        <w:t xml:space="preserve">» </w:t>
      </w:r>
      <w:r w:rsidRPr="00E06FA3">
        <w:rPr>
          <w:rFonts w:ascii="Times New Roman" w:hAnsi="Times New Roman" w:cs="Times New Roman"/>
          <w:color w:val="000000"/>
          <w:sz w:val="28"/>
          <w:szCs w:val="28"/>
          <w:lang w:val="kk-KZ"/>
        </w:rPr>
        <w:t>компаниясы;</w:t>
      </w:r>
    </w:p>
    <w:p w:rsidR="00E06FA3" w:rsidRPr="00E06FA3" w:rsidRDefault="00E06FA3" w:rsidP="00700FF7">
      <w:pPr>
        <w:numPr>
          <w:ilvl w:val="0"/>
          <w:numId w:val="29"/>
        </w:numPr>
        <w:tabs>
          <w:tab w:val="left" w:pos="900"/>
          <w:tab w:val="left" w:pos="1429"/>
        </w:tabs>
        <w:autoSpaceDE w:val="0"/>
        <w:autoSpaceDN w:val="0"/>
        <w:adjustRightInd w:val="0"/>
        <w:spacing w:after="0" w:line="240" w:lineRule="auto"/>
        <w:ind w:firstLine="720"/>
        <w:jc w:val="both"/>
        <w:rPr>
          <w:rFonts w:ascii="Times New Roman" w:hAnsi="Times New Roman" w:cs="Times New Roman"/>
          <w:sz w:val="28"/>
          <w:szCs w:val="28"/>
          <w:lang w:val="kk-KZ"/>
        </w:rPr>
      </w:pPr>
      <w:r w:rsidRPr="00E06FA3">
        <w:rPr>
          <w:rFonts w:ascii="Times New Roman" w:hAnsi="Times New Roman" w:cs="Times New Roman"/>
          <w:color w:val="000000"/>
          <w:sz w:val="28"/>
          <w:szCs w:val="28"/>
        </w:rPr>
        <w:t>«</w:t>
      </w:r>
      <w:r w:rsidRPr="00E06FA3">
        <w:rPr>
          <w:rFonts w:ascii="Times New Roman" w:hAnsi="Times New Roman" w:cs="Times New Roman"/>
          <w:color w:val="000000"/>
          <w:sz w:val="28"/>
          <w:szCs w:val="28"/>
          <w:lang w:val="kk-KZ"/>
        </w:rPr>
        <w:t>ПРОКТЕР ЭНД ГЭМБЛ ҚАЗАҚСТАН</w:t>
      </w:r>
      <w:r w:rsidRPr="00E06FA3">
        <w:rPr>
          <w:rFonts w:ascii="Times New Roman" w:hAnsi="Times New Roman" w:cs="Times New Roman"/>
          <w:color w:val="000000"/>
          <w:sz w:val="28"/>
          <w:szCs w:val="28"/>
        </w:rPr>
        <w:t xml:space="preserve">» </w:t>
      </w:r>
      <w:r w:rsidRPr="00E06FA3">
        <w:rPr>
          <w:rFonts w:ascii="Times New Roman" w:hAnsi="Times New Roman" w:cs="Times New Roman"/>
          <w:color w:val="000000"/>
          <w:sz w:val="28"/>
          <w:szCs w:val="28"/>
          <w:lang w:val="kk-KZ"/>
        </w:rPr>
        <w:t>ЖШС дистрибьюторы;</w:t>
      </w:r>
    </w:p>
    <w:p w:rsidR="00E06FA3" w:rsidRPr="00E06FA3" w:rsidRDefault="00E06FA3" w:rsidP="00700FF7">
      <w:pPr>
        <w:numPr>
          <w:ilvl w:val="0"/>
          <w:numId w:val="29"/>
        </w:numPr>
        <w:tabs>
          <w:tab w:val="left" w:pos="900"/>
          <w:tab w:val="left" w:pos="1429"/>
        </w:tabs>
        <w:autoSpaceDE w:val="0"/>
        <w:autoSpaceDN w:val="0"/>
        <w:adjustRightInd w:val="0"/>
        <w:spacing w:after="0" w:line="240" w:lineRule="auto"/>
        <w:ind w:firstLine="720"/>
        <w:jc w:val="both"/>
        <w:rPr>
          <w:rFonts w:ascii="Times New Roman" w:hAnsi="Times New Roman" w:cs="Times New Roman"/>
          <w:sz w:val="28"/>
          <w:szCs w:val="28"/>
          <w:lang w:val="kk-KZ"/>
        </w:rPr>
      </w:pPr>
      <w:r w:rsidRPr="00E06FA3">
        <w:rPr>
          <w:rFonts w:ascii="Times New Roman" w:hAnsi="Times New Roman" w:cs="Times New Roman"/>
          <w:color w:val="000000"/>
          <w:sz w:val="28"/>
          <w:szCs w:val="28"/>
        </w:rPr>
        <w:t>«</w:t>
      </w:r>
      <w:r w:rsidRPr="00E06FA3">
        <w:rPr>
          <w:rFonts w:ascii="Times New Roman" w:hAnsi="Times New Roman" w:cs="Times New Roman"/>
          <w:color w:val="000000"/>
          <w:sz w:val="28"/>
          <w:szCs w:val="28"/>
          <w:lang w:val="kk-KZ"/>
        </w:rPr>
        <w:t>Балтика</w:t>
      </w:r>
      <w:r w:rsidRPr="00E06FA3">
        <w:rPr>
          <w:rFonts w:ascii="Times New Roman" w:hAnsi="Times New Roman" w:cs="Times New Roman"/>
          <w:color w:val="000000"/>
          <w:sz w:val="28"/>
          <w:szCs w:val="28"/>
        </w:rPr>
        <w:t xml:space="preserve">» </w:t>
      </w:r>
      <w:r w:rsidRPr="00E06FA3">
        <w:rPr>
          <w:rFonts w:ascii="Times New Roman" w:hAnsi="Times New Roman" w:cs="Times New Roman"/>
          <w:color w:val="000000"/>
          <w:sz w:val="28"/>
          <w:szCs w:val="28"/>
          <w:lang w:val="kk-KZ"/>
        </w:rPr>
        <w:t>сыра жасау компанияның дистрибьюторы;</w:t>
      </w:r>
    </w:p>
    <w:p w:rsidR="00E06FA3" w:rsidRPr="00E06FA3" w:rsidRDefault="00E06FA3" w:rsidP="00700FF7">
      <w:pPr>
        <w:numPr>
          <w:ilvl w:val="0"/>
          <w:numId w:val="29"/>
        </w:numPr>
        <w:tabs>
          <w:tab w:val="left" w:pos="900"/>
          <w:tab w:val="left" w:pos="1429"/>
        </w:tabs>
        <w:autoSpaceDE w:val="0"/>
        <w:autoSpaceDN w:val="0"/>
        <w:adjustRightInd w:val="0"/>
        <w:spacing w:after="0" w:line="240" w:lineRule="auto"/>
        <w:ind w:firstLine="720"/>
        <w:jc w:val="both"/>
        <w:rPr>
          <w:rFonts w:ascii="Times New Roman" w:hAnsi="Times New Roman" w:cs="Times New Roman"/>
          <w:sz w:val="28"/>
          <w:szCs w:val="28"/>
          <w:lang w:val="kk-KZ"/>
        </w:rPr>
      </w:pPr>
      <w:r w:rsidRPr="00E06FA3">
        <w:rPr>
          <w:rFonts w:ascii="Times New Roman" w:hAnsi="Times New Roman" w:cs="Times New Roman"/>
          <w:color w:val="000000"/>
          <w:sz w:val="28"/>
          <w:szCs w:val="28"/>
          <w:lang w:val="kk-KZ"/>
        </w:rPr>
        <w:t>«Астана Моторс» компаниясы «Subaru Motor Kazakhstan» қызығушылығын көрсетеді - Subaru-ның Қазақстанда эксклюзивті және бірінші дистрибьюторы;</w:t>
      </w:r>
    </w:p>
    <w:p w:rsidR="00E06FA3" w:rsidRPr="00E06FA3" w:rsidRDefault="00E06FA3" w:rsidP="00700FF7">
      <w:pPr>
        <w:numPr>
          <w:ilvl w:val="0"/>
          <w:numId w:val="29"/>
        </w:numPr>
        <w:tabs>
          <w:tab w:val="left" w:pos="900"/>
          <w:tab w:val="left" w:pos="1429"/>
        </w:tabs>
        <w:autoSpaceDE w:val="0"/>
        <w:autoSpaceDN w:val="0"/>
        <w:adjustRightInd w:val="0"/>
        <w:spacing w:after="0" w:line="240" w:lineRule="auto"/>
        <w:ind w:firstLine="720"/>
        <w:jc w:val="both"/>
        <w:rPr>
          <w:rFonts w:ascii="Times New Roman" w:hAnsi="Times New Roman" w:cs="Times New Roman"/>
          <w:sz w:val="28"/>
          <w:szCs w:val="28"/>
          <w:lang w:val="kk-KZ"/>
        </w:rPr>
      </w:pPr>
      <w:r w:rsidRPr="00E06FA3">
        <w:rPr>
          <w:rFonts w:ascii="Times New Roman" w:hAnsi="Times New Roman" w:cs="Times New Roman"/>
          <w:color w:val="000000"/>
          <w:sz w:val="28"/>
          <w:szCs w:val="28"/>
          <w:lang w:val="kk-KZ"/>
        </w:rPr>
        <w:t>«Алем Мото Қазақстан» компаниясы YAMAHA корпорациясының Қазақстанда мототехниканың ресми дистрибьюторы;</w:t>
      </w:r>
    </w:p>
    <w:p w:rsidR="00E06FA3" w:rsidRPr="00E06FA3" w:rsidRDefault="00E06FA3" w:rsidP="00700FF7">
      <w:pPr>
        <w:numPr>
          <w:ilvl w:val="0"/>
          <w:numId w:val="29"/>
        </w:numPr>
        <w:tabs>
          <w:tab w:val="left" w:pos="900"/>
          <w:tab w:val="left" w:pos="1429"/>
        </w:tabs>
        <w:autoSpaceDE w:val="0"/>
        <w:autoSpaceDN w:val="0"/>
        <w:adjustRightInd w:val="0"/>
        <w:spacing w:after="0" w:line="240" w:lineRule="auto"/>
        <w:ind w:firstLine="720"/>
        <w:jc w:val="both"/>
        <w:rPr>
          <w:rFonts w:ascii="Times New Roman" w:hAnsi="Times New Roman" w:cs="Times New Roman"/>
          <w:sz w:val="28"/>
          <w:szCs w:val="28"/>
          <w:lang w:val="kk-KZ"/>
        </w:rPr>
      </w:pPr>
      <w:r w:rsidRPr="00E06FA3">
        <w:rPr>
          <w:rFonts w:ascii="Times New Roman" w:hAnsi="Times New Roman" w:cs="Times New Roman"/>
          <w:color w:val="000000"/>
          <w:sz w:val="28"/>
          <w:szCs w:val="28"/>
          <w:lang w:val="kk-KZ"/>
        </w:rPr>
        <w:t>«Turan MC» компаниясы- Hyundai Heavy Industries Co., Ltd Қазақстанда ресми дистрибьюторы;</w:t>
      </w:r>
    </w:p>
    <w:p w:rsidR="00E06FA3" w:rsidRPr="00E06FA3" w:rsidRDefault="00E06FA3" w:rsidP="00700FF7">
      <w:pPr>
        <w:numPr>
          <w:ilvl w:val="0"/>
          <w:numId w:val="29"/>
        </w:numPr>
        <w:tabs>
          <w:tab w:val="left" w:pos="900"/>
          <w:tab w:val="left" w:pos="1429"/>
        </w:tabs>
        <w:autoSpaceDE w:val="0"/>
        <w:autoSpaceDN w:val="0"/>
        <w:adjustRightInd w:val="0"/>
        <w:spacing w:after="0" w:line="240" w:lineRule="auto"/>
        <w:ind w:firstLine="720"/>
        <w:jc w:val="both"/>
        <w:rPr>
          <w:rFonts w:ascii="Times New Roman" w:hAnsi="Times New Roman" w:cs="Times New Roman"/>
          <w:sz w:val="28"/>
          <w:szCs w:val="28"/>
          <w:lang w:val="kk-KZ"/>
        </w:rPr>
      </w:pPr>
      <w:r w:rsidRPr="00E06FA3">
        <w:rPr>
          <w:rFonts w:ascii="Times New Roman" w:hAnsi="Times New Roman" w:cs="Times New Roman"/>
          <w:color w:val="000000"/>
          <w:sz w:val="28"/>
          <w:szCs w:val="28"/>
          <w:lang w:val="kk-KZ"/>
        </w:rPr>
        <w:t>«ДОРС Қазақстан» компаниясы Magnerкорпорациясының бүкіл Қазақстан бойынша  қызығушылығын көрсетеді;</w:t>
      </w:r>
    </w:p>
    <w:p w:rsidR="00E06FA3" w:rsidRPr="00E06FA3" w:rsidRDefault="00E06FA3" w:rsidP="00700FF7">
      <w:pPr>
        <w:numPr>
          <w:ilvl w:val="0"/>
          <w:numId w:val="29"/>
        </w:numPr>
        <w:tabs>
          <w:tab w:val="left" w:pos="900"/>
          <w:tab w:val="left" w:pos="1429"/>
        </w:tabs>
        <w:autoSpaceDE w:val="0"/>
        <w:autoSpaceDN w:val="0"/>
        <w:adjustRightInd w:val="0"/>
        <w:spacing w:after="0" w:line="240" w:lineRule="auto"/>
        <w:ind w:firstLine="720"/>
        <w:jc w:val="both"/>
        <w:rPr>
          <w:rFonts w:ascii="Times New Roman" w:hAnsi="Times New Roman" w:cs="Times New Roman"/>
          <w:sz w:val="28"/>
          <w:szCs w:val="28"/>
          <w:lang w:val="kk-KZ"/>
        </w:rPr>
      </w:pPr>
      <w:r w:rsidRPr="00E06FA3">
        <w:rPr>
          <w:rFonts w:ascii="Times New Roman" w:hAnsi="Times New Roman" w:cs="Times New Roman"/>
          <w:color w:val="000000"/>
          <w:sz w:val="28"/>
          <w:szCs w:val="28"/>
          <w:lang w:val="kk-KZ"/>
        </w:rPr>
        <w:t>«Центр МТС-cервис» ЖШС ерекше МАЗ, КАМАЗ, КРАЗ, МЗКТ және ЯМЗ арналған бөлшектерді сатады; Кез-келген импорттық дизельді техника үшін Fleetguard фильтрлері;</w:t>
      </w:r>
    </w:p>
    <w:p w:rsidR="00E06FA3" w:rsidRPr="00E06FA3" w:rsidRDefault="00E06FA3" w:rsidP="00700FF7">
      <w:pPr>
        <w:numPr>
          <w:ilvl w:val="0"/>
          <w:numId w:val="29"/>
        </w:numPr>
        <w:tabs>
          <w:tab w:val="left" w:pos="900"/>
          <w:tab w:val="left" w:pos="1429"/>
        </w:tabs>
        <w:autoSpaceDE w:val="0"/>
        <w:autoSpaceDN w:val="0"/>
        <w:adjustRightInd w:val="0"/>
        <w:spacing w:after="0" w:line="240" w:lineRule="auto"/>
        <w:ind w:firstLine="720"/>
        <w:jc w:val="both"/>
        <w:rPr>
          <w:rFonts w:ascii="Times New Roman" w:hAnsi="Times New Roman" w:cs="Times New Roman"/>
          <w:sz w:val="28"/>
          <w:szCs w:val="28"/>
          <w:lang w:val="kk-KZ"/>
        </w:rPr>
      </w:pPr>
      <w:r w:rsidRPr="00E06FA3">
        <w:rPr>
          <w:rFonts w:ascii="Times New Roman" w:hAnsi="Times New Roman" w:cs="Times New Roman"/>
          <w:color w:val="000000"/>
          <w:sz w:val="28"/>
          <w:szCs w:val="28"/>
          <w:lang w:val="kk-KZ"/>
        </w:rPr>
        <w:t xml:space="preserve"> «АВТО-ПРОДУКТ» ЖШС –TOTAL LUBRIFIANTSфранцуз мұнай концерннің ресми дистрибьюторы (ELF сауда таңбасы); GENERAL MOTORS американдық концерны (ACDelco сауда таңбасы). </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lang w:val="kk-KZ"/>
        </w:rPr>
      </w:pPr>
      <w:r w:rsidRPr="00E06FA3">
        <w:rPr>
          <w:rFonts w:ascii="Times New Roman" w:hAnsi="Times New Roman" w:cs="Times New Roman"/>
          <w:sz w:val="28"/>
          <w:szCs w:val="28"/>
          <w:lang w:val="kk-KZ"/>
        </w:rPr>
        <w:t xml:space="preserve">Логистикалық қызметтің отандық провайдер-компаниялары 5 суретте қарастырылған. Қазақстан нарығында логистикалық қызмет көрсетуді дамытуда тиімді транспорттық-логистикалық жүйе мұқтажға ие халықаралық логистикалық операторлар бар. </w:t>
      </w:r>
    </w:p>
    <w:p w:rsidR="00E06FA3" w:rsidRPr="00E06FA3" w:rsidRDefault="00E06FA3" w:rsidP="00B60F7A">
      <w:pPr>
        <w:autoSpaceDE w:val="0"/>
        <w:autoSpaceDN w:val="0"/>
        <w:adjustRightInd w:val="0"/>
        <w:spacing w:after="0" w:line="240" w:lineRule="auto"/>
        <w:jc w:val="center"/>
        <w:rPr>
          <w:rFonts w:ascii="Times New Roman" w:hAnsi="Times New Roman" w:cs="Times New Roman"/>
          <w:color w:val="000000"/>
          <w:sz w:val="28"/>
          <w:szCs w:val="28"/>
          <w:lang w:val="en-US"/>
        </w:rPr>
      </w:pPr>
      <w:r w:rsidRPr="00E06FA3">
        <w:rPr>
          <w:rFonts w:ascii="Times New Roman" w:hAnsi="Times New Roman" w:cs="Times New Roman"/>
          <w:noProof/>
          <w:sz w:val="28"/>
          <w:szCs w:val="28"/>
        </w:rPr>
        <w:drawing>
          <wp:inline distT="0" distB="0" distL="0" distR="0" wp14:anchorId="4E5497B2" wp14:editId="1E4C59B7">
            <wp:extent cx="5314949" cy="2362200"/>
            <wp:effectExtent l="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5314717" cy="2362097"/>
                    </a:xfrm>
                    <a:prstGeom prst="rect">
                      <a:avLst/>
                    </a:prstGeom>
                    <a:noFill/>
                    <a:ln w="9525">
                      <a:noFill/>
                      <a:miter lim="800000"/>
                      <a:headEnd/>
                      <a:tailEnd/>
                    </a:ln>
                  </pic:spPr>
                </pic:pic>
              </a:graphicData>
            </a:graphic>
          </wp:inline>
        </w:drawing>
      </w:r>
    </w:p>
    <w:p w:rsidR="00E06FA3" w:rsidRPr="00E06FA3" w:rsidRDefault="00E06FA3" w:rsidP="00E06FA3">
      <w:pPr>
        <w:autoSpaceDE w:val="0"/>
        <w:autoSpaceDN w:val="0"/>
        <w:adjustRightInd w:val="0"/>
        <w:spacing w:after="0" w:line="240" w:lineRule="auto"/>
        <w:ind w:firstLine="709"/>
        <w:rPr>
          <w:rFonts w:ascii="Times New Roman" w:hAnsi="Times New Roman" w:cs="Times New Roman"/>
          <w:sz w:val="28"/>
          <w:szCs w:val="28"/>
          <w:lang w:val="kk-KZ"/>
        </w:rPr>
      </w:pPr>
      <w:r w:rsidRPr="00E06FA3">
        <w:rPr>
          <w:rFonts w:ascii="Times New Roman" w:hAnsi="Times New Roman" w:cs="Times New Roman"/>
          <w:sz w:val="28"/>
          <w:szCs w:val="28"/>
        </w:rPr>
        <w:t xml:space="preserve">5 </w:t>
      </w:r>
      <w:r w:rsidRPr="00E06FA3">
        <w:rPr>
          <w:rFonts w:ascii="Times New Roman" w:hAnsi="Times New Roman" w:cs="Times New Roman"/>
          <w:sz w:val="28"/>
          <w:szCs w:val="28"/>
          <w:lang w:val="kk-KZ"/>
        </w:rPr>
        <w:t>сурет. Қазақстан нарығында логистикалық қызмет көрсететін провайдер- компаниялар</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sz w:val="28"/>
          <w:szCs w:val="28"/>
          <w:highlight w:val="white"/>
          <w:lang w:val="kk-KZ"/>
        </w:rPr>
      </w:pPr>
      <w:r w:rsidRPr="00D06458">
        <w:rPr>
          <w:rFonts w:ascii="Times New Roman" w:hAnsi="Times New Roman" w:cs="Times New Roman"/>
          <w:color w:val="000000"/>
          <w:sz w:val="28"/>
          <w:szCs w:val="28"/>
          <w:highlight w:val="white"/>
          <w:lang w:val="kk-KZ"/>
        </w:rPr>
        <w:t>Қ</w:t>
      </w:r>
      <w:r w:rsidRPr="00E06FA3">
        <w:rPr>
          <w:rFonts w:ascii="Times New Roman" w:hAnsi="Times New Roman" w:cs="Times New Roman"/>
          <w:color w:val="000000"/>
          <w:sz w:val="28"/>
          <w:szCs w:val="28"/>
          <w:highlight w:val="white"/>
          <w:lang w:val="kk-KZ"/>
        </w:rPr>
        <w:t>орыта келгенде, қазіргі таңда Қазақстандағы логистиканың дамуы нарық заңдары мен қағидаларынан туындағандай логистиканы  игеру және оны кәсіпорындағы басқару жүйесімен бірігуі нарықтық  экономиканың даму деңгейін көрсетеді.</w:t>
      </w:r>
    </w:p>
    <w:p w:rsidR="00E06FA3" w:rsidRPr="00E06FA3" w:rsidRDefault="00E06FA3" w:rsidP="00E06FA3">
      <w:pPr>
        <w:autoSpaceDE w:val="0"/>
        <w:autoSpaceDN w:val="0"/>
        <w:adjustRightInd w:val="0"/>
        <w:spacing w:after="0" w:line="240" w:lineRule="auto"/>
        <w:ind w:firstLine="709"/>
        <w:jc w:val="both"/>
        <w:rPr>
          <w:rFonts w:ascii="Times New Roman" w:hAnsi="Times New Roman" w:cs="Times New Roman"/>
          <w:color w:val="000000"/>
          <w:sz w:val="28"/>
          <w:szCs w:val="28"/>
          <w:highlight w:val="white"/>
          <w:lang w:val="kk-KZ"/>
        </w:rPr>
      </w:pPr>
      <w:r w:rsidRPr="00E06FA3">
        <w:rPr>
          <w:rFonts w:ascii="Times New Roman" w:hAnsi="Times New Roman" w:cs="Times New Roman"/>
          <w:color w:val="000000"/>
          <w:sz w:val="28"/>
          <w:szCs w:val="28"/>
          <w:highlight w:val="white"/>
          <w:lang w:val="kk-KZ"/>
        </w:rPr>
        <w:t>Нарықтағы қатаң бәсеке, халықтың төлем кабілеттілігінің төменділігі, кәсіпорынның айналым кұралдарының жеткіліксіздігі, өндірістік шығындардың үнемі өсуі отандық өнімнің бәсекеге қабілеттілігін төмендетіп, өткізуді қиындатуда.</w:t>
      </w:r>
    </w:p>
    <w:p w:rsidR="00E06FA3" w:rsidRDefault="00E06FA3" w:rsidP="00E06FA3">
      <w:pPr>
        <w:autoSpaceDE w:val="0"/>
        <w:autoSpaceDN w:val="0"/>
        <w:adjustRightInd w:val="0"/>
        <w:spacing w:after="0" w:line="240" w:lineRule="auto"/>
        <w:ind w:firstLine="709"/>
        <w:jc w:val="both"/>
        <w:rPr>
          <w:rFonts w:ascii="Times New Roman CYR" w:hAnsi="Times New Roman CYR" w:cs="Times New Roman CYR"/>
          <w:sz w:val="28"/>
          <w:szCs w:val="28"/>
          <w:lang w:val="kk-KZ"/>
        </w:rPr>
      </w:pPr>
      <w:r w:rsidRPr="00E06FA3">
        <w:rPr>
          <w:rFonts w:ascii="Times New Roman" w:hAnsi="Times New Roman" w:cs="Times New Roman"/>
          <w:sz w:val="28"/>
          <w:szCs w:val="28"/>
          <w:lang w:val="kk-KZ"/>
        </w:rPr>
        <w:t>Әрбір кәсіпорынның нарыққа дұрыс қадам жасау үшін логистика ауадай қажетті нәрсе, бірақ бұл  логистика өз бетінше кешенді сала ретінде қызмет етеді деп айту қиын,  себебі  кәсіпорынға  логистиканы жүргізу  беймәлім  белгісіз зат, оны қалай  өткізу, қалай жоспарлау, қандай әдіс қолдану деген  сұрақтар туындайды  бұл  сауалдардың әр бірі  өз  бетінше  тағыда  сұрақтар  туғызады, ал  осының  бәрін  дұрыс  қолданбауы  нақты  мәліметтердің  бетін ашпайды,  яғни    сондықтан   нарықтағы  кәсіби маманданған  логистиканы жүргізумен айналысатын  ұйымдарға  жүгіну  дұрыс  шешім  болады</w:t>
      </w:r>
      <w:r>
        <w:rPr>
          <w:rFonts w:ascii="Times New Roman CYR" w:hAnsi="Times New Roman CYR" w:cs="Times New Roman CYR"/>
          <w:sz w:val="28"/>
          <w:szCs w:val="28"/>
          <w:lang w:val="kk-KZ"/>
        </w:rPr>
        <w:t xml:space="preserve">. </w:t>
      </w:r>
    </w:p>
    <w:p w:rsidR="00D76F91" w:rsidRDefault="00D76F91" w:rsidP="00D76F91">
      <w:pPr>
        <w:tabs>
          <w:tab w:val="left" w:pos="284"/>
        </w:tabs>
        <w:spacing w:after="0" w:line="240" w:lineRule="auto"/>
        <w:jc w:val="both"/>
        <w:rPr>
          <w:rFonts w:ascii="Times New Roman" w:hAnsi="Times New Roman" w:cs="Times New Roman"/>
          <w:b/>
          <w:sz w:val="28"/>
          <w:szCs w:val="28"/>
          <w:lang w:val="kk-KZ"/>
        </w:rPr>
      </w:pPr>
    </w:p>
    <w:p w:rsidR="00D76F91" w:rsidRDefault="00D76F91" w:rsidP="00D76F91">
      <w:pPr>
        <w:tabs>
          <w:tab w:val="left" w:pos="284"/>
        </w:tabs>
        <w:spacing w:after="0" w:line="240" w:lineRule="auto"/>
        <w:jc w:val="both"/>
        <w:rPr>
          <w:rFonts w:ascii="Times New Roman" w:hAnsi="Times New Roman" w:cs="Times New Roman"/>
          <w:b/>
          <w:sz w:val="28"/>
          <w:szCs w:val="28"/>
          <w:lang w:val="kk-KZ"/>
        </w:rPr>
      </w:pPr>
      <w:r w:rsidRPr="000573F7">
        <w:rPr>
          <w:rFonts w:ascii="Times New Roman" w:hAnsi="Times New Roman" w:cs="Times New Roman"/>
          <w:b/>
          <w:sz w:val="28"/>
          <w:szCs w:val="28"/>
          <w:lang w:val="kk-KZ"/>
        </w:rPr>
        <w:t>Бақылау сұрақтары</w:t>
      </w:r>
    </w:p>
    <w:p w:rsidR="00D76F91" w:rsidRPr="00556ECD" w:rsidRDefault="00556ECD" w:rsidP="00700FF7">
      <w:pPr>
        <w:pStyle w:val="a6"/>
        <w:numPr>
          <w:ilvl w:val="0"/>
          <w:numId w:val="53"/>
        </w:numPr>
        <w:tabs>
          <w:tab w:val="left" w:pos="284"/>
        </w:tabs>
        <w:spacing w:after="0" w:line="240" w:lineRule="auto"/>
        <w:jc w:val="both"/>
        <w:rPr>
          <w:rFonts w:ascii="Times New Roman" w:hAnsi="Times New Roman" w:cs="Times New Roman"/>
          <w:sz w:val="28"/>
          <w:szCs w:val="28"/>
          <w:lang w:val="kk-KZ"/>
        </w:rPr>
      </w:pPr>
      <w:r w:rsidRPr="00556ECD">
        <w:rPr>
          <w:rFonts w:ascii="Times New Roman" w:hAnsi="Times New Roman" w:cs="Times New Roman"/>
          <w:sz w:val="28"/>
          <w:szCs w:val="28"/>
          <w:lang w:val="kk-KZ"/>
        </w:rPr>
        <w:t>Қазақстандағы логистикалық концепцияның даму жолындағы негізгі проблемалары.</w:t>
      </w:r>
    </w:p>
    <w:p w:rsidR="00556ECD" w:rsidRPr="00556ECD" w:rsidRDefault="00556ECD" w:rsidP="00700FF7">
      <w:pPr>
        <w:pStyle w:val="a6"/>
        <w:numPr>
          <w:ilvl w:val="0"/>
          <w:numId w:val="53"/>
        </w:numPr>
        <w:tabs>
          <w:tab w:val="left" w:pos="284"/>
        </w:tabs>
        <w:spacing w:after="0" w:line="240" w:lineRule="auto"/>
        <w:jc w:val="both"/>
        <w:rPr>
          <w:rFonts w:ascii="Times New Roman" w:hAnsi="Times New Roman" w:cs="Times New Roman"/>
          <w:sz w:val="28"/>
          <w:szCs w:val="28"/>
          <w:lang w:val="kk-KZ"/>
        </w:rPr>
      </w:pPr>
      <w:r w:rsidRPr="00556ECD">
        <w:rPr>
          <w:rFonts w:ascii="Times New Roman" w:hAnsi="Times New Roman" w:cs="Times New Roman"/>
          <w:sz w:val="28"/>
          <w:szCs w:val="28"/>
          <w:lang w:val="kk-KZ"/>
        </w:rPr>
        <w:t>Өнеркәсіпте отандық макрологистикалық РИТМ, КСОТО, САПР, оперативті өндірістік оптималды жоспарлау жүйелері, MRP/DRP, KANBAN жүйелері нені береді.</w:t>
      </w:r>
    </w:p>
    <w:p w:rsidR="00556ECD" w:rsidRPr="00556ECD" w:rsidRDefault="00556ECD" w:rsidP="00700FF7">
      <w:pPr>
        <w:pStyle w:val="a6"/>
        <w:numPr>
          <w:ilvl w:val="0"/>
          <w:numId w:val="53"/>
        </w:numPr>
        <w:tabs>
          <w:tab w:val="left" w:pos="284"/>
        </w:tabs>
        <w:spacing w:after="0" w:line="240" w:lineRule="auto"/>
        <w:jc w:val="both"/>
        <w:rPr>
          <w:rFonts w:ascii="Times New Roman" w:hAnsi="Times New Roman" w:cs="Times New Roman"/>
          <w:sz w:val="28"/>
          <w:szCs w:val="28"/>
          <w:lang w:val="kk-KZ"/>
        </w:rPr>
      </w:pPr>
      <w:r w:rsidRPr="00556ECD">
        <w:rPr>
          <w:rFonts w:ascii="Times New Roman" w:hAnsi="Times New Roman" w:cs="Times New Roman"/>
          <w:sz w:val="28"/>
          <w:szCs w:val="28"/>
          <w:lang w:val="kk-KZ"/>
        </w:rPr>
        <w:t>Қазақстанның сауда желілерін атаңыз және олардың толық қызметі?</w:t>
      </w:r>
    </w:p>
    <w:p w:rsidR="00556ECD" w:rsidRPr="00556ECD" w:rsidRDefault="00556ECD" w:rsidP="00700FF7">
      <w:pPr>
        <w:pStyle w:val="a6"/>
        <w:numPr>
          <w:ilvl w:val="0"/>
          <w:numId w:val="53"/>
        </w:numPr>
        <w:tabs>
          <w:tab w:val="left" w:pos="284"/>
        </w:tabs>
        <w:spacing w:after="0" w:line="240" w:lineRule="auto"/>
        <w:jc w:val="both"/>
        <w:rPr>
          <w:rFonts w:ascii="Times New Roman" w:hAnsi="Times New Roman" w:cs="Times New Roman"/>
          <w:sz w:val="28"/>
          <w:szCs w:val="28"/>
          <w:lang w:val="kk-KZ"/>
        </w:rPr>
      </w:pPr>
      <w:r w:rsidRPr="00556ECD">
        <w:rPr>
          <w:rFonts w:ascii="Times New Roman" w:hAnsi="Times New Roman" w:cs="Times New Roman"/>
          <w:bCs/>
          <w:sz w:val="28"/>
          <w:szCs w:val="28"/>
        </w:rPr>
        <w:t>Қ</w:t>
      </w:r>
      <w:r w:rsidRPr="00556ECD">
        <w:rPr>
          <w:rFonts w:ascii="Times New Roman" w:hAnsi="Times New Roman" w:cs="Times New Roman"/>
          <w:bCs/>
          <w:sz w:val="28"/>
          <w:szCs w:val="28"/>
          <w:lang w:val="kk-KZ"/>
        </w:rPr>
        <w:t>Р</w:t>
      </w:r>
      <w:r>
        <w:rPr>
          <w:rFonts w:ascii="Times New Roman" w:hAnsi="Times New Roman" w:cs="Times New Roman"/>
          <w:bCs/>
          <w:sz w:val="28"/>
          <w:szCs w:val="28"/>
          <w:lang w:val="kk-KZ"/>
        </w:rPr>
        <w:t>-</w:t>
      </w:r>
      <w:r w:rsidRPr="00556ECD">
        <w:rPr>
          <w:rFonts w:ascii="Times New Roman" w:hAnsi="Times New Roman" w:cs="Times New Roman"/>
          <w:bCs/>
          <w:sz w:val="28"/>
          <w:szCs w:val="28"/>
          <w:lang w:val="kk-KZ"/>
        </w:rPr>
        <w:t>да логистиканың даму мәселелері</w:t>
      </w:r>
      <w:r>
        <w:rPr>
          <w:rFonts w:ascii="Times New Roman" w:hAnsi="Times New Roman" w:cs="Times New Roman"/>
          <w:bCs/>
          <w:sz w:val="28"/>
          <w:szCs w:val="28"/>
          <w:lang w:val="kk-KZ"/>
        </w:rPr>
        <w:t xml:space="preserve"> туралы не айтасыз?</w:t>
      </w:r>
    </w:p>
    <w:p w:rsidR="00E40A73" w:rsidRDefault="00E40A73" w:rsidP="00D76F91">
      <w:pPr>
        <w:tabs>
          <w:tab w:val="left" w:pos="284"/>
        </w:tabs>
        <w:spacing w:after="0" w:line="240" w:lineRule="auto"/>
        <w:jc w:val="both"/>
        <w:rPr>
          <w:rFonts w:ascii="Times New Roman" w:hAnsi="Times New Roman" w:cs="Times New Roman"/>
          <w:sz w:val="28"/>
          <w:szCs w:val="28"/>
          <w:lang w:val="kk-KZ"/>
        </w:rPr>
      </w:pPr>
    </w:p>
    <w:p w:rsidR="00D76F91" w:rsidRDefault="00D76F91" w:rsidP="00D76F91">
      <w:pPr>
        <w:tabs>
          <w:tab w:val="left" w:pos="284"/>
        </w:tabs>
        <w:spacing w:after="0" w:line="240" w:lineRule="auto"/>
        <w:jc w:val="both"/>
        <w:rPr>
          <w:rFonts w:ascii="Times New Roman" w:hAnsi="Times New Roman" w:cs="Times New Roman"/>
          <w:b/>
          <w:sz w:val="28"/>
          <w:szCs w:val="28"/>
          <w:lang w:val="kk-KZ"/>
        </w:rPr>
      </w:pPr>
      <w:r w:rsidRPr="00AF701E">
        <w:rPr>
          <w:rFonts w:ascii="Times New Roman" w:hAnsi="Times New Roman" w:cs="Times New Roman"/>
          <w:b/>
          <w:sz w:val="28"/>
          <w:szCs w:val="28"/>
          <w:lang w:val="kk-KZ"/>
        </w:rPr>
        <w:t>Ұсынылған әдебиеттер тізімі</w:t>
      </w:r>
    </w:p>
    <w:p w:rsidR="00D76F91" w:rsidRPr="000573F7" w:rsidRDefault="00D76F91" w:rsidP="00D76F91">
      <w:pPr>
        <w:tabs>
          <w:tab w:val="left" w:pos="284"/>
        </w:tabs>
        <w:spacing w:after="0" w:line="240" w:lineRule="auto"/>
        <w:jc w:val="both"/>
        <w:rPr>
          <w:rFonts w:ascii="Times New Roman" w:hAnsi="Times New Roman" w:cs="Times New Roman"/>
          <w:b/>
          <w:sz w:val="28"/>
          <w:szCs w:val="28"/>
          <w:lang w:val="kk-KZ"/>
        </w:rPr>
      </w:pPr>
      <w:r w:rsidRPr="000573F7">
        <w:rPr>
          <w:rFonts w:ascii="Times New Roman" w:hAnsi="Times New Roman" w:cs="Times New Roman"/>
          <w:b/>
          <w:i/>
          <w:sz w:val="28"/>
          <w:szCs w:val="28"/>
          <w:lang w:val="kk-KZ"/>
        </w:rPr>
        <w:t xml:space="preserve"> </w:t>
      </w:r>
      <w:r w:rsidRPr="000573F7">
        <w:rPr>
          <w:rFonts w:ascii="Times New Roman" w:hAnsi="Times New Roman" w:cs="Times New Roman"/>
          <w:b/>
          <w:sz w:val="28"/>
          <w:szCs w:val="28"/>
          <w:lang w:val="kk-KZ"/>
        </w:rPr>
        <w:t>Негізгі:</w:t>
      </w:r>
    </w:p>
    <w:p w:rsidR="00D76F91" w:rsidRPr="00AF701E" w:rsidRDefault="00D76F91" w:rsidP="00700FF7">
      <w:pPr>
        <w:numPr>
          <w:ilvl w:val="0"/>
          <w:numId w:val="48"/>
        </w:numPr>
        <w:tabs>
          <w:tab w:val="left" w:pos="284"/>
        </w:tabs>
        <w:spacing w:after="0" w:line="240" w:lineRule="auto"/>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Гордон М. П.,  Карнаухов С. Б.  Логистика товародвижения.- М.: Центрэкономики и маркетинга, 1998.</w:t>
      </w:r>
    </w:p>
    <w:p w:rsidR="00D76F91" w:rsidRPr="00AF701E" w:rsidRDefault="00D76F91" w:rsidP="00700FF7">
      <w:pPr>
        <w:numPr>
          <w:ilvl w:val="0"/>
          <w:numId w:val="48"/>
        </w:numPr>
        <w:tabs>
          <w:tab w:val="left" w:pos="284"/>
        </w:tabs>
        <w:spacing w:after="0" w:line="240" w:lineRule="auto"/>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Колобов А. А.,  Омельченко  И. Н. Основы  промышленной  логистики:  Учебное пособие.  -  М.: Изд-во  МГТУ  им.  Н. Э. Баумана,  1998.</w:t>
      </w:r>
    </w:p>
    <w:p w:rsidR="00D76F91" w:rsidRPr="00AF701E" w:rsidRDefault="00D76F91" w:rsidP="00700FF7">
      <w:pPr>
        <w:numPr>
          <w:ilvl w:val="0"/>
          <w:numId w:val="48"/>
        </w:numPr>
        <w:tabs>
          <w:tab w:val="left" w:pos="284"/>
        </w:tabs>
        <w:spacing w:after="0" w:line="240" w:lineRule="auto"/>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Степанов В. И. Логистика.- Учебник.  – ТК Велби,  2006.</w:t>
      </w:r>
    </w:p>
    <w:p w:rsidR="00D76F91" w:rsidRPr="00AF701E" w:rsidRDefault="00D76F91" w:rsidP="00700FF7">
      <w:pPr>
        <w:numPr>
          <w:ilvl w:val="0"/>
          <w:numId w:val="48"/>
        </w:numPr>
        <w:tabs>
          <w:tab w:val="left" w:pos="284"/>
        </w:tabs>
        <w:spacing w:after="0" w:line="240" w:lineRule="auto"/>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 xml:space="preserve"> Джонс П. Правовое  обеспечение  экспедирование  грузов:  руководства  ФИАТА.  -  Минск: Белфорпост, 1998.</w:t>
      </w:r>
    </w:p>
    <w:p w:rsidR="00D76F91" w:rsidRPr="00AF701E" w:rsidRDefault="00D76F91" w:rsidP="00700FF7">
      <w:pPr>
        <w:numPr>
          <w:ilvl w:val="0"/>
          <w:numId w:val="48"/>
        </w:numPr>
        <w:tabs>
          <w:tab w:val="left" w:pos="284"/>
        </w:tabs>
        <w:spacing w:after="0" w:line="240" w:lineRule="auto"/>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 xml:space="preserve">Сергеев В. И.  Логистика и бизнесе.  М.: ИНФРА-М, 2001.  </w:t>
      </w:r>
    </w:p>
    <w:p w:rsidR="00D76F91" w:rsidRPr="00FA09CA" w:rsidRDefault="00D76F91" w:rsidP="00700FF7">
      <w:pPr>
        <w:numPr>
          <w:ilvl w:val="0"/>
          <w:numId w:val="48"/>
        </w:numPr>
        <w:tabs>
          <w:tab w:val="left" w:pos="284"/>
        </w:tabs>
        <w:spacing w:after="0" w:line="240" w:lineRule="auto"/>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Тулембаева  А. Н. Логистика:  Учебник.- 3-е изд.,  испр.  И  доп.-Алматы: Триумф «Т»,  2008. – 360с.</w:t>
      </w:r>
    </w:p>
    <w:p w:rsidR="00D76F91" w:rsidRPr="00556ECD" w:rsidRDefault="00D76F91" w:rsidP="00700FF7">
      <w:pPr>
        <w:pStyle w:val="a6"/>
        <w:numPr>
          <w:ilvl w:val="0"/>
          <w:numId w:val="48"/>
        </w:numPr>
        <w:tabs>
          <w:tab w:val="left" w:pos="0"/>
          <w:tab w:val="left" w:pos="284"/>
        </w:tabs>
        <w:spacing w:after="0" w:line="240" w:lineRule="auto"/>
        <w:jc w:val="both"/>
        <w:rPr>
          <w:rFonts w:ascii="Times New Roman" w:hAnsi="Times New Roman" w:cs="Times New Roman"/>
          <w:b/>
          <w:sz w:val="28"/>
          <w:szCs w:val="28"/>
          <w:lang w:val="kk-KZ"/>
        </w:rPr>
      </w:pPr>
      <w:r w:rsidRPr="00556ECD">
        <w:rPr>
          <w:rFonts w:ascii="Times New Roman" w:hAnsi="Times New Roman" w:cs="Times New Roman"/>
          <w:b/>
          <w:sz w:val="28"/>
          <w:szCs w:val="28"/>
          <w:lang w:val="kk-KZ"/>
        </w:rPr>
        <w:t>Қосымша:</w:t>
      </w:r>
    </w:p>
    <w:p w:rsidR="00D76F91" w:rsidRPr="00AF701E" w:rsidRDefault="00D76F91" w:rsidP="00700FF7">
      <w:pPr>
        <w:numPr>
          <w:ilvl w:val="0"/>
          <w:numId w:val="48"/>
        </w:numPr>
        <w:tabs>
          <w:tab w:val="left" w:pos="0"/>
          <w:tab w:val="left" w:pos="284"/>
        </w:tabs>
        <w:spacing w:after="0" w:line="240" w:lineRule="auto"/>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Григорьев М. Н.,  Долгов А. П.,  Уваров  С. А.  Логистика. -  Учебное  пособие  для вузов. -  Гардарики,  2006</w:t>
      </w:r>
    </w:p>
    <w:p w:rsidR="00D76F91" w:rsidRPr="00AF701E" w:rsidRDefault="00D76F91" w:rsidP="00700FF7">
      <w:pPr>
        <w:numPr>
          <w:ilvl w:val="0"/>
          <w:numId w:val="48"/>
        </w:numPr>
        <w:tabs>
          <w:tab w:val="left" w:pos="0"/>
          <w:tab w:val="left" w:pos="284"/>
        </w:tabs>
        <w:spacing w:after="0" w:line="240" w:lineRule="auto"/>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Гаджинский А. М.  Логистика. М.:  Издательско-книготорговый  «Маркетинг», 2001.</w:t>
      </w:r>
    </w:p>
    <w:p w:rsidR="00D76F91" w:rsidRPr="00AF701E" w:rsidRDefault="00D76F91" w:rsidP="00700FF7">
      <w:pPr>
        <w:numPr>
          <w:ilvl w:val="0"/>
          <w:numId w:val="48"/>
        </w:numPr>
        <w:tabs>
          <w:tab w:val="left" w:pos="0"/>
          <w:tab w:val="left" w:pos="284"/>
        </w:tabs>
        <w:spacing w:after="0" w:line="240" w:lineRule="auto"/>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 xml:space="preserve">Миротин Л. Б.,  Ташбаев Ы.  Э.  Логистика  для предпринимателя:  основные понятия,  положения  и процедуры.  -  М.: ИНФРА-М, 2002. </w:t>
      </w:r>
    </w:p>
    <w:p w:rsidR="00D76F91" w:rsidRPr="00AF701E" w:rsidRDefault="00D76F91" w:rsidP="00700FF7">
      <w:pPr>
        <w:numPr>
          <w:ilvl w:val="0"/>
          <w:numId w:val="48"/>
        </w:numPr>
        <w:tabs>
          <w:tab w:val="left" w:pos="0"/>
          <w:tab w:val="left" w:pos="284"/>
        </w:tabs>
        <w:spacing w:after="0" w:line="240" w:lineRule="auto"/>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Тулембаева  А. Н. Развитие  макрологических  систем  в Республике Казахстан. – Алматы, «Қазақ  университеті».  -  2004.</w:t>
      </w:r>
    </w:p>
    <w:p w:rsidR="000573F7" w:rsidRDefault="00D76F91" w:rsidP="00700FF7">
      <w:pPr>
        <w:numPr>
          <w:ilvl w:val="0"/>
          <w:numId w:val="48"/>
        </w:numPr>
        <w:tabs>
          <w:tab w:val="left" w:pos="0"/>
          <w:tab w:val="left" w:pos="284"/>
        </w:tabs>
        <w:spacing w:after="0" w:line="240" w:lineRule="auto"/>
        <w:jc w:val="both"/>
        <w:rPr>
          <w:rFonts w:ascii="Times New Roman" w:hAnsi="Times New Roman" w:cs="Times New Roman"/>
          <w:sz w:val="28"/>
          <w:szCs w:val="28"/>
          <w:lang w:val="kk-KZ"/>
        </w:rPr>
      </w:pPr>
      <w:r w:rsidRPr="00AF701E">
        <w:rPr>
          <w:rFonts w:ascii="Times New Roman" w:hAnsi="Times New Roman" w:cs="Times New Roman"/>
          <w:sz w:val="28"/>
          <w:szCs w:val="28"/>
          <w:lang w:val="kk-KZ"/>
        </w:rPr>
        <w:t>Тогисбаева А. Б. Управление товародвижением:  логический  аспект  (на материалах  продовольственного  комплекса  РК). -  Алматы: «Искандер», 2004.</w:t>
      </w:r>
    </w:p>
    <w:p w:rsidR="00F1501A" w:rsidRDefault="00F1501A" w:rsidP="00F1501A">
      <w:pPr>
        <w:tabs>
          <w:tab w:val="left" w:pos="0"/>
          <w:tab w:val="left" w:pos="284"/>
        </w:tabs>
        <w:spacing w:after="0" w:line="240" w:lineRule="auto"/>
        <w:ind w:left="720"/>
        <w:jc w:val="both"/>
        <w:rPr>
          <w:rFonts w:ascii="Times New Roman" w:hAnsi="Times New Roman" w:cs="Times New Roman"/>
          <w:sz w:val="28"/>
          <w:szCs w:val="28"/>
          <w:lang w:val="kk-KZ"/>
        </w:rPr>
      </w:pPr>
    </w:p>
    <w:p w:rsidR="004E0C4F" w:rsidRDefault="00E034D6" w:rsidP="004E0C4F">
      <w:pPr>
        <w:spacing w:after="0" w:line="240" w:lineRule="auto"/>
        <w:ind w:firstLine="708"/>
        <w:jc w:val="both"/>
        <w:rPr>
          <w:rFonts w:ascii="Times New Roman" w:hAnsi="Times New Roman" w:cs="Times New Roman"/>
          <w:b/>
          <w:noProof/>
          <w:sz w:val="28"/>
          <w:szCs w:val="28"/>
          <w:lang w:val="kk-KZ"/>
        </w:rPr>
      </w:pPr>
      <w:r>
        <w:rPr>
          <w:rFonts w:ascii="Times New Roman" w:hAnsi="Times New Roman" w:cs="Times New Roman"/>
          <w:b/>
          <w:sz w:val="28"/>
          <w:szCs w:val="28"/>
          <w:lang w:val="kk-KZ"/>
        </w:rPr>
        <w:t>Дәріс 1</w:t>
      </w:r>
      <w:r w:rsidR="00862828">
        <w:rPr>
          <w:rFonts w:ascii="Times New Roman" w:hAnsi="Times New Roman" w:cs="Times New Roman"/>
          <w:b/>
          <w:sz w:val="28"/>
          <w:szCs w:val="28"/>
          <w:lang w:val="kk-KZ"/>
        </w:rPr>
        <w:t>3</w:t>
      </w:r>
      <w:r w:rsidR="00911E06" w:rsidRPr="004E0C4F">
        <w:rPr>
          <w:rFonts w:ascii="Times New Roman" w:hAnsi="Times New Roman" w:cs="Times New Roman"/>
          <w:b/>
          <w:sz w:val="28"/>
          <w:szCs w:val="28"/>
          <w:lang w:val="kk-KZ"/>
        </w:rPr>
        <w:t xml:space="preserve"> </w:t>
      </w:r>
      <w:r w:rsidR="004E0C4F" w:rsidRPr="004E0C4F">
        <w:rPr>
          <w:rFonts w:ascii="Times New Roman" w:hAnsi="Times New Roman" w:cs="Times New Roman"/>
          <w:b/>
          <w:noProof/>
          <w:sz w:val="28"/>
          <w:szCs w:val="28"/>
          <w:lang w:val="kk-KZ"/>
        </w:rPr>
        <w:t>Шет ел кәсіпорындарында логистикалық концепциялар мен әдістерді қолдану тәжірибесі</w:t>
      </w:r>
    </w:p>
    <w:p w:rsidR="004E0C4F" w:rsidRDefault="004E0C4F" w:rsidP="004E0C4F">
      <w:pPr>
        <w:spacing w:after="0" w:line="240" w:lineRule="auto"/>
        <w:ind w:firstLine="708"/>
        <w:jc w:val="both"/>
        <w:rPr>
          <w:rFonts w:ascii="Times New Roman" w:hAnsi="Times New Roman" w:cs="Times New Roman"/>
          <w:b/>
          <w:sz w:val="28"/>
          <w:szCs w:val="28"/>
          <w:lang w:val="kk-KZ"/>
        </w:rPr>
      </w:pPr>
      <w:r>
        <w:rPr>
          <w:rFonts w:ascii="Times New Roman" w:hAnsi="Times New Roman" w:cs="Times New Roman"/>
          <w:b/>
          <w:sz w:val="28"/>
          <w:szCs w:val="28"/>
          <w:lang w:val="kk-KZ"/>
        </w:rPr>
        <w:t>Жоспар:</w:t>
      </w:r>
    </w:p>
    <w:p w:rsidR="004E0C4F" w:rsidRPr="005B438F" w:rsidRDefault="000C56B6" w:rsidP="00700FF7">
      <w:pPr>
        <w:pStyle w:val="a6"/>
        <w:numPr>
          <w:ilvl w:val="0"/>
          <w:numId w:val="52"/>
        </w:numPr>
        <w:spacing w:after="0" w:line="240" w:lineRule="auto"/>
        <w:jc w:val="both"/>
        <w:rPr>
          <w:rFonts w:ascii="Times New Roman" w:hAnsi="Times New Roman" w:cs="Times New Roman"/>
          <w:sz w:val="28"/>
          <w:szCs w:val="28"/>
          <w:lang w:val="kk-KZ"/>
        </w:rPr>
      </w:pPr>
      <w:r w:rsidRPr="005B438F">
        <w:rPr>
          <w:rFonts w:ascii="Times New Roman" w:hAnsi="Times New Roman" w:cs="Times New Roman"/>
          <w:sz w:val="28"/>
          <w:szCs w:val="28"/>
          <w:lang w:val="kk-KZ"/>
        </w:rPr>
        <w:t>Микрологистикалық концепция</w:t>
      </w:r>
    </w:p>
    <w:p w:rsidR="000C56B6" w:rsidRPr="005B438F" w:rsidRDefault="000C56B6" w:rsidP="00700FF7">
      <w:pPr>
        <w:pStyle w:val="a6"/>
        <w:numPr>
          <w:ilvl w:val="0"/>
          <w:numId w:val="52"/>
        </w:numPr>
        <w:spacing w:after="0" w:line="240" w:lineRule="auto"/>
        <w:jc w:val="both"/>
        <w:rPr>
          <w:rFonts w:ascii="Times New Roman" w:hAnsi="Times New Roman" w:cs="Times New Roman"/>
          <w:sz w:val="28"/>
          <w:szCs w:val="28"/>
          <w:lang w:val="kk-KZ"/>
        </w:rPr>
      </w:pPr>
      <w:r w:rsidRPr="005B438F">
        <w:rPr>
          <w:rFonts w:ascii="Times New Roman" w:hAnsi="Times New Roman" w:cs="Times New Roman"/>
          <w:sz w:val="28"/>
          <w:szCs w:val="28"/>
          <w:lang w:val="kk-KZ"/>
        </w:rPr>
        <w:t>JIT логистикалық концепциясы</w:t>
      </w:r>
    </w:p>
    <w:p w:rsidR="000C56B6" w:rsidRPr="005B438F" w:rsidRDefault="000C56B6" w:rsidP="00700FF7">
      <w:pPr>
        <w:pStyle w:val="a6"/>
        <w:numPr>
          <w:ilvl w:val="0"/>
          <w:numId w:val="52"/>
        </w:numPr>
        <w:spacing w:after="0" w:line="240" w:lineRule="auto"/>
        <w:jc w:val="both"/>
        <w:rPr>
          <w:rFonts w:ascii="Times New Roman" w:hAnsi="Times New Roman" w:cs="Times New Roman"/>
          <w:sz w:val="28"/>
          <w:szCs w:val="28"/>
          <w:lang w:val="kk-KZ"/>
        </w:rPr>
      </w:pPr>
      <w:r w:rsidRPr="005B438F">
        <w:rPr>
          <w:rFonts w:ascii="Times New Roman" w:hAnsi="Times New Roman" w:cs="Times New Roman"/>
          <w:sz w:val="28"/>
          <w:szCs w:val="28"/>
          <w:lang w:val="kk-KZ"/>
        </w:rPr>
        <w:t>KANBAN микрологистикалық жүйесі</w:t>
      </w:r>
    </w:p>
    <w:p w:rsidR="000C56B6" w:rsidRPr="000C56B6" w:rsidRDefault="000C56B6" w:rsidP="000C56B6">
      <w:pPr>
        <w:pStyle w:val="a6"/>
        <w:spacing w:after="0" w:line="240" w:lineRule="auto"/>
        <w:ind w:left="1068"/>
        <w:jc w:val="both"/>
        <w:rPr>
          <w:rFonts w:ascii="Times New Roman" w:hAnsi="Times New Roman" w:cs="Times New Roman"/>
          <w:b/>
          <w:sz w:val="28"/>
          <w:szCs w:val="28"/>
          <w:lang w:val="kk-KZ"/>
        </w:rPr>
      </w:pPr>
    </w:p>
    <w:p w:rsidR="004E0C4F" w:rsidRPr="004E0C4F" w:rsidRDefault="004E0C4F" w:rsidP="004E0C4F">
      <w:pPr>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Логистиканың концепциясы материалды ағымдарды оңтайландыру арқылы шаруашылық қызметтерді жетілдіруге тиісті көзқарастар жүйесі болып табылады. Материалды ағымдарды басқару құрылатын негізгі, конструктивті принцип жүйелілік принципі болып табылады. Ол бірыңғай процесс үрдісі ретінде сатып алуларды жүргізу, ұйымдастыру, сақтау, өндіріс, өткізу және тасымалдауды білдіреді. Экономикадағы материалды ағымдар көптеген қатысушылардың қызметтерінің нәтижесінде пайда болады, ол қатысушылардың әрқайсысының өз мақсаттары бар. Егер қатысушылар бірлесіп, басқару объектісін-іштей материалды ағымдарды-рационализациялау мақсатында өзіс-әрекеттерін келісіп жасаса, онда олардың барлығы маңызды экономикалық ұтыс алады. Материалды ағымдарды рационализациялау тек бір кәсіпорын немесе оның бөлімшесінің шеңберінде ғана мүмкін болады. Бірақ максималды әсерді тек шикізаттың алғашқыкөзінен соңғы тұтынушыға дейінгі жолда, жиынтық материалды ағымдарды оңтайландыра отырып немесе оның жеке маңызды учаскілерін оңтайландыра отырып алуға болады. Бірақ материал өткізуші тізбектердің барлық звенолары, яғни макрологистикалық және микрологистикалық жүйелердің барлық элементтері бірыңғай құрылған механизм ретінде жұмыс істеуі қажет. Бұл мәселені шешу үшін техниканы таңдауға, материал жылжитын түрлі учаскілердегі өзара үйлескен технологиялық үрдістерді жобалауға, қарама-қайшыэкономикалық мүдделердің үйлесу мәселелеріне және дематериалды ағымдарды ұйымдастыруға байланысты басқа мәселелерге жүйелік тұрғыдан қарау қажет.</w:t>
      </w:r>
    </w:p>
    <w:p w:rsidR="004E0C4F" w:rsidRPr="004E0C4F" w:rsidRDefault="004E0C4F" w:rsidP="004E0C4F">
      <w:pPr>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Материалды ағымдарды басқаруға жүйелік тұрғыдан қарау мәселелері толығынан төменде қарастырылады. Шикізат және жұмыс күші арзан елдердегі өндірістік бөлімшелерді дұрыс орналастыру, қойма шаруашылығының орналасуын және құрылымын оңтайландыру, шикізатты, бөлшектерді және дайын өнімді дұрыс тасымалдау әдістерінің, қосалқы бөлшектермен жабдықтауды және логистикалық сервисті ұйымдастыру есебінен корпорациялардың логистикалық шығындарын төмендету мәселелері қарастырылды.</w:t>
      </w:r>
    </w:p>
    <w:p w:rsidR="004E0C4F" w:rsidRPr="004E0C4F" w:rsidRDefault="004E0C4F" w:rsidP="004E0C4F">
      <w:pPr>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Соңғы жылдары нарықтық қатынастардың дамуына байланысты, логистика атты жаңа ғылыми практикалық ағым пайда болып, белсенді түрде даму үстінде. Бұның барлығы логистикалық бағыттың капиталистік елдер экономикасында дамып, елеулі нәтиже беруі арқасында. Логистика көптеген IBM, Proctor&amp;Gamble, General Motors, Ford Motors, Johnson&amp;Johnson атты корпорациялардың бизнес құралына айналды.</w:t>
      </w:r>
    </w:p>
    <w:p w:rsidR="004E0C4F" w:rsidRPr="004E0C4F" w:rsidRDefault="004E0C4F" w:rsidP="004E0C4F">
      <w:pPr>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Бұл бөлімде логистикалық концепциялардың өндірістік үрдістің рентабельдігін көтеріп, оны оңтайландыру, сонымен қатар, өндірілетін тауарға немесе қызметке бәсекелестер тауарынан артық қасиеттер беру жағдайлары қарастырылады.</w:t>
      </w:r>
    </w:p>
    <w:p w:rsidR="004E0C4F" w:rsidRPr="004E0C4F" w:rsidRDefault="004E0C4F" w:rsidP="004E0C4F">
      <w:pPr>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Батыс мамандар мен ғалымдар көптеген кәсіпорындарда тиімді, бәсекелестерден артықшылық беретін, әрі кеңінен қолданылатын көптеген логистикалық концепцияларды құрастырған болатын. Төменде келтірілген концепциялар отандық кәсіпорындарға одан әрі өнімді және тиімді жұмыс істеуге мүмкіндік береді деп үміттенеміз.</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 xml:space="preserve">Дүниеде ең кең таралған микрологистикалық концепция </w:t>
      </w:r>
      <w:r w:rsidRPr="004E0C4F">
        <w:rPr>
          <w:rFonts w:ascii="Times New Roman" w:hAnsi="Times New Roman" w:cs="Times New Roman"/>
          <w:i/>
          <w:sz w:val="28"/>
          <w:szCs w:val="28"/>
          <w:lang w:val="kk-KZ"/>
        </w:rPr>
        <w:t>“just-іn-tіme” – JIT</w:t>
      </w:r>
      <w:r w:rsidRPr="004E0C4F">
        <w:rPr>
          <w:rFonts w:ascii="Times New Roman" w:hAnsi="Times New Roman" w:cs="Times New Roman"/>
          <w:sz w:val="28"/>
          <w:szCs w:val="28"/>
          <w:lang w:val="kk-KZ"/>
        </w:rPr>
        <w:t xml:space="preserve"> (“дәл мерзімде”) концепциясы болып табылады. Бұл концепция 1950 жылдың соңында пайда болды, бұл кезде Тойота Моторс Жапон компаниясы және басқа да Жапонияның автомобиль өндіруші фирмалары белсенді түрде KANBAN микрологистикалық жүйесін енгізе бастады. Бұл концепцияға “Just-іn-tіme" атауын кейінірек американдықтар берді, олар, сондай-ақ бұл әдісті автомобиль өндірісіне пайдаланды. JIT концепциясының алғашқы мақсаты — автомобильдерді жинаудың өндірістік үрдісінде материалдың, бөлшектердің және жартылай фабрикаттардың қорларын ұстамау. Бастапқы тәртіп келесідей болды: егер өндірістік кесте берілсе, онда барлық материалдар, бөлшектер, жартылай фабрикаттар керекті көлемде, қажетті орында және дайын өнімді өндірудің дәл белгіленген мерзімінде жеткізілетіндей етіп материалдық ағымдар қозғалысын ұйымдастыру қажет. Мұндай жағдайда сақтандырушы қорлар керексіз болып қалды.</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Логистикалық тұрғыдан, JIT — бұл қорлардың минимум талаптары шексіз қорларды басқарудың бинарлы логикасы, мұндағы материалды ресурстар ағымы өндірістік кестемен берілетін қажеттілікпен синхрондалған. Мұндай синхрондау- бұл екі базистік логистикалық функциялардың, яғни жабдықтаудың және өндірістік менеджменттің үйлесуі. Кейіннен JIT идеологиясы бөлуге, дайын өнімді өткізу жүйесіне табысты түрде енгізілді, ал қазіргі уақытта макрологистикалық жүйеде де өз дамуын алып отыр.</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JIT -ның қазіргі бизнестің түрлі салаларында кең дамуын ескере отырып, оған келесі анықтаманы беруге болады:</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“JIT- бұл қормен байланысты шығындарды минимизациялау мақсатымен, жүйе звеноларына қажет уақытта, қажетті мөлшерде материалды ресурстарды, жартылай фабрикаттарды,  дайын өнімдерді жеткізу үрдісін синхронизациялауға негізделген өндірісте,  жабдықтауда және бөлуде логистикалық жүйелерді құрудың қазіргі заманғы концепциясы” JIT концепциясы алдыңғы бөлімде қарастырған логистикалық циклмен және оның құрамдастарымен тығыз байланысты. Идеалды жағдайда материалды ресурстар, жартылай фабрикаттар немесе дайын өнімдер логистикалық тізбектің (арнаның) белгілі бір орнына, оларға қажеттілік туған мезетте жеткізілуі тиіс, бұл өндірістегі бос қорларды болдырмайды. JIT әдісіне негізделген қазіргі логистикалық жүйелер логистикалық циклдың қысқа құрамдастарына бейімделген, бұл жүйе звеноларының сұраныс өзгерісіне және сәйкесінше өндірістік бағдарламаларға тез әсер етуін талап етеді.</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JIT логистикалық концепциясы төмендегі негізгі қасиеттермен сипатталады:</w:t>
      </w:r>
    </w:p>
    <w:p w:rsidR="004E0C4F" w:rsidRPr="004E0C4F" w:rsidRDefault="004E0C4F" w:rsidP="00700FF7">
      <w:pPr>
        <w:numPr>
          <w:ilvl w:val="0"/>
          <w:numId w:val="35"/>
        </w:numPr>
        <w:tabs>
          <w:tab w:val="clear" w:pos="1260"/>
          <w:tab w:val="left" w:pos="180"/>
          <w:tab w:val="num" w:pos="360"/>
          <w:tab w:val="left" w:pos="900"/>
        </w:tabs>
        <w:spacing w:after="0" w:line="240" w:lineRule="auto"/>
        <w:ind w:left="0"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материалды ресурстардың, жартылай фабрикаттардың, ұдайы өнімдердің минималды қорларымен;</w:t>
      </w:r>
    </w:p>
    <w:p w:rsidR="004E0C4F" w:rsidRPr="004E0C4F" w:rsidRDefault="004E0C4F" w:rsidP="00700FF7">
      <w:pPr>
        <w:numPr>
          <w:ilvl w:val="0"/>
          <w:numId w:val="35"/>
        </w:numPr>
        <w:tabs>
          <w:tab w:val="clear" w:pos="1260"/>
          <w:tab w:val="left" w:pos="180"/>
          <w:tab w:val="num" w:pos="360"/>
          <w:tab w:val="left" w:pos="900"/>
        </w:tabs>
        <w:spacing w:after="0" w:line="240" w:lineRule="auto"/>
        <w:ind w:left="0" w:firstLine="709"/>
        <w:jc w:val="both"/>
        <w:rPr>
          <w:rFonts w:ascii="Times New Roman" w:hAnsi="Times New Roman" w:cs="Times New Roman"/>
          <w:sz w:val="28"/>
          <w:szCs w:val="28"/>
          <w:lang w:val="kk-KZ"/>
        </w:rPr>
      </w:pPr>
      <w:r w:rsidRPr="004E0C4F">
        <w:rPr>
          <w:rFonts w:ascii="Times New Roman" w:hAnsi="Times New Roman" w:cs="Times New Roman"/>
          <w:sz w:val="28"/>
          <w:szCs w:val="28"/>
        </w:rPr>
        <w:t>қысқа өндірістік циклдарымен;</w:t>
      </w:r>
    </w:p>
    <w:p w:rsidR="004E0C4F" w:rsidRPr="004E0C4F" w:rsidRDefault="004E0C4F" w:rsidP="00700FF7">
      <w:pPr>
        <w:numPr>
          <w:ilvl w:val="0"/>
          <w:numId w:val="35"/>
        </w:numPr>
        <w:tabs>
          <w:tab w:val="clear" w:pos="1260"/>
          <w:tab w:val="left" w:pos="180"/>
          <w:tab w:val="num" w:pos="360"/>
          <w:tab w:val="left" w:pos="900"/>
        </w:tabs>
        <w:spacing w:after="0" w:line="240" w:lineRule="auto"/>
        <w:ind w:left="0"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дайын өнімдердің аз көлемді өндірісімен және қорлардың толықтырылумен;</w:t>
      </w:r>
    </w:p>
    <w:p w:rsidR="004E0C4F" w:rsidRPr="004E0C4F" w:rsidRDefault="004E0C4F" w:rsidP="00700FF7">
      <w:pPr>
        <w:numPr>
          <w:ilvl w:val="0"/>
          <w:numId w:val="35"/>
        </w:numPr>
        <w:tabs>
          <w:tab w:val="clear" w:pos="1260"/>
          <w:tab w:val="left" w:pos="180"/>
          <w:tab w:val="num" w:pos="360"/>
          <w:tab w:val="left" w:pos="900"/>
        </w:tabs>
        <w:spacing w:after="0" w:line="240" w:lineRule="auto"/>
        <w:ind w:left="0"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материалдық ресурстарды сатып алу бойынша сенімді жабдықтаушылармен, тасымалдаушылармен өзара қатынас;</w:t>
      </w:r>
    </w:p>
    <w:p w:rsidR="004E0C4F" w:rsidRPr="004E0C4F" w:rsidRDefault="004E0C4F" w:rsidP="00700FF7">
      <w:pPr>
        <w:numPr>
          <w:ilvl w:val="0"/>
          <w:numId w:val="35"/>
        </w:numPr>
        <w:tabs>
          <w:tab w:val="clear" w:pos="1260"/>
          <w:tab w:val="left" w:pos="180"/>
          <w:tab w:val="num" w:pos="360"/>
          <w:tab w:val="left" w:pos="900"/>
        </w:tabs>
        <w:spacing w:after="0" w:line="240" w:lineRule="auto"/>
        <w:ind w:left="0" w:firstLine="709"/>
        <w:jc w:val="both"/>
        <w:rPr>
          <w:rFonts w:ascii="Times New Roman" w:hAnsi="Times New Roman" w:cs="Times New Roman"/>
          <w:sz w:val="28"/>
          <w:szCs w:val="28"/>
          <w:lang w:val="kk-KZ"/>
        </w:rPr>
      </w:pPr>
      <w:r w:rsidRPr="004E0C4F">
        <w:rPr>
          <w:rFonts w:ascii="Times New Roman" w:hAnsi="Times New Roman" w:cs="Times New Roman"/>
          <w:sz w:val="28"/>
          <w:szCs w:val="28"/>
        </w:rPr>
        <w:t>тиімді ақпараттық қолдаумен;</w:t>
      </w:r>
    </w:p>
    <w:p w:rsidR="004E0C4F" w:rsidRPr="004E0C4F" w:rsidRDefault="004E0C4F" w:rsidP="00700FF7">
      <w:pPr>
        <w:numPr>
          <w:ilvl w:val="0"/>
          <w:numId w:val="35"/>
        </w:numPr>
        <w:tabs>
          <w:tab w:val="clear" w:pos="1260"/>
          <w:tab w:val="left" w:pos="180"/>
          <w:tab w:val="num" w:pos="360"/>
          <w:tab w:val="left" w:pos="900"/>
        </w:tabs>
        <w:spacing w:after="0" w:line="240" w:lineRule="auto"/>
        <w:ind w:left="0"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дайын өнімнің және логистикалық сервистің жоғары сапасымен.</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Әлемде JIT концепциясының енгізілуі мен таралуы қорларды басқаруға өндірістік менеджменттің дәстүрлі көзқарасын өзгертуге алып келді. 2-кестеде өндірісті, жабдықтауды және өткізуді басқару үшін бұл көзқарастардың негізгі ерекшеліктері қалыптасқан.</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 xml:space="preserve">JIT концепциясын енгізу дайын өнім мен сервистің сапасын жақсартады, артық қорларды минимизациялайды және кешендік логистикалық функцияларды интеграциялау есебінен менеджменттің фирмалық стилін өзгерте алады. JIT бейімделген логистикалық жүйенің жұмысын қорларды басқаратын екі бункерлі жүйе ретінде қарастыруға болады. Бұл жүйедегі бір бункер материалды ресурстар немесе дайын өнімге сәйкес өндірістегі немесе өткізудегі сұранысты қанағаттандыру үшін қолданылады, ал екіншісі бірінші біткенде толықтырылып отырады. </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p>
    <w:p w:rsidR="004E0C4F" w:rsidRPr="004E0C4F" w:rsidRDefault="004E0C4F" w:rsidP="004E0C4F">
      <w:pPr>
        <w:tabs>
          <w:tab w:val="left" w:pos="180"/>
        </w:tabs>
        <w:spacing w:after="0" w:line="240" w:lineRule="auto"/>
        <w:rPr>
          <w:rFonts w:ascii="Times New Roman" w:hAnsi="Times New Roman" w:cs="Times New Roman"/>
          <w:sz w:val="28"/>
          <w:szCs w:val="28"/>
          <w:lang w:val="kk-KZ"/>
        </w:rPr>
      </w:pPr>
      <w:r w:rsidRPr="004E0C4F">
        <w:rPr>
          <w:rFonts w:ascii="Times New Roman" w:hAnsi="Times New Roman" w:cs="Times New Roman"/>
          <w:sz w:val="28"/>
          <w:szCs w:val="28"/>
          <w:lang w:val="kk-KZ"/>
        </w:rPr>
        <w:t>Кесте 2. JІT концепциясын және қорлардың дәстүрлі менеджментін</w:t>
      </w:r>
      <w:r w:rsidR="005B438F">
        <w:rPr>
          <w:rFonts w:ascii="Times New Roman" w:hAnsi="Times New Roman" w:cs="Times New Roman"/>
          <w:sz w:val="28"/>
          <w:szCs w:val="28"/>
          <w:lang w:val="kk-KZ"/>
        </w:rPr>
        <w:t xml:space="preserve"> </w:t>
      </w:r>
      <w:r w:rsidRPr="004E0C4F">
        <w:rPr>
          <w:rFonts w:ascii="Times New Roman" w:hAnsi="Times New Roman" w:cs="Times New Roman"/>
          <w:sz w:val="28"/>
          <w:szCs w:val="28"/>
          <w:lang w:val="kk-KZ"/>
        </w:rPr>
        <w:t>салыстыру.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3047"/>
        <w:gridCol w:w="4111"/>
      </w:tblGrid>
      <w:tr w:rsidR="004E0C4F" w:rsidRPr="00387E84" w:rsidTr="00387E84">
        <w:tc>
          <w:tcPr>
            <w:tcW w:w="2448" w:type="dxa"/>
          </w:tcPr>
          <w:p w:rsidR="004E0C4F" w:rsidRPr="00387E84" w:rsidRDefault="004E0C4F" w:rsidP="004E0C4F">
            <w:pPr>
              <w:spacing w:after="0" w:line="240" w:lineRule="auto"/>
              <w:ind w:firstLine="709"/>
              <w:jc w:val="both"/>
              <w:rPr>
                <w:rFonts w:ascii="Times New Roman" w:hAnsi="Times New Roman" w:cs="Times New Roman"/>
                <w:sz w:val="24"/>
                <w:szCs w:val="28"/>
              </w:rPr>
            </w:pPr>
            <w:r w:rsidRPr="00387E84">
              <w:rPr>
                <w:rFonts w:ascii="Times New Roman" w:hAnsi="Times New Roman" w:cs="Times New Roman"/>
                <w:sz w:val="24"/>
                <w:szCs w:val="28"/>
              </w:rPr>
              <w:t>Факторлар</w:t>
            </w:r>
          </w:p>
        </w:tc>
        <w:tc>
          <w:tcPr>
            <w:tcW w:w="3047" w:type="dxa"/>
          </w:tcPr>
          <w:p w:rsidR="004E0C4F" w:rsidRPr="00387E84" w:rsidRDefault="004E0C4F" w:rsidP="004E0C4F">
            <w:pPr>
              <w:tabs>
                <w:tab w:val="left" w:pos="180"/>
              </w:tabs>
              <w:spacing w:after="0" w:line="240" w:lineRule="auto"/>
              <w:ind w:firstLine="709"/>
              <w:jc w:val="both"/>
              <w:rPr>
                <w:rFonts w:ascii="Times New Roman" w:hAnsi="Times New Roman" w:cs="Times New Roman"/>
                <w:sz w:val="24"/>
                <w:szCs w:val="28"/>
              </w:rPr>
            </w:pPr>
            <w:r w:rsidRPr="00387E84">
              <w:rPr>
                <w:rFonts w:ascii="Times New Roman" w:hAnsi="Times New Roman" w:cs="Times New Roman"/>
                <w:sz w:val="24"/>
                <w:szCs w:val="28"/>
              </w:rPr>
              <w:t>JІT әдісі</w:t>
            </w:r>
          </w:p>
        </w:tc>
        <w:tc>
          <w:tcPr>
            <w:tcW w:w="4111" w:type="dxa"/>
          </w:tcPr>
          <w:p w:rsidR="004E0C4F" w:rsidRPr="00387E84" w:rsidRDefault="004E0C4F" w:rsidP="004E0C4F">
            <w:pPr>
              <w:spacing w:after="0" w:line="240" w:lineRule="auto"/>
              <w:ind w:firstLine="709"/>
              <w:jc w:val="both"/>
              <w:rPr>
                <w:rFonts w:ascii="Times New Roman" w:hAnsi="Times New Roman" w:cs="Times New Roman"/>
                <w:sz w:val="24"/>
                <w:szCs w:val="28"/>
              </w:rPr>
            </w:pPr>
            <w:r w:rsidRPr="00387E84">
              <w:rPr>
                <w:rFonts w:ascii="Times New Roman" w:hAnsi="Times New Roman" w:cs="Times New Roman"/>
                <w:sz w:val="24"/>
                <w:szCs w:val="28"/>
              </w:rPr>
              <w:t>Дәстүрлі әдіс</w:t>
            </w:r>
          </w:p>
        </w:tc>
      </w:tr>
      <w:tr w:rsidR="004E0C4F" w:rsidRPr="00387E84" w:rsidTr="00387E84">
        <w:trPr>
          <w:trHeight w:val="625"/>
        </w:trPr>
        <w:tc>
          <w:tcPr>
            <w:tcW w:w="2448" w:type="dxa"/>
          </w:tcPr>
          <w:p w:rsidR="004E0C4F" w:rsidRPr="00387E84" w:rsidRDefault="004E0C4F" w:rsidP="004E0C4F">
            <w:pPr>
              <w:spacing w:after="0" w:line="240" w:lineRule="auto"/>
              <w:jc w:val="both"/>
              <w:rPr>
                <w:rFonts w:ascii="Times New Roman" w:hAnsi="Times New Roman" w:cs="Times New Roman"/>
                <w:sz w:val="24"/>
                <w:szCs w:val="28"/>
              </w:rPr>
            </w:pPr>
            <w:r w:rsidRPr="00387E84">
              <w:rPr>
                <w:rFonts w:ascii="Times New Roman" w:hAnsi="Times New Roman" w:cs="Times New Roman"/>
                <w:sz w:val="24"/>
                <w:szCs w:val="28"/>
              </w:rPr>
              <w:t>Қорлар</w:t>
            </w:r>
          </w:p>
        </w:tc>
        <w:tc>
          <w:tcPr>
            <w:tcW w:w="3047" w:type="dxa"/>
          </w:tcPr>
          <w:p w:rsidR="004E0C4F" w:rsidRPr="00387E84" w:rsidRDefault="004E0C4F" w:rsidP="004E0C4F">
            <w:pPr>
              <w:tabs>
                <w:tab w:val="left" w:pos="180"/>
              </w:tabs>
              <w:spacing w:after="0" w:line="240" w:lineRule="auto"/>
              <w:jc w:val="both"/>
              <w:rPr>
                <w:rFonts w:ascii="Times New Roman" w:hAnsi="Times New Roman" w:cs="Times New Roman"/>
                <w:sz w:val="24"/>
                <w:szCs w:val="28"/>
              </w:rPr>
            </w:pPr>
            <w:r w:rsidRPr="00387E84">
              <w:rPr>
                <w:rFonts w:ascii="Times New Roman" w:hAnsi="Times New Roman" w:cs="Times New Roman"/>
                <w:sz w:val="24"/>
                <w:szCs w:val="28"/>
              </w:rPr>
              <w:t>Пассивтер. Барлық күштер оны жоюға бағытталуы тиіс. Сақтандыру қорлары жоқ.</w:t>
            </w:r>
          </w:p>
          <w:p w:rsidR="004E0C4F" w:rsidRPr="00387E84" w:rsidRDefault="004E0C4F" w:rsidP="004E0C4F">
            <w:pPr>
              <w:spacing w:after="0" w:line="240" w:lineRule="auto"/>
              <w:jc w:val="both"/>
              <w:rPr>
                <w:rFonts w:ascii="Times New Roman" w:hAnsi="Times New Roman" w:cs="Times New Roman"/>
                <w:sz w:val="24"/>
                <w:szCs w:val="28"/>
              </w:rPr>
            </w:pPr>
          </w:p>
        </w:tc>
        <w:tc>
          <w:tcPr>
            <w:tcW w:w="4111" w:type="dxa"/>
          </w:tcPr>
          <w:p w:rsidR="004E0C4F" w:rsidRPr="00387E84" w:rsidRDefault="004E0C4F" w:rsidP="004E0C4F">
            <w:pPr>
              <w:tabs>
                <w:tab w:val="left" w:pos="180"/>
              </w:tabs>
              <w:spacing w:after="0" w:line="240" w:lineRule="auto"/>
              <w:jc w:val="both"/>
              <w:rPr>
                <w:rFonts w:ascii="Times New Roman" w:hAnsi="Times New Roman" w:cs="Times New Roman"/>
                <w:sz w:val="24"/>
                <w:szCs w:val="28"/>
              </w:rPr>
            </w:pPr>
            <w:r w:rsidRPr="00387E84">
              <w:rPr>
                <w:rFonts w:ascii="Times New Roman" w:hAnsi="Times New Roman" w:cs="Times New Roman"/>
                <w:sz w:val="24"/>
                <w:szCs w:val="28"/>
              </w:rPr>
              <w:t>Активтер. Өндірісті болжамдау қателіктерінен және жабдықтаушылардың сенімсіздігінен қорғайды. Қорлардың көбісі “сақтандырушы”.</w:t>
            </w:r>
          </w:p>
          <w:p w:rsidR="004E0C4F" w:rsidRPr="00387E84" w:rsidRDefault="004E0C4F" w:rsidP="004E0C4F">
            <w:pPr>
              <w:spacing w:after="0" w:line="240" w:lineRule="auto"/>
              <w:jc w:val="both"/>
              <w:rPr>
                <w:rFonts w:ascii="Times New Roman" w:hAnsi="Times New Roman" w:cs="Times New Roman"/>
                <w:sz w:val="24"/>
                <w:szCs w:val="28"/>
              </w:rPr>
            </w:pPr>
          </w:p>
        </w:tc>
      </w:tr>
      <w:tr w:rsidR="004E0C4F" w:rsidRPr="00387E84" w:rsidTr="00387E84">
        <w:tc>
          <w:tcPr>
            <w:tcW w:w="2448" w:type="dxa"/>
          </w:tcPr>
          <w:p w:rsidR="004E0C4F" w:rsidRPr="00387E84" w:rsidRDefault="004E0C4F" w:rsidP="004E0C4F">
            <w:pPr>
              <w:tabs>
                <w:tab w:val="left" w:pos="180"/>
              </w:tabs>
              <w:spacing w:after="0" w:line="240" w:lineRule="auto"/>
              <w:jc w:val="both"/>
              <w:rPr>
                <w:rFonts w:ascii="Times New Roman" w:hAnsi="Times New Roman" w:cs="Times New Roman"/>
                <w:sz w:val="24"/>
                <w:szCs w:val="28"/>
              </w:rPr>
            </w:pPr>
            <w:r w:rsidRPr="00387E84">
              <w:rPr>
                <w:rFonts w:ascii="Times New Roman" w:hAnsi="Times New Roman" w:cs="Times New Roman"/>
                <w:sz w:val="24"/>
                <w:szCs w:val="28"/>
              </w:rPr>
              <w:t>Қор мөлшері, материалды</w:t>
            </w:r>
            <w:r w:rsidRPr="00387E84">
              <w:rPr>
                <w:rFonts w:ascii="Times New Roman" w:hAnsi="Times New Roman" w:cs="Times New Roman"/>
                <w:sz w:val="24"/>
                <w:szCs w:val="28"/>
                <w:lang w:val="kk-KZ"/>
              </w:rPr>
              <w:t xml:space="preserve">, </w:t>
            </w:r>
            <w:r w:rsidRPr="00387E84">
              <w:rPr>
                <w:rFonts w:ascii="Times New Roman" w:hAnsi="Times New Roman" w:cs="Times New Roman"/>
                <w:sz w:val="24"/>
                <w:szCs w:val="28"/>
              </w:rPr>
              <w:t>ресурстарды сатып алу саны.</w:t>
            </w:r>
          </w:p>
        </w:tc>
        <w:tc>
          <w:tcPr>
            <w:tcW w:w="3047" w:type="dxa"/>
          </w:tcPr>
          <w:p w:rsidR="004E0C4F" w:rsidRPr="00387E84" w:rsidRDefault="004E0C4F" w:rsidP="004E0C4F">
            <w:pPr>
              <w:tabs>
                <w:tab w:val="left" w:pos="180"/>
              </w:tabs>
              <w:spacing w:after="0" w:line="240" w:lineRule="auto"/>
              <w:jc w:val="both"/>
              <w:rPr>
                <w:rFonts w:ascii="Times New Roman" w:hAnsi="Times New Roman" w:cs="Times New Roman"/>
                <w:sz w:val="24"/>
                <w:szCs w:val="28"/>
                <w:lang w:val="kk-KZ"/>
              </w:rPr>
            </w:pPr>
            <w:r w:rsidRPr="00387E84">
              <w:rPr>
                <w:rFonts w:ascii="Times New Roman" w:hAnsi="Times New Roman" w:cs="Times New Roman"/>
                <w:sz w:val="24"/>
                <w:szCs w:val="28"/>
              </w:rPr>
              <w:t>Мөлшер тек ағымды қажеттілікті көрсетеді.</w:t>
            </w:r>
            <w:r w:rsidRPr="00387E84">
              <w:rPr>
                <w:rFonts w:ascii="Times New Roman" w:hAnsi="Times New Roman" w:cs="Times New Roman"/>
                <w:sz w:val="24"/>
                <w:szCs w:val="28"/>
                <w:lang w:val="kk-KZ"/>
              </w:rPr>
              <w:t xml:space="preserve"> Материалды ресурстардың минималды саны өндірушіге де, жабдықтаушыға да қолданылады.</w:t>
            </w:r>
          </w:p>
        </w:tc>
        <w:tc>
          <w:tcPr>
            <w:tcW w:w="4111" w:type="dxa"/>
          </w:tcPr>
          <w:p w:rsidR="004E0C4F" w:rsidRPr="00387E84" w:rsidRDefault="004E0C4F" w:rsidP="004E0C4F">
            <w:pPr>
              <w:tabs>
                <w:tab w:val="left" w:pos="180"/>
              </w:tabs>
              <w:spacing w:after="0" w:line="240" w:lineRule="auto"/>
              <w:jc w:val="both"/>
              <w:rPr>
                <w:rFonts w:ascii="Times New Roman" w:hAnsi="Times New Roman" w:cs="Times New Roman"/>
                <w:sz w:val="24"/>
                <w:szCs w:val="28"/>
                <w:lang w:val="kk-KZ"/>
              </w:rPr>
            </w:pPr>
            <w:r w:rsidRPr="00387E84">
              <w:rPr>
                <w:rFonts w:ascii="Times New Roman" w:hAnsi="Times New Roman" w:cs="Times New Roman"/>
                <w:sz w:val="24"/>
                <w:szCs w:val="28"/>
                <w:lang w:val="kk-KZ"/>
              </w:rPr>
              <w:t>Қор саны үнемді мөлшермен анықталады. Қор өзгерісі өткізудегі шығындар өзгергенде, дайын өнімдердің немесе материалды ресурстардың аз санына өткенде ескерілмейді.</w:t>
            </w:r>
          </w:p>
        </w:tc>
      </w:tr>
      <w:tr w:rsidR="004E0C4F" w:rsidRPr="00387E84" w:rsidTr="00387E84">
        <w:tc>
          <w:tcPr>
            <w:tcW w:w="2448" w:type="dxa"/>
          </w:tcPr>
          <w:p w:rsidR="004E0C4F" w:rsidRPr="00387E84" w:rsidRDefault="004E0C4F" w:rsidP="004E0C4F">
            <w:pPr>
              <w:spacing w:after="0" w:line="240" w:lineRule="auto"/>
              <w:jc w:val="both"/>
              <w:rPr>
                <w:rFonts w:ascii="Times New Roman" w:hAnsi="Times New Roman" w:cs="Times New Roman"/>
                <w:sz w:val="24"/>
                <w:szCs w:val="28"/>
              </w:rPr>
            </w:pPr>
            <w:r w:rsidRPr="00387E84">
              <w:rPr>
                <w:rFonts w:ascii="Times New Roman" w:hAnsi="Times New Roman" w:cs="Times New Roman"/>
                <w:sz w:val="24"/>
                <w:szCs w:val="28"/>
              </w:rPr>
              <w:t>Өткізу</w:t>
            </w:r>
          </w:p>
        </w:tc>
        <w:tc>
          <w:tcPr>
            <w:tcW w:w="3047" w:type="dxa"/>
          </w:tcPr>
          <w:p w:rsidR="004E0C4F" w:rsidRPr="00387E84" w:rsidRDefault="004E0C4F" w:rsidP="004E0C4F">
            <w:pPr>
              <w:tabs>
                <w:tab w:val="left" w:pos="180"/>
              </w:tabs>
              <w:spacing w:after="0" w:line="240" w:lineRule="auto"/>
              <w:jc w:val="both"/>
              <w:rPr>
                <w:rFonts w:ascii="Times New Roman" w:hAnsi="Times New Roman" w:cs="Times New Roman"/>
                <w:sz w:val="24"/>
                <w:szCs w:val="28"/>
              </w:rPr>
            </w:pPr>
            <w:r w:rsidRPr="00387E84">
              <w:rPr>
                <w:rFonts w:ascii="Times New Roman" w:hAnsi="Times New Roman" w:cs="Times New Roman"/>
                <w:sz w:val="24"/>
                <w:szCs w:val="28"/>
              </w:rPr>
              <w:t>Жоғары артықшылық.</w:t>
            </w:r>
            <w:r w:rsidRPr="00387E84">
              <w:rPr>
                <w:rFonts w:ascii="Times New Roman" w:hAnsi="Times New Roman" w:cs="Times New Roman"/>
                <w:sz w:val="24"/>
                <w:szCs w:val="28"/>
                <w:lang w:val="kk-KZ"/>
              </w:rPr>
              <w:t xml:space="preserve"> Құралды тез қайта құру арқылы сұраныс өзгерісін бақылау. </w:t>
            </w:r>
            <w:r w:rsidRPr="00387E84">
              <w:rPr>
                <w:rFonts w:ascii="Times New Roman" w:hAnsi="Times New Roman" w:cs="Times New Roman"/>
                <w:sz w:val="24"/>
                <w:szCs w:val="28"/>
              </w:rPr>
              <w:t>Дайын өнімнің көп емес партияларын өндіруге ұмтылу.</w:t>
            </w:r>
          </w:p>
        </w:tc>
        <w:tc>
          <w:tcPr>
            <w:tcW w:w="4111" w:type="dxa"/>
          </w:tcPr>
          <w:p w:rsidR="004E0C4F" w:rsidRPr="00387E84" w:rsidRDefault="004E0C4F" w:rsidP="004E0C4F">
            <w:pPr>
              <w:tabs>
                <w:tab w:val="left" w:pos="180"/>
              </w:tabs>
              <w:spacing w:after="0" w:line="240" w:lineRule="auto"/>
              <w:jc w:val="both"/>
              <w:rPr>
                <w:rFonts w:ascii="Times New Roman" w:hAnsi="Times New Roman" w:cs="Times New Roman"/>
                <w:sz w:val="24"/>
                <w:szCs w:val="28"/>
                <w:lang w:val="kk-KZ"/>
              </w:rPr>
            </w:pPr>
            <w:r w:rsidRPr="00387E84">
              <w:rPr>
                <w:rFonts w:ascii="Times New Roman" w:hAnsi="Times New Roman" w:cs="Times New Roman"/>
                <w:sz w:val="24"/>
                <w:szCs w:val="28"/>
              </w:rPr>
              <w:t>Төменгі приоритет.</w:t>
            </w:r>
            <w:r w:rsidRPr="00387E84">
              <w:rPr>
                <w:rFonts w:ascii="Times New Roman" w:hAnsi="Times New Roman" w:cs="Times New Roman"/>
                <w:sz w:val="24"/>
                <w:szCs w:val="28"/>
                <w:lang w:val="kk-KZ"/>
              </w:rPr>
              <w:t xml:space="preserve"> Әдетті мақсат — дайын өнім көлемін максимизациялау.</w:t>
            </w:r>
          </w:p>
          <w:p w:rsidR="004E0C4F" w:rsidRPr="00387E84" w:rsidRDefault="004E0C4F" w:rsidP="004E0C4F">
            <w:pPr>
              <w:spacing w:after="0" w:line="240" w:lineRule="auto"/>
              <w:jc w:val="both"/>
              <w:rPr>
                <w:rFonts w:ascii="Times New Roman" w:hAnsi="Times New Roman" w:cs="Times New Roman"/>
                <w:sz w:val="24"/>
                <w:szCs w:val="28"/>
                <w:lang w:val="kk-KZ"/>
              </w:rPr>
            </w:pPr>
          </w:p>
        </w:tc>
      </w:tr>
      <w:tr w:rsidR="004E0C4F" w:rsidRPr="00387E84" w:rsidTr="00387E84">
        <w:tc>
          <w:tcPr>
            <w:tcW w:w="2448" w:type="dxa"/>
          </w:tcPr>
          <w:p w:rsidR="004E0C4F" w:rsidRPr="00387E84" w:rsidRDefault="004E0C4F" w:rsidP="004E0C4F">
            <w:pPr>
              <w:tabs>
                <w:tab w:val="left" w:pos="180"/>
                <w:tab w:val="left" w:pos="1432"/>
              </w:tabs>
              <w:spacing w:after="0" w:line="240" w:lineRule="auto"/>
              <w:jc w:val="both"/>
              <w:rPr>
                <w:rFonts w:ascii="Times New Roman" w:hAnsi="Times New Roman" w:cs="Times New Roman"/>
                <w:sz w:val="24"/>
                <w:szCs w:val="28"/>
              </w:rPr>
            </w:pPr>
            <w:r w:rsidRPr="00387E84">
              <w:rPr>
                <w:rFonts w:ascii="Times New Roman" w:hAnsi="Times New Roman" w:cs="Times New Roman"/>
                <w:sz w:val="24"/>
                <w:szCs w:val="28"/>
              </w:rPr>
              <w:t>Жартылай фабрикаттар қорлары.</w:t>
            </w:r>
          </w:p>
          <w:p w:rsidR="004E0C4F" w:rsidRPr="00387E84" w:rsidRDefault="004E0C4F" w:rsidP="004E0C4F">
            <w:pPr>
              <w:spacing w:after="0" w:line="240" w:lineRule="auto"/>
              <w:jc w:val="both"/>
              <w:rPr>
                <w:rFonts w:ascii="Times New Roman" w:hAnsi="Times New Roman" w:cs="Times New Roman"/>
                <w:sz w:val="24"/>
                <w:szCs w:val="28"/>
              </w:rPr>
            </w:pPr>
          </w:p>
        </w:tc>
        <w:tc>
          <w:tcPr>
            <w:tcW w:w="3047" w:type="dxa"/>
          </w:tcPr>
          <w:p w:rsidR="004E0C4F" w:rsidRPr="00387E84" w:rsidRDefault="004E0C4F" w:rsidP="004E0C4F">
            <w:pPr>
              <w:tabs>
                <w:tab w:val="left" w:pos="180"/>
              </w:tabs>
              <w:spacing w:after="0" w:line="240" w:lineRule="auto"/>
              <w:jc w:val="both"/>
              <w:rPr>
                <w:rFonts w:ascii="Times New Roman" w:hAnsi="Times New Roman" w:cs="Times New Roman"/>
                <w:sz w:val="24"/>
                <w:szCs w:val="28"/>
              </w:rPr>
            </w:pPr>
            <w:r w:rsidRPr="00387E84">
              <w:rPr>
                <w:rFonts w:ascii="Times New Roman" w:hAnsi="Times New Roman" w:cs="Times New Roman"/>
                <w:sz w:val="24"/>
                <w:szCs w:val="28"/>
              </w:rPr>
              <w:t>Жартылай фабрикаттар қорын жою. Егер өндірістік бөлімшелер арасында қорлар болса, онда оларды белгілеп, тезірек жою қажет.</w:t>
            </w:r>
          </w:p>
          <w:p w:rsidR="004E0C4F" w:rsidRPr="00387E84" w:rsidRDefault="004E0C4F" w:rsidP="004E0C4F">
            <w:pPr>
              <w:tabs>
                <w:tab w:val="left" w:pos="180"/>
              </w:tabs>
              <w:spacing w:after="0" w:line="240" w:lineRule="auto"/>
              <w:jc w:val="both"/>
              <w:rPr>
                <w:rFonts w:ascii="Times New Roman" w:hAnsi="Times New Roman" w:cs="Times New Roman"/>
                <w:sz w:val="24"/>
                <w:szCs w:val="28"/>
              </w:rPr>
            </w:pPr>
          </w:p>
        </w:tc>
        <w:tc>
          <w:tcPr>
            <w:tcW w:w="4111" w:type="dxa"/>
          </w:tcPr>
          <w:p w:rsidR="004E0C4F" w:rsidRPr="00387E84" w:rsidRDefault="004E0C4F" w:rsidP="004E0C4F">
            <w:pPr>
              <w:tabs>
                <w:tab w:val="left" w:pos="180"/>
              </w:tabs>
              <w:spacing w:after="0" w:line="240" w:lineRule="auto"/>
              <w:jc w:val="both"/>
              <w:rPr>
                <w:rFonts w:ascii="Times New Roman" w:hAnsi="Times New Roman" w:cs="Times New Roman"/>
                <w:sz w:val="24"/>
                <w:szCs w:val="28"/>
              </w:rPr>
            </w:pPr>
            <w:r w:rsidRPr="00387E84">
              <w:rPr>
                <w:rFonts w:ascii="Times New Roman" w:hAnsi="Times New Roman" w:cs="Times New Roman"/>
                <w:sz w:val="24"/>
                <w:szCs w:val="28"/>
              </w:rPr>
              <w:t>Қажетті элемент.  Жартылай фабрикаттар өндірістік технологиялық циклдардың негізі бола отырып, құрылымдық бөлімшелер арасында шоғырланады.</w:t>
            </w:r>
          </w:p>
        </w:tc>
      </w:tr>
      <w:tr w:rsidR="004E0C4F" w:rsidRPr="00387E84" w:rsidTr="00387E84">
        <w:tc>
          <w:tcPr>
            <w:tcW w:w="2448" w:type="dxa"/>
          </w:tcPr>
          <w:p w:rsidR="004E0C4F" w:rsidRPr="00387E84" w:rsidRDefault="004E0C4F" w:rsidP="004E0C4F">
            <w:pPr>
              <w:tabs>
                <w:tab w:val="left" w:pos="180"/>
              </w:tabs>
              <w:spacing w:after="0" w:line="240" w:lineRule="auto"/>
              <w:jc w:val="both"/>
              <w:rPr>
                <w:rFonts w:ascii="Times New Roman" w:hAnsi="Times New Roman" w:cs="Times New Roman"/>
                <w:sz w:val="24"/>
                <w:szCs w:val="28"/>
              </w:rPr>
            </w:pPr>
            <w:r w:rsidRPr="00387E84">
              <w:rPr>
                <w:rFonts w:ascii="Times New Roman" w:hAnsi="Times New Roman" w:cs="Times New Roman"/>
                <w:sz w:val="24"/>
                <w:szCs w:val="28"/>
              </w:rPr>
              <w:t>Жабдықтаушылар</w:t>
            </w:r>
          </w:p>
          <w:p w:rsidR="004E0C4F" w:rsidRPr="00387E84" w:rsidRDefault="004E0C4F" w:rsidP="004E0C4F">
            <w:pPr>
              <w:spacing w:after="0" w:line="240" w:lineRule="auto"/>
              <w:jc w:val="both"/>
              <w:rPr>
                <w:rFonts w:ascii="Times New Roman" w:hAnsi="Times New Roman" w:cs="Times New Roman"/>
                <w:sz w:val="24"/>
                <w:szCs w:val="28"/>
              </w:rPr>
            </w:pPr>
          </w:p>
        </w:tc>
        <w:tc>
          <w:tcPr>
            <w:tcW w:w="3047" w:type="dxa"/>
          </w:tcPr>
          <w:p w:rsidR="004E0C4F" w:rsidRPr="00387E84" w:rsidRDefault="004E0C4F" w:rsidP="004E0C4F">
            <w:pPr>
              <w:tabs>
                <w:tab w:val="left" w:pos="180"/>
              </w:tabs>
              <w:spacing w:after="0" w:line="240" w:lineRule="auto"/>
              <w:jc w:val="both"/>
              <w:rPr>
                <w:rFonts w:ascii="Times New Roman" w:hAnsi="Times New Roman" w:cs="Times New Roman"/>
                <w:sz w:val="24"/>
                <w:szCs w:val="28"/>
              </w:rPr>
            </w:pPr>
            <w:r w:rsidRPr="00387E84">
              <w:rPr>
                <w:rFonts w:ascii="Times New Roman" w:hAnsi="Times New Roman" w:cs="Times New Roman"/>
                <w:sz w:val="24"/>
                <w:szCs w:val="28"/>
              </w:rPr>
              <w:t>Өндіріс бойынша әріптестер ретінде қарастырылады. Тек сенімді жабдықтаушылармен қатынас жасау. Жабдықтаушылар саны көп емес.</w:t>
            </w:r>
          </w:p>
        </w:tc>
        <w:tc>
          <w:tcPr>
            <w:tcW w:w="4111" w:type="dxa"/>
          </w:tcPr>
          <w:p w:rsidR="004E0C4F" w:rsidRPr="00387E84" w:rsidRDefault="004E0C4F" w:rsidP="004E0C4F">
            <w:pPr>
              <w:tabs>
                <w:tab w:val="left" w:pos="180"/>
              </w:tabs>
              <w:spacing w:after="0" w:line="240" w:lineRule="auto"/>
              <w:jc w:val="both"/>
              <w:rPr>
                <w:rFonts w:ascii="Times New Roman" w:hAnsi="Times New Roman" w:cs="Times New Roman"/>
                <w:sz w:val="24"/>
                <w:szCs w:val="28"/>
                <w:lang w:val="kk-KZ"/>
              </w:rPr>
            </w:pPr>
            <w:r w:rsidRPr="00387E84">
              <w:rPr>
                <w:rFonts w:ascii="Times New Roman" w:hAnsi="Times New Roman" w:cs="Times New Roman"/>
                <w:sz w:val="24"/>
                <w:szCs w:val="28"/>
              </w:rPr>
              <w:t>Жабдықтаушылармен ұзақ кәсіби қарым-қатынас орнайды</w:t>
            </w:r>
            <w:r w:rsidRPr="00387E84">
              <w:rPr>
                <w:rFonts w:ascii="Times New Roman" w:hAnsi="Times New Roman" w:cs="Times New Roman"/>
                <w:sz w:val="24"/>
                <w:szCs w:val="28"/>
                <w:lang w:val="kk-KZ"/>
              </w:rPr>
              <w:t>. Жабдықтаушылар саны көп, олардың арасында жасанды бәсекелестік орнайды.</w:t>
            </w:r>
          </w:p>
        </w:tc>
      </w:tr>
      <w:tr w:rsidR="004E0C4F" w:rsidRPr="00387E84" w:rsidTr="00387E84">
        <w:tc>
          <w:tcPr>
            <w:tcW w:w="2448" w:type="dxa"/>
          </w:tcPr>
          <w:p w:rsidR="004E0C4F" w:rsidRPr="00387E84" w:rsidRDefault="004E0C4F" w:rsidP="004E0C4F">
            <w:pPr>
              <w:spacing w:after="0" w:line="240" w:lineRule="auto"/>
              <w:jc w:val="both"/>
              <w:rPr>
                <w:rFonts w:ascii="Times New Roman" w:hAnsi="Times New Roman" w:cs="Times New Roman"/>
                <w:sz w:val="24"/>
                <w:szCs w:val="28"/>
              </w:rPr>
            </w:pPr>
            <w:r w:rsidRPr="00387E84">
              <w:rPr>
                <w:rFonts w:ascii="Times New Roman" w:hAnsi="Times New Roman" w:cs="Times New Roman"/>
                <w:sz w:val="24"/>
                <w:szCs w:val="28"/>
              </w:rPr>
              <w:t>Сапа</w:t>
            </w:r>
          </w:p>
        </w:tc>
        <w:tc>
          <w:tcPr>
            <w:tcW w:w="3047" w:type="dxa"/>
          </w:tcPr>
          <w:p w:rsidR="004E0C4F" w:rsidRPr="00387E84" w:rsidRDefault="004E0C4F" w:rsidP="004E0C4F">
            <w:pPr>
              <w:tabs>
                <w:tab w:val="left" w:pos="180"/>
              </w:tabs>
              <w:spacing w:after="0" w:line="240" w:lineRule="auto"/>
              <w:jc w:val="both"/>
              <w:rPr>
                <w:rFonts w:ascii="Times New Roman" w:hAnsi="Times New Roman" w:cs="Times New Roman"/>
                <w:sz w:val="24"/>
                <w:szCs w:val="28"/>
              </w:rPr>
            </w:pPr>
            <w:r w:rsidRPr="00387E84">
              <w:rPr>
                <w:rFonts w:ascii="Times New Roman" w:hAnsi="Times New Roman" w:cs="Times New Roman"/>
                <w:sz w:val="24"/>
                <w:szCs w:val="28"/>
              </w:rPr>
              <w:t>Мақсат — ноль ақау. Егер сапа 100% болмаса, онда өндіріс пен бөлу жеткілікті тиімді емес.</w:t>
            </w:r>
          </w:p>
        </w:tc>
        <w:tc>
          <w:tcPr>
            <w:tcW w:w="4111" w:type="dxa"/>
          </w:tcPr>
          <w:p w:rsidR="004E0C4F" w:rsidRPr="00387E84" w:rsidRDefault="004E0C4F" w:rsidP="004E0C4F">
            <w:pPr>
              <w:tabs>
                <w:tab w:val="left" w:pos="180"/>
              </w:tabs>
              <w:spacing w:after="0" w:line="240" w:lineRule="auto"/>
              <w:jc w:val="both"/>
              <w:rPr>
                <w:rFonts w:ascii="Times New Roman" w:hAnsi="Times New Roman" w:cs="Times New Roman"/>
                <w:sz w:val="24"/>
                <w:szCs w:val="28"/>
              </w:rPr>
            </w:pPr>
            <w:r w:rsidRPr="00387E84">
              <w:rPr>
                <w:rFonts w:ascii="Times New Roman" w:hAnsi="Times New Roman" w:cs="Times New Roman"/>
                <w:sz w:val="24"/>
                <w:szCs w:val="28"/>
              </w:rPr>
              <w:t>Аз ақау жіберіледі. Дайын өнімнің сапасын тексеру ерікті.</w:t>
            </w:r>
          </w:p>
        </w:tc>
      </w:tr>
      <w:tr w:rsidR="004E0C4F" w:rsidRPr="00387E84" w:rsidTr="00387E84">
        <w:tc>
          <w:tcPr>
            <w:tcW w:w="2448" w:type="dxa"/>
          </w:tcPr>
          <w:p w:rsidR="004E0C4F" w:rsidRPr="00387E84" w:rsidRDefault="004E0C4F" w:rsidP="004E0C4F">
            <w:pPr>
              <w:spacing w:after="0" w:line="240" w:lineRule="auto"/>
              <w:jc w:val="both"/>
              <w:rPr>
                <w:rFonts w:ascii="Times New Roman" w:hAnsi="Times New Roman" w:cs="Times New Roman"/>
                <w:sz w:val="24"/>
                <w:szCs w:val="28"/>
              </w:rPr>
            </w:pPr>
            <w:r w:rsidRPr="00387E84">
              <w:rPr>
                <w:rFonts w:ascii="Times New Roman" w:hAnsi="Times New Roman" w:cs="Times New Roman"/>
                <w:sz w:val="24"/>
                <w:szCs w:val="28"/>
              </w:rPr>
              <w:t>Персонал</w:t>
            </w:r>
          </w:p>
        </w:tc>
        <w:tc>
          <w:tcPr>
            <w:tcW w:w="3047" w:type="dxa"/>
          </w:tcPr>
          <w:p w:rsidR="004E0C4F" w:rsidRPr="00387E84" w:rsidRDefault="004E0C4F" w:rsidP="004E0C4F">
            <w:pPr>
              <w:tabs>
                <w:tab w:val="left" w:pos="180"/>
              </w:tabs>
              <w:spacing w:after="0" w:line="240" w:lineRule="auto"/>
              <w:jc w:val="both"/>
              <w:rPr>
                <w:rFonts w:ascii="Times New Roman" w:hAnsi="Times New Roman" w:cs="Times New Roman"/>
                <w:sz w:val="24"/>
                <w:szCs w:val="28"/>
              </w:rPr>
            </w:pPr>
            <w:r w:rsidRPr="00387E84">
              <w:rPr>
                <w:rFonts w:ascii="Times New Roman" w:hAnsi="Times New Roman" w:cs="Times New Roman"/>
                <w:sz w:val="24"/>
                <w:szCs w:val="28"/>
              </w:rPr>
              <w:t>Жұмысшылардың, сондай-ақ басқарушы персонал әрекеттерінің үйлесімділігін талап етеді. Келісімділік болмай тұрып өзгерістер енгізуге болмайды.</w:t>
            </w:r>
          </w:p>
        </w:tc>
        <w:tc>
          <w:tcPr>
            <w:tcW w:w="4111" w:type="dxa"/>
          </w:tcPr>
          <w:p w:rsidR="004E0C4F" w:rsidRPr="00387E84" w:rsidRDefault="004E0C4F" w:rsidP="004E0C4F">
            <w:pPr>
              <w:tabs>
                <w:tab w:val="left" w:pos="180"/>
              </w:tabs>
              <w:spacing w:after="0" w:line="240" w:lineRule="auto"/>
              <w:jc w:val="both"/>
              <w:rPr>
                <w:rFonts w:ascii="Times New Roman" w:hAnsi="Times New Roman" w:cs="Times New Roman"/>
                <w:sz w:val="24"/>
                <w:szCs w:val="28"/>
              </w:rPr>
            </w:pPr>
            <w:r w:rsidRPr="00387E84">
              <w:rPr>
                <w:rFonts w:ascii="Times New Roman" w:hAnsi="Times New Roman" w:cs="Times New Roman"/>
                <w:sz w:val="24"/>
                <w:szCs w:val="28"/>
              </w:rPr>
              <w:t>Басқаруды жалпы менеджмент жүргізеді. Өзгерістер төменгі деңгейлі персоналға байланысты емес.</w:t>
            </w:r>
          </w:p>
          <w:p w:rsidR="004E0C4F" w:rsidRPr="00387E84" w:rsidRDefault="004E0C4F" w:rsidP="004E0C4F">
            <w:pPr>
              <w:spacing w:after="0" w:line="240" w:lineRule="auto"/>
              <w:jc w:val="both"/>
              <w:rPr>
                <w:rFonts w:ascii="Times New Roman" w:hAnsi="Times New Roman" w:cs="Times New Roman"/>
                <w:sz w:val="24"/>
                <w:szCs w:val="28"/>
              </w:rPr>
            </w:pPr>
          </w:p>
        </w:tc>
      </w:tr>
    </w:tbl>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Тойота Моторс фирмасы JITконцепциясын қолдана отырып, көрнекті жеңіске жетті, бұл оған 1960 жылдары жаңа автомобильдерді жеткізудің негізгі логистикалық циклының уақытын бір айға дейін қысқартуға мүмкіндік берді, сол кездегі алдыңғы қатарлық американдық автомобиль өндіруші фирмалардағы цикл 6-9 айды құрады.</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Дайын өнімдерді салыстырмалы қысқа өндірістік циклда аз партиялармен өндіру олармен байланысты материалды ресурстармен жабдықтау циклын ынталандырады. Теория жүзінде базалық JIT жүйесі үшін идеалды тапсырыс мөлшері бір бірлік болып табылады, бірақ бұл өткізу мен тапсырыстарды өткізуге кететін шығындар проблемасына байланысты жүзеге асырылмайды.</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JIT идеологиясын қолданатын логистикалық жүйелер тартушы жүйелер болып табылады. Бұл жағдайда, белгілі бір звенода қорлар шарықтау шегіне жеткенде ғана оларды толықтыру тапсырысы жүзеге асырылады. Қорлар жеке тарату арналары бойынша материалды ресурстарды жабдықтаушылардан немесе логистикалық делдалдардан бөлу жүйесінде “созылады”. JІT концепциясында маңызды шикізаттың, материалдардың, бөлшектердің, жартылай фабрикаттардың және дайын өнімнің кейінгі қозғалысын анықтайтын сұраныс алады.</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JІT әдісін қолданатын жүйелердегі логистикалық циклдардың қысқа құрамдастары материалды ресурстардың жабдықтаушыларын, өндіріс үрдісін немесе дайын өнімді жинау үрдісін орындайтын басты фирманың жанында шоғырландыруға әрекет етеді. Фирма сенімді жабдықтаушыларды таңдауға ұмтылады, себебі жеткізудегі кез келген үзіліс өндірістік кестені бұзуы мүмкін. Жабдықтаушылардың сенімділігінің маңыздылығы келесіден көрінеді, яғни американдық және европалық өндірушілер JІT концепциясын жапондықтардан кейін тек 10-15 жылдан кейін енгізе алды, себебі оған дейін олардағы жабдықтаушылар сенімділігі төмен болған. JІT концепциясындағы жабдықтаушылар өздерінің бизнесіндегі өндірушілердің әріптестері болады.</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JІT концепциясын іс жүзіне асыруда сапа маңызды орын алады. Жапондық автомобиль өндіруші фирмалар JІT концепциясын және KANBAN микрологистикалық жүйесін енгізе отырып өндіріс үрдісінің барлық сатысындағы сапаны және кейінгі қызмет сапасын басқарудағы және бақылаудағы әдістерді өзгертті. Соңғы нәтижеде бұл TQM — сапаны жалпы басқару — философиясына айналды, ол фирманың барлық стратегиялық және тактикалық мақсаттарында бірінші орынға сапаны қойды. JІT концепциясы логистикалық микстің барлық құрамдастарының шеңберінде сапа деңгейін ұстауға және бақылауға әсер етеді.</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JІT әдісіне негізделген микрологистикалық жүйелер ақпарат пен болжау дәлдігіне тым сыншыл. JІT тиімді жүзеге асыру үшін технологиялар сенімді телекоммуникациялық жүйелермен және ақпараттық-компьютерлік қолдауымен жұмыс жасауы қажет.</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rPr>
      </w:pPr>
      <w:r w:rsidRPr="004E0C4F">
        <w:rPr>
          <w:rFonts w:ascii="Times New Roman" w:hAnsi="Times New Roman" w:cs="Times New Roman"/>
          <w:i/>
          <w:sz w:val="28"/>
          <w:szCs w:val="28"/>
          <w:lang w:val="kk-KZ"/>
        </w:rPr>
        <w:t xml:space="preserve">KANBAN микрологистикалық жүйесі. </w:t>
      </w:r>
      <w:r w:rsidRPr="004E0C4F">
        <w:rPr>
          <w:rFonts w:ascii="Times New Roman" w:hAnsi="Times New Roman" w:cs="Times New Roman"/>
          <w:sz w:val="28"/>
          <w:szCs w:val="28"/>
          <w:lang w:val="kk-KZ"/>
        </w:rPr>
        <w:t xml:space="preserve">Жоғарыда аталғандай, JІT концепциясын іс жүзіне енгізуінің бірден бір әрекеті “Тойота Моторс” корпорациясы жасаған KANBAN микрологистикалық жүйесі болып табылады (жапон тілінен аударғанда “карта” деген мағынаны білдіреді). KANBAN жүйесі өндірістегі “созылмалы” микрологистикалық жүйесінің бірінші рет жүзеге асырылуын білдіреді, оны енгізуге шамамен 10 жыл кеткен. Мұндай ұзақ уақыттың себебі - KANBAN жүйесінің өзі сәйкес JІT концепциясының логистикалық ортасынсыз жұмыс жасай алмады. </w:t>
      </w:r>
      <w:r w:rsidRPr="004E0C4F">
        <w:rPr>
          <w:rFonts w:ascii="Times New Roman" w:hAnsi="Times New Roman" w:cs="Times New Roman"/>
          <w:sz w:val="28"/>
          <w:szCs w:val="28"/>
        </w:rPr>
        <w:t>Осы ортаның маңызды элементтері мыналар болып табылады:</w:t>
      </w:r>
    </w:p>
    <w:p w:rsidR="004E0C4F" w:rsidRPr="004E0C4F" w:rsidRDefault="004E0C4F" w:rsidP="00700FF7">
      <w:pPr>
        <w:numPr>
          <w:ilvl w:val="0"/>
          <w:numId w:val="30"/>
        </w:numPr>
        <w:tabs>
          <w:tab w:val="clear" w:pos="1260"/>
          <w:tab w:val="left" w:pos="180"/>
          <w:tab w:val="num" w:pos="900"/>
        </w:tabs>
        <w:spacing w:after="0" w:line="240" w:lineRule="auto"/>
        <w:ind w:left="0" w:firstLine="709"/>
        <w:jc w:val="both"/>
        <w:rPr>
          <w:rFonts w:ascii="Times New Roman" w:hAnsi="Times New Roman" w:cs="Times New Roman"/>
          <w:sz w:val="28"/>
          <w:szCs w:val="28"/>
        </w:rPr>
      </w:pPr>
      <w:r w:rsidRPr="004E0C4F">
        <w:rPr>
          <w:rFonts w:ascii="Times New Roman" w:hAnsi="Times New Roman" w:cs="Times New Roman"/>
          <w:sz w:val="28"/>
          <w:szCs w:val="28"/>
        </w:rPr>
        <w:t>өндірістің дұрыс ұйымдастырылуы;</w:t>
      </w:r>
    </w:p>
    <w:p w:rsidR="004E0C4F" w:rsidRPr="004E0C4F" w:rsidRDefault="004E0C4F" w:rsidP="00700FF7">
      <w:pPr>
        <w:numPr>
          <w:ilvl w:val="0"/>
          <w:numId w:val="30"/>
        </w:numPr>
        <w:tabs>
          <w:tab w:val="clear" w:pos="1260"/>
          <w:tab w:val="left" w:pos="180"/>
          <w:tab w:val="num" w:pos="900"/>
        </w:tabs>
        <w:spacing w:after="0" w:line="240" w:lineRule="auto"/>
        <w:ind w:left="0" w:firstLine="709"/>
        <w:jc w:val="both"/>
        <w:rPr>
          <w:rFonts w:ascii="Times New Roman" w:hAnsi="Times New Roman" w:cs="Times New Roman"/>
          <w:sz w:val="28"/>
          <w:szCs w:val="28"/>
        </w:rPr>
      </w:pPr>
      <w:r w:rsidRPr="004E0C4F">
        <w:rPr>
          <w:rFonts w:ascii="Times New Roman" w:hAnsi="Times New Roman" w:cs="Times New Roman"/>
          <w:sz w:val="28"/>
          <w:szCs w:val="28"/>
        </w:rPr>
        <w:t>өндіріс үрдісінің барлық сатыларындағы сапаны және жабдықтаушылардағы бастапқы материалды ресурстарының сапасын жалпы бақылау;</w:t>
      </w:r>
    </w:p>
    <w:p w:rsidR="004E0C4F" w:rsidRPr="004E0C4F" w:rsidRDefault="004E0C4F" w:rsidP="00700FF7">
      <w:pPr>
        <w:numPr>
          <w:ilvl w:val="0"/>
          <w:numId w:val="30"/>
        </w:numPr>
        <w:tabs>
          <w:tab w:val="clear" w:pos="1260"/>
          <w:tab w:val="left" w:pos="180"/>
          <w:tab w:val="num" w:pos="900"/>
        </w:tabs>
        <w:spacing w:after="0" w:line="240" w:lineRule="auto"/>
        <w:ind w:left="0" w:firstLine="709"/>
        <w:jc w:val="both"/>
        <w:rPr>
          <w:rFonts w:ascii="Times New Roman" w:hAnsi="Times New Roman" w:cs="Times New Roman"/>
          <w:sz w:val="28"/>
          <w:szCs w:val="28"/>
        </w:rPr>
      </w:pPr>
      <w:r w:rsidRPr="004E0C4F">
        <w:rPr>
          <w:rFonts w:ascii="Times New Roman" w:hAnsi="Times New Roman" w:cs="Times New Roman"/>
          <w:sz w:val="28"/>
          <w:szCs w:val="28"/>
        </w:rPr>
        <w:t>тек сенімді жабдықтаушылармен және тасымалдаушылармен әріптесу;</w:t>
      </w:r>
    </w:p>
    <w:p w:rsidR="004E0C4F" w:rsidRPr="004E0C4F" w:rsidRDefault="004E0C4F" w:rsidP="00700FF7">
      <w:pPr>
        <w:numPr>
          <w:ilvl w:val="0"/>
          <w:numId w:val="30"/>
        </w:numPr>
        <w:tabs>
          <w:tab w:val="clear" w:pos="1260"/>
          <w:tab w:val="left" w:pos="180"/>
          <w:tab w:val="num" w:pos="900"/>
        </w:tabs>
        <w:spacing w:after="0" w:line="240" w:lineRule="auto"/>
        <w:ind w:left="0" w:firstLine="709"/>
        <w:jc w:val="both"/>
        <w:rPr>
          <w:rFonts w:ascii="Times New Roman" w:hAnsi="Times New Roman" w:cs="Times New Roman"/>
          <w:sz w:val="28"/>
          <w:szCs w:val="28"/>
        </w:rPr>
      </w:pPr>
      <w:r w:rsidRPr="004E0C4F">
        <w:rPr>
          <w:rFonts w:ascii="Times New Roman" w:hAnsi="Times New Roman" w:cs="Times New Roman"/>
          <w:sz w:val="28"/>
          <w:szCs w:val="28"/>
        </w:rPr>
        <w:t>бүкіл персоналдың жоғары кәсіби жауаптылығы және жоғары еңбек моралі.</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rPr>
      </w:pPr>
      <w:r w:rsidRPr="004E0C4F">
        <w:rPr>
          <w:rFonts w:ascii="Times New Roman" w:hAnsi="Times New Roman" w:cs="Times New Roman"/>
          <w:sz w:val="28"/>
          <w:szCs w:val="28"/>
        </w:rPr>
        <w:t>Американдық және еуропалық бәсекелестер осы және басқа да логистикалық орта факторларын ескермей, KANBAN жүйесін автоматты түрде енгізгісі келді, бірақ олар жеңіліске ұшырады.</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rPr>
      </w:pPr>
      <w:r w:rsidRPr="004E0C4F">
        <w:rPr>
          <w:rFonts w:ascii="Times New Roman" w:hAnsi="Times New Roman" w:cs="Times New Roman"/>
          <w:sz w:val="28"/>
          <w:szCs w:val="28"/>
        </w:rPr>
        <w:t>“Тойота Моторс” корпорациясы ең алғаш рет 1972 жылы “Такахама” зауытында (Нагоя қаласы, Жапония) пайдаланған.</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rPr>
        <w:t>KANBAN микрологистикалық жүйесі сақтандыру қорын талап етпейтін, тез қайта құрылуға қабілетті үзіліссіз өндірістік ағымын ұйымдастыру жүйесін білдіреді. KANBAN жүйесінің мәні мынада: зауыттың барлық өндірістік бөлімшелері, соның ішінде соңғы жинау линиясы тұтынушы бөлімше тапсырыс берген уақытта және қажетті көлемде материалды ресурстармен жабдықталып отырады. Сонымен, дәстүрлі әдістен басты айырмашылығы – құрылымдық өндіруші бөлімшенің қатаң өндіріс тәртібі болмайды, кейінгі өндірістік-технологиялық цикл бөлімшесі тапсырыс берген шеңберде жұмысын оңтайландырады. Жүйедегі ақпаратты тарату құралы пластикалық конверттегі арнайы “kanban” карточкасы болып табылады. Карточканың екі түрі бар: таңдау және өндірістік тапсырыс. Таңдау карточкасында өңдеудің алдыңғы учаскісінде алынуы тиіс бөлшектердің саны көрсетіледі, ал өндірістік тапсырыс карточкасында — алдыңғы өндіріс учаскісінде дайындалуы тиіс бөлшек саны көрсетіледі. Бұл карточкалар “Тойота” кәсіпорнының ішінде, сондай-ақ корпорациялар арасында және олармен қызмет жасайтын компаниялар арасында, сонымен қатар кәсіпорын филиалдарында айналып отырады. Осыдан келіп “kanban” карточкалары жіберілетін және өндірілетін өнім саны туралы ақпарат тасиды, бұл JІT концепциясын жүзеге асыруға мүмкіндік береді. Мысалы, А, В, С өнімдерін дайындауда қолданылатын ажәне в бөлшектері алдыңғы технологиялық сатыда дайындалады(</w:t>
      </w:r>
      <w:r w:rsidRPr="004E0C4F">
        <w:rPr>
          <w:rFonts w:ascii="Times New Roman" w:hAnsi="Times New Roman" w:cs="Times New Roman"/>
          <w:sz w:val="28"/>
          <w:szCs w:val="28"/>
          <w:lang w:val="kk-KZ"/>
        </w:rPr>
        <w:t>4</w:t>
      </w:r>
      <w:r w:rsidRPr="004E0C4F">
        <w:rPr>
          <w:rFonts w:ascii="Times New Roman" w:hAnsi="Times New Roman" w:cs="Times New Roman"/>
          <w:sz w:val="28"/>
          <w:szCs w:val="28"/>
        </w:rPr>
        <w:t>-сур</w:t>
      </w:r>
      <w:r w:rsidRPr="004E0C4F">
        <w:rPr>
          <w:rFonts w:ascii="Times New Roman" w:hAnsi="Times New Roman" w:cs="Times New Roman"/>
          <w:sz w:val="28"/>
          <w:szCs w:val="28"/>
          <w:lang w:val="kk-KZ"/>
        </w:rPr>
        <w:t>ет</w:t>
      </w:r>
      <w:r w:rsidRPr="004E0C4F">
        <w:rPr>
          <w:rFonts w:ascii="Times New Roman" w:hAnsi="Times New Roman" w:cs="Times New Roman"/>
          <w:sz w:val="28"/>
          <w:szCs w:val="28"/>
        </w:rPr>
        <w:t>). а, в бөлшектеріне “kanban” тапсырысының карточкасын жапсырып конвейер бойына қоймалайды. А өнімін дайындайтын жинау линиясындағы жұмысшы таңдау карточкасы жапсырылған белгілі бір бөлшектер жәшігін алу үшін технологиялық арбада тапсырыс карточкасымен а бөлшегінің қоймалау орнына келеді. Қоймалау орнында жұмысшы таңдау карточкасына сәйкес, жәшіктерден жапсырылған карточкаларды жұлып, арбаға бөлшектерді тиейді. Содан кейін алған бөлшектерді жұмысшы жинау линиясына жеткізеді. Ал өндірістік тапсырыс карточкалары а бөлшегінің қоймалау орнында, ағымды линияда қалады, олалынған бөлшектер санын көрсетіп тұрады. Олар “kanban”өндірістік тапсырыс карточкасында көрсетілген санға қатаң түрде сәйкес келетін көлемдегі жаңа а бөлшектерін дайындауға тапсырысты қалыптастырады.</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 xml:space="preserve">Сонымен өндірістік-технологиялық учаскілердің үздіксіз жұмысын қамтамасыз ететін қорлардың минималды деңгейі ұсталады. Материалды ресурстар жұмсалғаннан кейін, “kanban” тапсырыс карточкасы резервтерді толықтыру үшін жабдықтаушыларға жіберіледі. Болжамданған көлем мен жабдықтау уақыты аз болғандықтан, тапсырылатын партиялардың мөлшері аз болады. </w:t>
      </w:r>
      <w:r w:rsidRPr="004E0C4F">
        <w:rPr>
          <w:rFonts w:ascii="Times New Roman" w:hAnsi="Times New Roman" w:cs="Times New Roman"/>
          <w:sz w:val="28"/>
          <w:szCs w:val="28"/>
        </w:rPr>
        <w:t>Бұған қоса, жеткізу кезінде сақталатын қорлар минималды болады.</w:t>
      </w:r>
    </w:p>
    <w:p w:rsidR="004E0C4F" w:rsidRPr="004E0C4F" w:rsidRDefault="00652FDF" w:rsidP="004E0C4F">
      <w:pPr>
        <w:tabs>
          <w:tab w:val="left" w:pos="180"/>
        </w:tabs>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mc:AlternateContent>
          <mc:Choice Requires="wpc">
            <w:drawing>
              <wp:inline distT="0" distB="0" distL="0" distR="0">
                <wp:extent cx="5600700" cy="3657600"/>
                <wp:effectExtent l="9525" t="0" r="0" b="0"/>
                <wp:docPr id="214" name="Полотно 9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1" name="Rectangle 30"/>
                        <wps:cNvSpPr>
                          <a:spLocks noChangeArrowheads="1"/>
                        </wps:cNvSpPr>
                        <wps:spPr bwMode="auto">
                          <a:xfrm>
                            <a:off x="1600200" y="114300"/>
                            <a:ext cx="1829000" cy="571500"/>
                          </a:xfrm>
                          <a:prstGeom prst="rect">
                            <a:avLst/>
                          </a:prstGeom>
                          <a:solidFill>
                            <a:srgbClr val="FFFFFF"/>
                          </a:solidFill>
                          <a:ln w="9525">
                            <a:solidFill>
                              <a:srgbClr val="000000"/>
                            </a:solidFill>
                            <a:miter lim="800000"/>
                            <a:headEnd/>
                            <a:tailEnd/>
                          </a:ln>
                        </wps:spPr>
                        <wps:txbx>
                          <w:txbxContent>
                            <w:p w:rsidR="00D06458" w:rsidRPr="0048407F" w:rsidRDefault="00D06458" w:rsidP="004E0C4F">
                              <w:pPr>
                                <w:jc w:val="center"/>
                                <w:rPr>
                                  <w:sz w:val="28"/>
                                  <w:szCs w:val="28"/>
                                </w:rPr>
                              </w:pPr>
                              <w:r w:rsidRPr="0048407F">
                                <w:rPr>
                                  <w:sz w:val="28"/>
                                  <w:szCs w:val="28"/>
                                </w:rPr>
                                <w:t>Бөлшектерді қоймалау</w:t>
                              </w:r>
                            </w:p>
                          </w:txbxContent>
                        </wps:txbx>
                        <wps:bodyPr rot="0" vert="horz" wrap="square" lIns="91440" tIns="45720" rIns="91440" bIns="45720" anchor="t" anchorCtr="0" upright="1">
                          <a:noAutofit/>
                        </wps:bodyPr>
                      </wps:wsp>
                      <wps:wsp>
                        <wps:cNvPr id="102" name="Rectangle 31"/>
                        <wps:cNvSpPr>
                          <a:spLocks noChangeArrowheads="1"/>
                        </wps:cNvSpPr>
                        <wps:spPr bwMode="auto">
                          <a:xfrm>
                            <a:off x="0" y="800100"/>
                            <a:ext cx="1485700" cy="685800"/>
                          </a:xfrm>
                          <a:prstGeom prst="rect">
                            <a:avLst/>
                          </a:prstGeom>
                          <a:solidFill>
                            <a:srgbClr val="FFFFFF"/>
                          </a:solidFill>
                          <a:ln w="9525">
                            <a:solidFill>
                              <a:srgbClr val="000000"/>
                            </a:solidFill>
                            <a:miter lim="800000"/>
                            <a:headEnd/>
                            <a:tailEnd/>
                          </a:ln>
                        </wps:spPr>
                        <wps:txbx>
                          <w:txbxContent>
                            <w:p w:rsidR="00D06458" w:rsidRPr="0048407F" w:rsidRDefault="00D06458" w:rsidP="004E0C4F">
                              <w:pPr>
                                <w:jc w:val="center"/>
                                <w:rPr>
                                  <w:sz w:val="28"/>
                                  <w:szCs w:val="28"/>
                                </w:rPr>
                              </w:pPr>
                              <w:r w:rsidRPr="0048407F">
                                <w:rPr>
                                  <w:sz w:val="28"/>
                                  <w:szCs w:val="28"/>
                                </w:rPr>
                                <w:t>«kanban»</w:t>
                              </w:r>
                            </w:p>
                            <w:p w:rsidR="00D06458" w:rsidRPr="0048407F" w:rsidRDefault="00D06458" w:rsidP="004E0C4F">
                              <w:pPr>
                                <w:jc w:val="center"/>
                                <w:rPr>
                                  <w:sz w:val="28"/>
                                  <w:szCs w:val="28"/>
                                </w:rPr>
                              </w:pPr>
                              <w:r w:rsidRPr="0048407F">
                                <w:rPr>
                                  <w:sz w:val="28"/>
                                  <w:szCs w:val="28"/>
                                </w:rPr>
                                <w:t>тапсырыс</w:t>
                              </w:r>
                            </w:p>
                            <w:p w:rsidR="00D06458" w:rsidRPr="0048407F" w:rsidRDefault="00D06458" w:rsidP="004E0C4F">
                              <w:pPr>
                                <w:jc w:val="center"/>
                                <w:rPr>
                                  <w:sz w:val="28"/>
                                  <w:szCs w:val="28"/>
                                </w:rPr>
                              </w:pPr>
                              <w:r w:rsidRPr="0048407F">
                                <w:rPr>
                                  <w:sz w:val="28"/>
                                  <w:szCs w:val="28"/>
                                </w:rPr>
                                <w:t>карточкасы</w:t>
                              </w:r>
                            </w:p>
                          </w:txbxContent>
                        </wps:txbx>
                        <wps:bodyPr rot="0" vert="horz" wrap="square" lIns="91440" tIns="45720" rIns="91440" bIns="45720" anchor="t" anchorCtr="0" upright="1">
                          <a:noAutofit/>
                        </wps:bodyPr>
                      </wps:wsp>
                      <wps:wsp>
                        <wps:cNvPr id="103" name="Rectangle 32"/>
                        <wps:cNvSpPr>
                          <a:spLocks noChangeArrowheads="1"/>
                        </wps:cNvSpPr>
                        <wps:spPr bwMode="auto">
                          <a:xfrm>
                            <a:off x="0" y="2514600"/>
                            <a:ext cx="1485700" cy="914400"/>
                          </a:xfrm>
                          <a:prstGeom prst="rect">
                            <a:avLst/>
                          </a:prstGeom>
                          <a:solidFill>
                            <a:srgbClr val="FFFFFF"/>
                          </a:solidFill>
                          <a:ln w="9525">
                            <a:solidFill>
                              <a:srgbClr val="000000"/>
                            </a:solidFill>
                            <a:miter lim="800000"/>
                            <a:headEnd/>
                            <a:tailEnd/>
                          </a:ln>
                        </wps:spPr>
                        <wps:txbx>
                          <w:txbxContent>
                            <w:p w:rsidR="00D06458" w:rsidRPr="0048407F" w:rsidRDefault="00D06458" w:rsidP="004E0C4F">
                              <w:pPr>
                                <w:jc w:val="center"/>
                                <w:rPr>
                                  <w:sz w:val="28"/>
                                  <w:szCs w:val="28"/>
                                </w:rPr>
                              </w:pPr>
                              <w:r w:rsidRPr="0048407F">
                                <w:rPr>
                                  <w:sz w:val="28"/>
                                  <w:szCs w:val="28"/>
                                </w:rPr>
                                <w:t>Ағымды линия</w:t>
                              </w:r>
                            </w:p>
                            <w:p w:rsidR="00D06458" w:rsidRPr="0048407F" w:rsidRDefault="00D06458" w:rsidP="004E0C4F">
                              <w:pPr>
                                <w:jc w:val="center"/>
                                <w:rPr>
                                  <w:sz w:val="28"/>
                                  <w:szCs w:val="28"/>
                                </w:rPr>
                              </w:pPr>
                              <w:r w:rsidRPr="0048407F">
                                <w:rPr>
                                  <w:sz w:val="28"/>
                                  <w:szCs w:val="28"/>
                                </w:rPr>
                                <w:t>(алдынғысы</w:t>
                              </w:r>
                            </w:p>
                            <w:p w:rsidR="00D06458" w:rsidRPr="0048407F" w:rsidRDefault="00D06458" w:rsidP="004E0C4F">
                              <w:pPr>
                                <w:jc w:val="center"/>
                                <w:rPr>
                                  <w:sz w:val="28"/>
                                  <w:szCs w:val="28"/>
                                </w:rPr>
                              </w:pPr>
                              <w:r w:rsidRPr="0048407F">
                                <w:rPr>
                                  <w:sz w:val="28"/>
                                  <w:szCs w:val="28"/>
                                </w:rPr>
                                <w:t>технологиялық саты)</w:t>
                              </w:r>
                            </w:p>
                          </w:txbxContent>
                        </wps:txbx>
                        <wps:bodyPr rot="0" vert="horz" wrap="square" lIns="91440" tIns="45720" rIns="91440" bIns="45720" anchor="t" anchorCtr="0" upright="1">
                          <a:noAutofit/>
                        </wps:bodyPr>
                      </wps:wsp>
                      <wpg:wgp>
                        <wpg:cNvPr id="104" name="Group 33"/>
                        <wpg:cNvGrpSpPr>
                          <a:grpSpLocks/>
                        </wpg:cNvGrpSpPr>
                        <wpg:grpSpPr bwMode="auto">
                          <a:xfrm>
                            <a:off x="914500" y="800100"/>
                            <a:ext cx="4342900" cy="2628900"/>
                            <a:chOff x="3746" y="3351"/>
                            <a:chExt cx="5162" cy="3105"/>
                          </a:xfrm>
                        </wpg:grpSpPr>
                        <wps:wsp>
                          <wps:cNvPr id="105" name="Rectangle 34"/>
                          <wps:cNvSpPr>
                            <a:spLocks noChangeArrowheads="1"/>
                          </wps:cNvSpPr>
                          <wps:spPr bwMode="auto">
                            <a:xfrm>
                              <a:off x="4832" y="3486"/>
                              <a:ext cx="1772" cy="297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6" name="Rectangle 35"/>
                          <wps:cNvSpPr>
                            <a:spLocks noChangeArrowheads="1"/>
                          </wps:cNvSpPr>
                          <wps:spPr bwMode="auto">
                            <a:xfrm>
                              <a:off x="7142" y="3351"/>
                              <a:ext cx="1766" cy="810"/>
                            </a:xfrm>
                            <a:prstGeom prst="rect">
                              <a:avLst/>
                            </a:prstGeom>
                            <a:solidFill>
                              <a:srgbClr val="FFFFFF"/>
                            </a:solidFill>
                            <a:ln w="9525">
                              <a:solidFill>
                                <a:srgbClr val="000000"/>
                              </a:solidFill>
                              <a:miter lim="800000"/>
                              <a:headEnd/>
                              <a:tailEnd/>
                            </a:ln>
                          </wps:spPr>
                          <wps:txbx>
                            <w:txbxContent>
                              <w:p w:rsidR="00D06458" w:rsidRPr="0048407F" w:rsidRDefault="00D06458" w:rsidP="004E0C4F">
                                <w:pPr>
                                  <w:jc w:val="center"/>
                                  <w:rPr>
                                    <w:sz w:val="28"/>
                                    <w:szCs w:val="28"/>
                                  </w:rPr>
                                </w:pPr>
                                <w:r w:rsidRPr="0048407F">
                                  <w:rPr>
                                    <w:sz w:val="28"/>
                                    <w:szCs w:val="28"/>
                                  </w:rPr>
                                  <w:t>«kanban»</w:t>
                                </w:r>
                              </w:p>
                              <w:p w:rsidR="00D06458" w:rsidRPr="0048407F" w:rsidRDefault="00D06458" w:rsidP="004E0C4F">
                                <w:pPr>
                                  <w:jc w:val="center"/>
                                  <w:rPr>
                                    <w:sz w:val="28"/>
                                    <w:szCs w:val="28"/>
                                    <w:lang w:val="kk-KZ"/>
                                  </w:rPr>
                                </w:pPr>
                                <w:r w:rsidRPr="0048407F">
                                  <w:rPr>
                                    <w:sz w:val="28"/>
                                    <w:szCs w:val="28"/>
                                    <w:lang w:val="kk-KZ"/>
                                  </w:rPr>
                                  <w:t>іріктеу карточкасы</w:t>
                                </w:r>
                              </w:p>
                            </w:txbxContent>
                          </wps:txbx>
                          <wps:bodyPr rot="0" vert="horz" wrap="square" lIns="91440" tIns="45720" rIns="91440" bIns="45720" anchor="t" anchorCtr="0" upright="1">
                            <a:noAutofit/>
                          </wps:bodyPr>
                        </wps:wsp>
                        <wps:wsp>
                          <wps:cNvPr id="107" name="Rectangle 36"/>
                          <wps:cNvSpPr>
                            <a:spLocks noChangeArrowheads="1"/>
                          </wps:cNvSpPr>
                          <wps:spPr bwMode="auto">
                            <a:xfrm>
                              <a:off x="7142" y="5376"/>
                              <a:ext cx="1766" cy="1080"/>
                            </a:xfrm>
                            <a:prstGeom prst="rect">
                              <a:avLst/>
                            </a:prstGeom>
                            <a:solidFill>
                              <a:srgbClr val="FFFFFF"/>
                            </a:solidFill>
                            <a:ln w="9525">
                              <a:solidFill>
                                <a:srgbClr val="000000"/>
                              </a:solidFill>
                              <a:miter lim="800000"/>
                              <a:headEnd/>
                              <a:tailEnd/>
                            </a:ln>
                          </wps:spPr>
                          <wps:txbx>
                            <w:txbxContent>
                              <w:p w:rsidR="00D06458" w:rsidRPr="0048407F" w:rsidRDefault="00D06458" w:rsidP="004E0C4F">
                                <w:pPr>
                                  <w:jc w:val="center"/>
                                  <w:rPr>
                                    <w:sz w:val="28"/>
                                    <w:szCs w:val="28"/>
                                    <w:lang w:val="kk-KZ"/>
                                  </w:rPr>
                                </w:pPr>
                                <w:r w:rsidRPr="0048407F">
                                  <w:rPr>
                                    <w:sz w:val="28"/>
                                    <w:szCs w:val="28"/>
                                    <w:lang w:val="kk-KZ"/>
                                  </w:rPr>
                                  <w:t xml:space="preserve">Жинау линиясы </w:t>
                                </w:r>
                                <w:r w:rsidRPr="0048407F">
                                  <w:rPr>
                                    <w:sz w:val="28"/>
                                    <w:szCs w:val="28"/>
                                  </w:rPr>
                                  <w:t>(</w:t>
                                </w:r>
                                <w:r w:rsidRPr="0048407F">
                                  <w:rPr>
                                    <w:sz w:val="28"/>
                                    <w:szCs w:val="28"/>
                                    <w:lang w:val="kk-KZ"/>
                                  </w:rPr>
                                  <w:t>кейінгісі</w:t>
                                </w:r>
                              </w:p>
                              <w:p w:rsidR="00D06458" w:rsidRPr="0048407F" w:rsidRDefault="00D06458" w:rsidP="004E0C4F">
                                <w:pPr>
                                  <w:jc w:val="center"/>
                                  <w:rPr>
                                    <w:sz w:val="28"/>
                                    <w:szCs w:val="28"/>
                                  </w:rPr>
                                </w:pPr>
                                <w:r w:rsidRPr="0048407F">
                                  <w:rPr>
                                    <w:sz w:val="28"/>
                                    <w:szCs w:val="28"/>
                                  </w:rPr>
                                  <w:t>технологиялық саты)</w:t>
                                </w:r>
                              </w:p>
                              <w:p w:rsidR="00D06458" w:rsidRPr="0048407F" w:rsidRDefault="00D06458" w:rsidP="004E0C4F">
                                <w:pPr>
                                  <w:jc w:val="center"/>
                                  <w:rPr>
                                    <w:lang w:val="kk-KZ"/>
                                  </w:rPr>
                                </w:pPr>
                              </w:p>
                            </w:txbxContent>
                          </wps:txbx>
                          <wps:bodyPr rot="0" vert="horz" wrap="square" lIns="91440" tIns="45720" rIns="91440" bIns="45720" anchor="t" anchorCtr="0" upright="1">
                            <a:noAutofit/>
                          </wps:bodyPr>
                        </wps:wsp>
                        <wps:wsp>
                          <wps:cNvPr id="108" name="Oval 37"/>
                          <wps:cNvSpPr>
                            <a:spLocks noChangeArrowheads="1"/>
                          </wps:cNvSpPr>
                          <wps:spPr bwMode="auto">
                            <a:xfrm>
                              <a:off x="8365" y="4431"/>
                              <a:ext cx="542" cy="540"/>
                            </a:xfrm>
                            <a:prstGeom prst="ellipse">
                              <a:avLst/>
                            </a:prstGeom>
                            <a:solidFill>
                              <a:srgbClr val="FFFFFF"/>
                            </a:solidFill>
                            <a:ln w="9525">
                              <a:solidFill>
                                <a:srgbClr val="000000"/>
                              </a:solidFill>
                              <a:round/>
                              <a:headEnd/>
                              <a:tailEnd/>
                            </a:ln>
                          </wps:spPr>
                          <wps:txbx>
                            <w:txbxContent>
                              <w:p w:rsidR="00D06458" w:rsidRPr="0048407F" w:rsidRDefault="00D06458" w:rsidP="004E0C4F">
                                <w:pPr>
                                  <w:jc w:val="center"/>
                                  <w:rPr>
                                    <w:lang w:val="kk-KZ"/>
                                  </w:rPr>
                                </w:pPr>
                                <w:r>
                                  <w:rPr>
                                    <w:lang w:val="kk-KZ"/>
                                  </w:rPr>
                                  <w:t>С</w:t>
                                </w:r>
                              </w:p>
                            </w:txbxContent>
                          </wps:txbx>
                          <wps:bodyPr rot="0" vert="horz" wrap="square" lIns="91440" tIns="45720" rIns="91440" bIns="45720" anchor="t" anchorCtr="0" upright="1">
                            <a:noAutofit/>
                          </wps:bodyPr>
                        </wps:wsp>
                        <wpg:grpSp>
                          <wpg:cNvPr id="109" name="Group 38"/>
                          <wpg:cNvGrpSpPr>
                            <a:grpSpLocks/>
                          </wpg:cNvGrpSpPr>
                          <wpg:grpSpPr bwMode="auto">
                            <a:xfrm>
                              <a:off x="3746" y="4161"/>
                              <a:ext cx="4483" cy="2160"/>
                              <a:chOff x="3746" y="4161"/>
                              <a:chExt cx="4483" cy="2160"/>
                            </a:xfrm>
                          </wpg:grpSpPr>
                          <wps:wsp>
                            <wps:cNvPr id="110" name="Oval 39"/>
                            <wps:cNvSpPr>
                              <a:spLocks noChangeArrowheads="1"/>
                            </wps:cNvSpPr>
                            <wps:spPr bwMode="auto">
                              <a:xfrm>
                                <a:off x="3746" y="4161"/>
                                <a:ext cx="2581" cy="1080"/>
                              </a:xfrm>
                              <a:prstGeom prst="ellipse">
                                <a:avLst/>
                              </a:prstGeom>
                              <a:noFill/>
                              <a:ln w="31750">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 name="Oval 40"/>
                            <wps:cNvSpPr>
                              <a:spLocks noChangeArrowheads="1"/>
                            </wps:cNvSpPr>
                            <wps:spPr bwMode="auto">
                              <a:xfrm>
                                <a:off x="5376" y="4431"/>
                                <a:ext cx="543" cy="540"/>
                              </a:xfrm>
                              <a:prstGeom prst="ellipse">
                                <a:avLst/>
                              </a:prstGeom>
                              <a:solidFill>
                                <a:srgbClr val="FFFFFF"/>
                              </a:solidFill>
                              <a:ln w="9525">
                                <a:solidFill>
                                  <a:srgbClr val="000000"/>
                                </a:solidFill>
                                <a:round/>
                                <a:headEnd/>
                                <a:tailEnd/>
                              </a:ln>
                            </wps:spPr>
                            <wps:txbx>
                              <w:txbxContent>
                                <w:p w:rsidR="00D06458" w:rsidRPr="0048407F" w:rsidRDefault="00D06458" w:rsidP="004E0C4F">
                                  <w:pPr>
                                    <w:jc w:val="center"/>
                                    <w:rPr>
                                      <w:lang w:val="kk-KZ"/>
                                    </w:rPr>
                                  </w:pPr>
                                  <w:r>
                                    <w:rPr>
                                      <w:lang w:val="kk-KZ"/>
                                    </w:rPr>
                                    <w:t>а</w:t>
                                  </w:r>
                                </w:p>
                              </w:txbxContent>
                            </wps:txbx>
                            <wps:bodyPr rot="0" vert="horz" wrap="square" lIns="91440" tIns="45720" rIns="91440" bIns="45720" anchor="t" anchorCtr="0" upright="1">
                              <a:noAutofit/>
                            </wps:bodyPr>
                          </wps:wsp>
                          <wps:wsp>
                            <wps:cNvPr id="112" name="Oval 41"/>
                            <wps:cNvSpPr>
                              <a:spLocks noChangeArrowheads="1"/>
                            </wps:cNvSpPr>
                            <wps:spPr bwMode="auto">
                              <a:xfrm>
                                <a:off x="7685" y="4431"/>
                                <a:ext cx="544" cy="540"/>
                              </a:xfrm>
                              <a:prstGeom prst="ellipse">
                                <a:avLst/>
                              </a:prstGeom>
                              <a:solidFill>
                                <a:srgbClr val="FFFFFF"/>
                              </a:solidFill>
                              <a:ln w="9525">
                                <a:solidFill>
                                  <a:srgbClr val="000000"/>
                                </a:solidFill>
                                <a:round/>
                                <a:headEnd/>
                                <a:tailEnd/>
                              </a:ln>
                            </wps:spPr>
                            <wps:txbx>
                              <w:txbxContent>
                                <w:p w:rsidR="00D06458" w:rsidRPr="0048407F" w:rsidRDefault="00D06458" w:rsidP="004E0C4F">
                                  <w:pPr>
                                    <w:jc w:val="center"/>
                                    <w:rPr>
                                      <w:lang w:val="kk-KZ"/>
                                    </w:rPr>
                                  </w:pPr>
                                  <w:r>
                                    <w:rPr>
                                      <w:lang w:val="kk-KZ"/>
                                    </w:rPr>
                                    <w:t>В</w:t>
                                  </w:r>
                                </w:p>
                              </w:txbxContent>
                            </wps:txbx>
                            <wps:bodyPr rot="0" vert="horz" wrap="square" lIns="91440" tIns="45720" rIns="91440" bIns="45720" anchor="t" anchorCtr="0" upright="1">
                              <a:noAutofit/>
                            </wps:bodyPr>
                          </wps:wsp>
                          <wps:wsp>
                            <wps:cNvPr id="113" name="Oval 42"/>
                            <wps:cNvSpPr>
                              <a:spLocks noChangeArrowheads="1"/>
                            </wps:cNvSpPr>
                            <wps:spPr bwMode="auto">
                              <a:xfrm>
                                <a:off x="6734" y="4431"/>
                                <a:ext cx="545" cy="540"/>
                              </a:xfrm>
                              <a:prstGeom prst="ellipse">
                                <a:avLst/>
                              </a:prstGeom>
                              <a:solidFill>
                                <a:srgbClr val="FFFFFF"/>
                              </a:solidFill>
                              <a:ln w="9525">
                                <a:solidFill>
                                  <a:srgbClr val="000000"/>
                                </a:solidFill>
                                <a:round/>
                                <a:headEnd/>
                                <a:tailEnd/>
                              </a:ln>
                            </wps:spPr>
                            <wps:txbx>
                              <w:txbxContent>
                                <w:p w:rsidR="00D06458" w:rsidRPr="0048407F" w:rsidRDefault="00D06458" w:rsidP="004E0C4F">
                                  <w:pPr>
                                    <w:jc w:val="center"/>
                                    <w:rPr>
                                      <w:lang w:val="kk-KZ"/>
                                    </w:rPr>
                                  </w:pPr>
                                  <w:r>
                                    <w:rPr>
                                      <w:lang w:val="kk-KZ"/>
                                    </w:rPr>
                                    <w:t>А</w:t>
                                  </w:r>
                                </w:p>
                              </w:txbxContent>
                            </wps:txbx>
                            <wps:bodyPr rot="0" vert="horz" wrap="square" lIns="91440" tIns="45720" rIns="91440" bIns="45720" anchor="t" anchorCtr="0" upright="1">
                              <a:noAutofit/>
                            </wps:bodyPr>
                          </wps:wsp>
                          <wps:wsp>
                            <wps:cNvPr id="114" name="Oval 43"/>
                            <wps:cNvSpPr>
                              <a:spLocks noChangeArrowheads="1"/>
                            </wps:cNvSpPr>
                            <wps:spPr bwMode="auto">
                              <a:xfrm>
                                <a:off x="5376" y="5781"/>
                                <a:ext cx="543" cy="540"/>
                              </a:xfrm>
                              <a:prstGeom prst="ellipse">
                                <a:avLst/>
                              </a:prstGeom>
                              <a:solidFill>
                                <a:srgbClr val="FFFFFF"/>
                              </a:solidFill>
                              <a:ln w="9525">
                                <a:solidFill>
                                  <a:srgbClr val="000000"/>
                                </a:solidFill>
                                <a:round/>
                                <a:headEnd/>
                                <a:tailEnd/>
                              </a:ln>
                            </wps:spPr>
                            <wps:txbx>
                              <w:txbxContent>
                                <w:p w:rsidR="00D06458" w:rsidRPr="00B04573" w:rsidRDefault="00D06458" w:rsidP="004E0C4F">
                                  <w:pPr>
                                    <w:jc w:val="center"/>
                                    <w:rPr>
                                      <w:lang w:val="en-US"/>
                                    </w:rPr>
                                  </w:pPr>
                                  <w:r>
                                    <w:rPr>
                                      <w:lang w:val="en-US"/>
                                    </w:rPr>
                                    <w:t>b</w:t>
                                  </w:r>
                                </w:p>
                              </w:txbxContent>
                            </wps:txbx>
                            <wps:bodyPr rot="0" vert="horz" wrap="square" lIns="91440" tIns="45720" rIns="91440" bIns="45720" anchor="t" anchorCtr="0" upright="1">
                              <a:noAutofit/>
                            </wps:bodyPr>
                          </wps:wsp>
                          <wps:wsp>
                            <wps:cNvPr id="115" name="Oval 44"/>
                            <wps:cNvSpPr>
                              <a:spLocks noChangeArrowheads="1"/>
                            </wps:cNvSpPr>
                            <wps:spPr bwMode="auto">
                              <a:xfrm>
                                <a:off x="4017" y="4431"/>
                                <a:ext cx="545" cy="540"/>
                              </a:xfrm>
                              <a:prstGeom prst="ellipse">
                                <a:avLst/>
                              </a:prstGeom>
                              <a:solidFill>
                                <a:srgbClr val="FFFFFF"/>
                              </a:solidFill>
                              <a:ln w="9525">
                                <a:solidFill>
                                  <a:srgbClr val="000000"/>
                                </a:solidFill>
                                <a:round/>
                                <a:headEnd/>
                                <a:tailEnd/>
                              </a:ln>
                            </wps:spPr>
                            <wps:txbx>
                              <w:txbxContent>
                                <w:p w:rsidR="00D06458" w:rsidRPr="0048407F" w:rsidRDefault="00D06458" w:rsidP="004E0C4F">
                                  <w:pPr>
                                    <w:jc w:val="center"/>
                                    <w:rPr>
                                      <w:lang w:val="kk-KZ"/>
                                    </w:rPr>
                                  </w:pPr>
                                  <w:r>
                                    <w:rPr>
                                      <w:lang w:val="kk-KZ"/>
                                    </w:rPr>
                                    <w:t>а</w:t>
                                  </w:r>
                                </w:p>
                              </w:txbxContent>
                            </wps:txbx>
                            <wps:bodyPr rot="0" vert="horz" wrap="square" lIns="91440" tIns="45720" rIns="91440" bIns="45720" anchor="t" anchorCtr="0" upright="1">
                              <a:noAutofit/>
                            </wps:bodyPr>
                          </wps:wsp>
                          <wps:wsp>
                            <wps:cNvPr id="116" name="Oval 45"/>
                            <wps:cNvSpPr>
                              <a:spLocks noChangeArrowheads="1"/>
                            </wps:cNvSpPr>
                            <wps:spPr bwMode="auto">
                              <a:xfrm>
                                <a:off x="4968" y="4161"/>
                                <a:ext cx="2581" cy="1080"/>
                              </a:xfrm>
                              <a:prstGeom prst="ellipse">
                                <a:avLst/>
                              </a:prstGeom>
                              <a:noFill/>
                              <a:ln w="317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wpc:wpc>
                  </a:graphicData>
                </a:graphic>
              </wp:inline>
            </w:drawing>
          </mc:Choice>
          <mc:Fallback>
            <w:pict>
              <v:group id="Полотно 99" o:spid="_x0000_s1103" editas="canvas" style="width:441pt;height:4in;mso-position-horizontal-relative:char;mso-position-vertical-relative:line" coordsize="56007,36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04" type="#_x0000_t75" style="position:absolute;width:56007;height:36576;visibility:visible;mso-wrap-style:square">
                  <v:fill o:detectmouseclick="t"/>
                  <v:path o:connecttype="none"/>
                </v:shape>
                <v:rect id="Rectangle 30" o:spid="_x0000_s1105" style="position:absolute;left:16002;top:1143;width:18290;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PaCcMA&#10;AADcAAAADwAAAGRycy9kb3ducmV2LnhtbERPTWvCQBC9F/oflin0VndNodjoKkVJaY8xXnobs2MS&#10;m50N2dVEf323IHibx/ucxWq0rThT7xvHGqYTBYK4dKbhSsOuyF5mIHxANtg6Jg0X8rBaPj4sMDVu&#10;4JzO21CJGMI+RQ11CF0qpS9rsugnriOO3MH1FkOEfSVNj0MMt61MlHqTFhuODTV2tK6p/N2erIZ9&#10;k+zwmhefyr5nr+F7LI6nn43Wz0/jxxxEoDHcxTf3l4nz1RT+n4kX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ePaCcMAAADcAAAADwAAAAAAAAAAAAAAAACYAgAAZHJzL2Rv&#10;d25yZXYueG1sUEsFBgAAAAAEAAQA9QAAAIgDAAAAAA==&#10;">
                  <v:textbox>
                    <w:txbxContent>
                      <w:p w:rsidR="00D06458" w:rsidRPr="0048407F" w:rsidRDefault="00D06458" w:rsidP="004E0C4F">
                        <w:pPr>
                          <w:jc w:val="center"/>
                          <w:rPr>
                            <w:sz w:val="28"/>
                            <w:szCs w:val="28"/>
                          </w:rPr>
                        </w:pPr>
                        <w:r w:rsidRPr="0048407F">
                          <w:rPr>
                            <w:sz w:val="28"/>
                            <w:szCs w:val="28"/>
                          </w:rPr>
                          <w:t>Бөлшектерді қоймалау</w:t>
                        </w:r>
                      </w:p>
                    </w:txbxContent>
                  </v:textbox>
                </v:rect>
                <v:rect id="Rectangle 31" o:spid="_x0000_s1106" style="position:absolute;top:8001;width:14857;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FEfsEA&#10;AADcAAAADwAAAGRycy9kb3ducmV2LnhtbERPTYvCMBC9L/gfwgje1sQuLG41iigu7lHrxdvYjG21&#10;mZQmavXXbxaEvc3jfc503tla3Kj1lWMNo6ECQZw7U3GhYZ+t38cgfEA2WDsmDQ/yMJ/13qaYGnfn&#10;Ld12oRAxhH2KGsoQmlRKn5dk0Q9dQxy5k2sthgjbQpoW7zHc1jJR6lNarDg2lNjQsqT8srtaDccq&#10;2eNzm30r+7X+CD9ddr4eVloP+t1iAiJQF/7FL/fGxPkqgb9n4gVy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kxRH7BAAAA3AAAAA8AAAAAAAAAAAAAAAAAmAIAAGRycy9kb3du&#10;cmV2LnhtbFBLBQYAAAAABAAEAPUAAACGAwAAAAA=&#10;">
                  <v:textbox>
                    <w:txbxContent>
                      <w:p w:rsidR="00D06458" w:rsidRPr="0048407F" w:rsidRDefault="00D06458" w:rsidP="004E0C4F">
                        <w:pPr>
                          <w:jc w:val="center"/>
                          <w:rPr>
                            <w:sz w:val="28"/>
                            <w:szCs w:val="28"/>
                          </w:rPr>
                        </w:pPr>
                        <w:r w:rsidRPr="0048407F">
                          <w:rPr>
                            <w:sz w:val="28"/>
                            <w:szCs w:val="28"/>
                          </w:rPr>
                          <w:t>«kanban»</w:t>
                        </w:r>
                      </w:p>
                      <w:p w:rsidR="00D06458" w:rsidRPr="0048407F" w:rsidRDefault="00D06458" w:rsidP="004E0C4F">
                        <w:pPr>
                          <w:jc w:val="center"/>
                          <w:rPr>
                            <w:sz w:val="28"/>
                            <w:szCs w:val="28"/>
                          </w:rPr>
                        </w:pPr>
                        <w:r w:rsidRPr="0048407F">
                          <w:rPr>
                            <w:sz w:val="28"/>
                            <w:szCs w:val="28"/>
                          </w:rPr>
                          <w:t>тапсырыс</w:t>
                        </w:r>
                      </w:p>
                      <w:p w:rsidR="00D06458" w:rsidRPr="0048407F" w:rsidRDefault="00D06458" w:rsidP="004E0C4F">
                        <w:pPr>
                          <w:jc w:val="center"/>
                          <w:rPr>
                            <w:sz w:val="28"/>
                            <w:szCs w:val="28"/>
                          </w:rPr>
                        </w:pPr>
                        <w:r w:rsidRPr="0048407F">
                          <w:rPr>
                            <w:sz w:val="28"/>
                            <w:szCs w:val="28"/>
                          </w:rPr>
                          <w:t>карточкасы</w:t>
                        </w:r>
                      </w:p>
                    </w:txbxContent>
                  </v:textbox>
                </v:rect>
                <v:rect id="Rectangle 32" o:spid="_x0000_s1107" style="position:absolute;top:25146;width:14857;height:9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3h5cMA&#10;AADcAAAADwAAAGRycy9kb3ducmV2LnhtbERPTWvCQBC9C/0PyxR6090akDZ1lVJR6jHGS2/T7JjE&#10;ZmdDdk3S/npXKHibx/uc5Xq0jeip87VjDc8zBYK4cKbmUsMx305fQPiAbLBxTBp+ycN69TBZYmrc&#10;wBn1h1CKGMI+RQ1VCG0qpS8qsuhnriWO3Ml1FkOEXSlNh0MMt42cK7WQFmuODRW29FFR8XO4WA3f&#10;9fyIf1m+U/Z1m4T9mJ8vXxutnx7H9zcQgcZwF/+7P02crxK4PRMvkK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3h5cMAAADcAAAADwAAAAAAAAAAAAAAAACYAgAAZHJzL2Rv&#10;d25yZXYueG1sUEsFBgAAAAAEAAQA9QAAAIgDAAAAAA==&#10;">
                  <v:textbox>
                    <w:txbxContent>
                      <w:p w:rsidR="00D06458" w:rsidRPr="0048407F" w:rsidRDefault="00D06458" w:rsidP="004E0C4F">
                        <w:pPr>
                          <w:jc w:val="center"/>
                          <w:rPr>
                            <w:sz w:val="28"/>
                            <w:szCs w:val="28"/>
                          </w:rPr>
                        </w:pPr>
                        <w:r w:rsidRPr="0048407F">
                          <w:rPr>
                            <w:sz w:val="28"/>
                            <w:szCs w:val="28"/>
                          </w:rPr>
                          <w:t>Ағымды линия</w:t>
                        </w:r>
                      </w:p>
                      <w:p w:rsidR="00D06458" w:rsidRPr="0048407F" w:rsidRDefault="00D06458" w:rsidP="004E0C4F">
                        <w:pPr>
                          <w:jc w:val="center"/>
                          <w:rPr>
                            <w:sz w:val="28"/>
                            <w:szCs w:val="28"/>
                          </w:rPr>
                        </w:pPr>
                        <w:r w:rsidRPr="0048407F">
                          <w:rPr>
                            <w:sz w:val="28"/>
                            <w:szCs w:val="28"/>
                          </w:rPr>
                          <w:t>(алдынғысы</w:t>
                        </w:r>
                      </w:p>
                      <w:p w:rsidR="00D06458" w:rsidRPr="0048407F" w:rsidRDefault="00D06458" w:rsidP="004E0C4F">
                        <w:pPr>
                          <w:jc w:val="center"/>
                          <w:rPr>
                            <w:sz w:val="28"/>
                            <w:szCs w:val="28"/>
                          </w:rPr>
                        </w:pPr>
                        <w:r w:rsidRPr="0048407F">
                          <w:rPr>
                            <w:sz w:val="28"/>
                            <w:szCs w:val="28"/>
                          </w:rPr>
                          <w:t>технологиялық саты)</w:t>
                        </w:r>
                      </w:p>
                    </w:txbxContent>
                  </v:textbox>
                </v:rect>
                <v:group id="Group 33" o:spid="_x0000_s1108" style="position:absolute;left:9145;top:8001;width:43429;height:26289" coordorigin="3746,3351" coordsize="5162,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rect id="Rectangle 34" o:spid="_x0000_s1109" style="position:absolute;left:4832;top:3486;width:1772;height:29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jcCsMA&#10;AADcAAAADwAAAGRycy9kb3ducmV2LnhtbERPTWvCQBC9F/wPywi91V0tlTa6CaJY2qMml96m2TFJ&#10;m50N2VVTf71bELzN433OMhtsK07U+8axhulEgSAunWm40lDk26dXED4gG2wdk4Y/8pClo4clJsad&#10;eUenfahEDGGfoIY6hC6R0pc1WfQT1xFH7uB6iyHCvpKmx3MMt62cKTWXFhuODTV2tK6p/N0frYbv&#10;ZlbgZZe/K/u2fQ6fQ/5z/Npo/TgeVgsQgYZwF9/cHybOVy/w/0y8QK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jcCsMAAADcAAAADwAAAAAAAAAAAAAAAACYAgAAZHJzL2Rv&#10;d25yZXYueG1sUEsFBgAAAAAEAAQA9QAAAIgDAAAAAA==&#10;"/>
                  <v:rect id="Rectangle 35" o:spid="_x0000_s1110" style="position:absolute;left:7142;top:3351;width:1766;height: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CfcEA&#10;AADcAAAADwAAAGRycy9kb3ducmV2LnhtbERPTYvCMBC9C/sfwgjeNFFB3K5RZEVZj1ove5ttxrba&#10;TEoTteuvN4LgbR7vc2aL1lbiSo0vHWsYDhQI4syZknMNh3Tdn4LwAdlg5Zg0/JOHxfyjM8PEuBvv&#10;6LoPuYgh7BPUUIRQJ1L6rCCLfuBq4sgdXWMxRNjk0jR4i+G2kiOlJtJiybGhwJq+C8rO+4vV8FeO&#10;DnjfpRtlP9fjsG3T0+V3pXWv2y6/QARqw1v8cv+YOF9N4PlMvE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KQn3BAAAA3AAAAA8AAAAAAAAAAAAAAAAAmAIAAGRycy9kb3du&#10;cmV2LnhtbFBLBQYAAAAABAAEAPUAAACGAwAAAAA=&#10;">
                    <v:textbox>
                      <w:txbxContent>
                        <w:p w:rsidR="00D06458" w:rsidRPr="0048407F" w:rsidRDefault="00D06458" w:rsidP="004E0C4F">
                          <w:pPr>
                            <w:jc w:val="center"/>
                            <w:rPr>
                              <w:sz w:val="28"/>
                              <w:szCs w:val="28"/>
                            </w:rPr>
                          </w:pPr>
                          <w:r w:rsidRPr="0048407F">
                            <w:rPr>
                              <w:sz w:val="28"/>
                              <w:szCs w:val="28"/>
                            </w:rPr>
                            <w:t>«kanban»</w:t>
                          </w:r>
                        </w:p>
                        <w:p w:rsidR="00D06458" w:rsidRPr="0048407F" w:rsidRDefault="00D06458" w:rsidP="004E0C4F">
                          <w:pPr>
                            <w:jc w:val="center"/>
                            <w:rPr>
                              <w:sz w:val="28"/>
                              <w:szCs w:val="28"/>
                              <w:lang w:val="kk-KZ"/>
                            </w:rPr>
                          </w:pPr>
                          <w:r w:rsidRPr="0048407F">
                            <w:rPr>
                              <w:sz w:val="28"/>
                              <w:szCs w:val="28"/>
                              <w:lang w:val="kk-KZ"/>
                            </w:rPr>
                            <w:t>іріктеу карточкасы</w:t>
                          </w:r>
                        </w:p>
                      </w:txbxContent>
                    </v:textbox>
                  </v:rect>
                  <v:rect id="Rectangle 36" o:spid="_x0000_s1111" style="position:absolute;left:7142;top:5376;width:1766;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bn5sMA&#10;AADcAAAADwAAAGRycy9kb3ducmV2LnhtbERPTWvCQBC9F/wPywi91V0t1Da6CaJY2qMml96m2TFJ&#10;m50N2VVTf71bELzN433OMhtsK07U+8axhulEgSAunWm40lDk26dXED4gG2wdk4Y/8pClo4clJsad&#10;eUenfahEDGGfoIY6hC6R0pc1WfQT1xFH7uB6iyHCvpKmx3MMt62cKfUiLTYcG2rsaF1T+bs/Wg3f&#10;zazAyy5/V/Zt+xw+h/zn+LXR+nE8rBYgAg3hLr65P0ycr+bw/0y8QK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bn5sMAAADcAAAADwAAAAAAAAAAAAAAAACYAgAAZHJzL2Rv&#10;d25yZXYueG1sUEsFBgAAAAAEAAQA9QAAAIgDAAAAAA==&#10;">
                    <v:textbox>
                      <w:txbxContent>
                        <w:p w:rsidR="00D06458" w:rsidRPr="0048407F" w:rsidRDefault="00D06458" w:rsidP="004E0C4F">
                          <w:pPr>
                            <w:jc w:val="center"/>
                            <w:rPr>
                              <w:sz w:val="28"/>
                              <w:szCs w:val="28"/>
                              <w:lang w:val="kk-KZ"/>
                            </w:rPr>
                          </w:pPr>
                          <w:r w:rsidRPr="0048407F">
                            <w:rPr>
                              <w:sz w:val="28"/>
                              <w:szCs w:val="28"/>
                              <w:lang w:val="kk-KZ"/>
                            </w:rPr>
                            <w:t xml:space="preserve">Жинау линиясы </w:t>
                          </w:r>
                          <w:r w:rsidRPr="0048407F">
                            <w:rPr>
                              <w:sz w:val="28"/>
                              <w:szCs w:val="28"/>
                            </w:rPr>
                            <w:t>(</w:t>
                          </w:r>
                          <w:r w:rsidRPr="0048407F">
                            <w:rPr>
                              <w:sz w:val="28"/>
                              <w:szCs w:val="28"/>
                              <w:lang w:val="kk-KZ"/>
                            </w:rPr>
                            <w:t>кейінгісі</w:t>
                          </w:r>
                        </w:p>
                        <w:p w:rsidR="00D06458" w:rsidRPr="0048407F" w:rsidRDefault="00D06458" w:rsidP="004E0C4F">
                          <w:pPr>
                            <w:jc w:val="center"/>
                            <w:rPr>
                              <w:sz w:val="28"/>
                              <w:szCs w:val="28"/>
                            </w:rPr>
                          </w:pPr>
                          <w:r w:rsidRPr="0048407F">
                            <w:rPr>
                              <w:sz w:val="28"/>
                              <w:szCs w:val="28"/>
                            </w:rPr>
                            <w:t>технологиялық саты)</w:t>
                          </w:r>
                        </w:p>
                        <w:p w:rsidR="00D06458" w:rsidRPr="0048407F" w:rsidRDefault="00D06458" w:rsidP="004E0C4F">
                          <w:pPr>
                            <w:jc w:val="center"/>
                            <w:rPr>
                              <w:lang w:val="kk-KZ"/>
                            </w:rPr>
                          </w:pPr>
                        </w:p>
                      </w:txbxContent>
                    </v:textbox>
                  </v:rect>
                  <v:oval id="Oval 37" o:spid="_x0000_s1112" style="position:absolute;left:8365;top:4431;width:54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dl6MQA&#10;AADcAAAADwAAAGRycy9kb3ducmV2LnhtbESPQWvCQBCF74X+h2UKvdWNBkVSVxGlYA89NNr7kB2T&#10;YHY2ZKcx/fedQ6G3Gd6b977Z7KbQmZGG1EZ2MJ9lYIir6FuuHVzOby9rMEmQPXaRycEPJdhtHx82&#10;WPh4508aS6mNhnAq0EEj0hfWpqqhgGkWe2LVrnEIKLoOtfUD3jU8dHaRZSsbsGVtaLCnQ0PVrfwO&#10;Do71vlyNNpdlfj2eZHn7+njP5849P037VzBCk/yb/65PXvEzpdVndAK7/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ZejEAAAA3AAAAA8AAAAAAAAAAAAAAAAAmAIAAGRycy9k&#10;b3ducmV2LnhtbFBLBQYAAAAABAAEAPUAAACJAwAAAAA=&#10;">
                    <v:textbox>
                      <w:txbxContent>
                        <w:p w:rsidR="00D06458" w:rsidRPr="0048407F" w:rsidRDefault="00D06458" w:rsidP="004E0C4F">
                          <w:pPr>
                            <w:jc w:val="center"/>
                            <w:rPr>
                              <w:lang w:val="kk-KZ"/>
                            </w:rPr>
                          </w:pPr>
                          <w:r>
                            <w:rPr>
                              <w:lang w:val="kk-KZ"/>
                            </w:rPr>
                            <w:t>С</w:t>
                          </w:r>
                        </w:p>
                      </w:txbxContent>
                    </v:textbox>
                  </v:oval>
                  <v:group id="Group 38" o:spid="_x0000_s1113" style="position:absolute;left:3746;top:4161;width:4483;height:2160" coordorigin="3746,4161" coordsize="4483,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oval id="Oval 39" o:spid="_x0000_s1114" style="position:absolute;left:3746;top:4161;width:2581;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Hv5scA&#10;AADcAAAADwAAAGRycy9kb3ducmV2LnhtbESPQWvCQBCF74X+h2UK3upGhVKiq5RCRbQgsYXibciO&#10;2dDsbMyuJu2vdw6F3mZ4b977ZrEafKOu1MU6sIHJOANFXAZbc2Xg8+Pt8RlUTMgWm8Bk4IcirJb3&#10;dwvMbei5oOshVUpCOOZowKXU5lrH0pHHOA4tsWin0HlMsnaVth32Eu4bPc2yJ+2xZmlw2NKro/L7&#10;cPEGfovjcdbW7+uv/ZZ2s8vW9fpcGDN6GF7moBIN6d/8d72xgj8RfHlGJt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B7+bHAAAA3AAAAA8AAAAAAAAAAAAAAAAAmAIAAGRy&#10;cy9kb3ducmV2LnhtbFBLBQYAAAAABAAEAPUAAACMAwAAAAA=&#10;" filled="f" strokeweight="2.5pt">
                      <v:stroke dashstyle="longDash"/>
                    </v:oval>
                    <v:oval id="Oval 40" o:spid="_x0000_s1115" style="position:absolute;left:5376;top:4431;width:54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RaqMEA&#10;AADcAAAADwAAAGRycy9kb3ducmV2LnhtbERPTWvCQBC9C/6HZQq96SYGpaSuIkrBHjw0be9DdkyC&#10;2dmQHWP8925B6G0e73PW29G1aqA+NJ4NpPMEFHHpbcOVgZ/vj9kbqCDIFlvPZOBOAbab6WSNufU3&#10;/qKhkErFEA45GqhFulzrUNbkMMx9Rxy5s+8dSoR9pW2PtxjuWr1IkpV22HBsqLGjfU3lpbg6A4dq&#10;V6wGnckyOx+Osrz8nj6z1JjXl3H3DkpolH/x0320cX6awt8z8QK9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0WqjBAAAA3AAAAA8AAAAAAAAAAAAAAAAAmAIAAGRycy9kb3du&#10;cmV2LnhtbFBLBQYAAAAABAAEAPUAAACGAwAAAAA=&#10;">
                      <v:textbox>
                        <w:txbxContent>
                          <w:p w:rsidR="00D06458" w:rsidRPr="0048407F" w:rsidRDefault="00D06458" w:rsidP="004E0C4F">
                            <w:pPr>
                              <w:jc w:val="center"/>
                              <w:rPr>
                                <w:lang w:val="kk-KZ"/>
                              </w:rPr>
                            </w:pPr>
                            <w:r>
                              <w:rPr>
                                <w:lang w:val="kk-KZ"/>
                              </w:rPr>
                              <w:t>а</w:t>
                            </w:r>
                          </w:p>
                        </w:txbxContent>
                      </v:textbox>
                    </v:oval>
                    <v:oval id="Oval 41" o:spid="_x0000_s1116" style="position:absolute;left:7685;top:4431;width:544;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38EA&#10;AADcAAAADwAAAGRycy9kb3ducmV2LnhtbERPTWvCQBC9C/0PyxS86SYGpaSuIhVBDx4a2/uQHZNg&#10;djZkpzH9911B6G0e73PW29G1aqA+NJ4NpPMEFHHpbcOVga/LYfYGKgiyxdYzGfilANvNy2SNufV3&#10;/qShkErFEA45GqhFulzrUNbkMMx9Rxy5q+8dSoR9pW2P9xjuWr1IkpV22HBsqLGjj5rKW/HjDOyr&#10;XbEadCbL7Lo/yvL2fT5lqTHT13H3DkpolH/x0320cX66gMcz8QK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mxN/BAAAA3AAAAA8AAAAAAAAAAAAAAAAAmAIAAGRycy9kb3du&#10;cmV2LnhtbFBLBQYAAAAABAAEAPUAAACGAwAAAAA=&#10;">
                      <v:textbox>
                        <w:txbxContent>
                          <w:p w:rsidR="00D06458" w:rsidRPr="0048407F" w:rsidRDefault="00D06458" w:rsidP="004E0C4F">
                            <w:pPr>
                              <w:jc w:val="center"/>
                              <w:rPr>
                                <w:lang w:val="kk-KZ"/>
                              </w:rPr>
                            </w:pPr>
                            <w:r>
                              <w:rPr>
                                <w:lang w:val="kk-KZ"/>
                              </w:rPr>
                              <w:t>В</w:t>
                            </w:r>
                          </w:p>
                        </w:txbxContent>
                      </v:textbox>
                    </v:oval>
                    <v:oval id="Oval 42" o:spid="_x0000_s1117" style="position:absolute;left:6734;top:4431;width:54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phRMEA&#10;AADcAAAADwAAAGRycy9kb3ducmV2LnhtbERPTWvCQBC9C/6HZQq96SYGpaSuIkrBHjw0be9DdkyC&#10;2dmQHWP8925B6G0e73PW29G1aqA+NJ4NpPMEFHHpbcOVgZ/vj9kbqCDIFlvPZOBOAbab6WSNufU3&#10;/qKhkErFEA45GqhFulzrUNbkMMx9Rxy5s+8dSoR9pW2PtxjuWr1IkpV22HBsqLGjfU3lpbg6A4dq&#10;V6wGnckyOx+Osrz8nj6z1JjXl3H3DkpolH/x0320cX6awd8z8QK9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SqYUTBAAAA3AAAAA8AAAAAAAAAAAAAAAAAmAIAAGRycy9kb3du&#10;cmV2LnhtbFBLBQYAAAAABAAEAPUAAACGAwAAAAA=&#10;">
                      <v:textbox>
                        <w:txbxContent>
                          <w:p w:rsidR="00D06458" w:rsidRPr="0048407F" w:rsidRDefault="00D06458" w:rsidP="004E0C4F">
                            <w:pPr>
                              <w:jc w:val="center"/>
                              <w:rPr>
                                <w:lang w:val="kk-KZ"/>
                              </w:rPr>
                            </w:pPr>
                            <w:r>
                              <w:rPr>
                                <w:lang w:val="kk-KZ"/>
                              </w:rPr>
                              <w:t>А</w:t>
                            </w:r>
                          </w:p>
                        </w:txbxContent>
                      </v:textbox>
                    </v:oval>
                    <v:oval id="Oval 43" o:spid="_x0000_s1118" style="position:absolute;left:5376;top:5781;width:54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P5MMIA&#10;AADcAAAADwAAAGRycy9kb3ducmV2LnhtbERPTWvCQBC9C/6HZYTedJOmSkldRSoFPXhobO9DdkyC&#10;2dmQncb037sFobd5vM9Zb0fXqoH60Hg2kC4SUMSltw1XBr7OH/NXUEGQLbaeycAvBdhuppM15tbf&#10;+JOGQioVQzjkaKAW6XKtQ1mTw7DwHXHkLr53KBH2lbY93mK4a/Vzkqy0w4ZjQ40dvddUXosfZ2Bf&#10;7YrVoDNZZpf9QZbX79MxS415mo27N1BCo/yLH+6DjfPTF/h7Jl6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Q/kwwgAAANwAAAAPAAAAAAAAAAAAAAAAAJgCAABkcnMvZG93&#10;bnJldi54bWxQSwUGAAAAAAQABAD1AAAAhwMAAAAA&#10;">
                      <v:textbox>
                        <w:txbxContent>
                          <w:p w:rsidR="00D06458" w:rsidRPr="00B04573" w:rsidRDefault="00D06458" w:rsidP="004E0C4F">
                            <w:pPr>
                              <w:jc w:val="center"/>
                              <w:rPr>
                                <w:lang w:val="en-US"/>
                              </w:rPr>
                            </w:pPr>
                            <w:r>
                              <w:rPr>
                                <w:lang w:val="en-US"/>
                              </w:rPr>
                              <w:t>b</w:t>
                            </w:r>
                          </w:p>
                        </w:txbxContent>
                      </v:textbox>
                    </v:oval>
                    <v:oval id="Oval 44" o:spid="_x0000_s1119" style="position:absolute;left:4017;top:4431;width:54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9cq8IA&#10;AADcAAAADwAAAGRycy9kb3ducmV2LnhtbERPTUvDQBC9C/6HZQRvZpOGFIndlmIR6sGDab0P2WkS&#10;mp0N2Wma/vuuIHibx/uc1WZ2vZpoDJ1nA1mSgiKuve24MXA8fLy8ggqCbLH3TAZuFGCzfnxYYWn9&#10;lb9pqqRRMYRDiQZakaHUOtQtOQyJH4gjd/KjQ4lwbLQd8RrDXa8XabrUDjuODS0O9N5Sfa4uzsCu&#10;2VbLSedS5KfdXorzz9dnnhnz/DRv30AJzfIv/nPvbZyfFfD7TLxA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D1yrwgAAANwAAAAPAAAAAAAAAAAAAAAAAJgCAABkcnMvZG93&#10;bnJldi54bWxQSwUGAAAAAAQABAD1AAAAhwMAAAAA&#10;">
                      <v:textbox>
                        <w:txbxContent>
                          <w:p w:rsidR="00D06458" w:rsidRPr="0048407F" w:rsidRDefault="00D06458" w:rsidP="004E0C4F">
                            <w:pPr>
                              <w:jc w:val="center"/>
                              <w:rPr>
                                <w:lang w:val="kk-KZ"/>
                              </w:rPr>
                            </w:pPr>
                            <w:r>
                              <w:rPr>
                                <w:lang w:val="kk-KZ"/>
                              </w:rPr>
                              <w:t>а</w:t>
                            </w:r>
                          </w:p>
                        </w:txbxContent>
                      </v:textbox>
                    </v:oval>
                    <v:oval id="Oval 45" o:spid="_x0000_s1120" style="position:absolute;left:4968;top:4161;width:2581;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tKisQA&#10;AADcAAAADwAAAGRycy9kb3ducmV2LnhtbERPTWvCQBC9C/6HZYReRDeKhBJdRQqlQmul0YPHITsm&#10;wd3ZNLvV+O/dguBtHu9zFqvOGnGh1teOFUzGCQjiwumaSwWH/fvoFYQPyBqNY1JwIw+rZb+3wEy7&#10;K//QJQ+liCHsM1RQhdBkUvqiIot+7BriyJ1cazFE2JZSt3iN4dbIaZKk0mLNsaHCht4qKs75n1Uw&#10;Nb+fH3K7G4Z0Vp++jtuZOX9vlHoZdOs5iEBdeIof7o2O8ycp/D8TL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rSorEAAAA3AAAAA8AAAAAAAAAAAAAAAAAmAIAAGRycy9k&#10;b3ducmV2LnhtbFBLBQYAAAAABAAEAPUAAACJAwAAAAA=&#10;" filled="f" strokeweight="2.5pt"/>
                  </v:group>
                </v:group>
                <w10:anchorlock/>
              </v:group>
            </w:pict>
          </mc:Fallback>
        </mc:AlternateConten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rPr>
      </w:pPr>
      <w:r w:rsidRPr="004E0C4F">
        <w:rPr>
          <w:rFonts w:ascii="Times New Roman" w:hAnsi="Times New Roman" w:cs="Times New Roman"/>
          <w:sz w:val="28"/>
          <w:szCs w:val="28"/>
          <w:lang w:val="kk-KZ"/>
        </w:rPr>
        <w:t>4</w:t>
      </w:r>
      <w:r w:rsidRPr="004E0C4F">
        <w:rPr>
          <w:rFonts w:ascii="Times New Roman" w:hAnsi="Times New Roman" w:cs="Times New Roman"/>
          <w:sz w:val="28"/>
          <w:szCs w:val="28"/>
        </w:rPr>
        <w:t>сурет. “Кanban” карточкаларының жылжуының мысалы</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rPr>
      </w:pP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rPr>
      </w:pPr>
      <w:r w:rsidRPr="004E0C4F">
        <w:rPr>
          <w:rFonts w:ascii="Times New Roman" w:hAnsi="Times New Roman" w:cs="Times New Roman"/>
          <w:sz w:val="28"/>
          <w:szCs w:val="28"/>
        </w:rPr>
        <w:t>KANBAN микрологистикалық жүйесінің маңызды элементі ақпараттық жүйе болып табылады, оған теккарточкалар емес, сондай-ақ өндірістік, тасымалдау және жабдықтау графиктері, технологиялық карталар, ақпараттық жарық таблолары және т.б. жатады, сондай-ақ қажеттіліктерді реттеу және қадрлардың кәсіби ауысуын реттеу жүйесі; өнім сапасын жалпы (TQM) және таңдаулы бақылау жүйесі; өндірісті түзету жүйесі және т.б. жүйелер болып табылады.</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rPr>
        <w:t>KANBAN жүйесін іс жүзінде пайдалану өндірілетін өнім сапасын жақсартуға; фирманың айналым капиталының айналымдылығын жоғарылата отырып, логистикалық циклды қысқартуға; өндірістің өзіндік құнын төмендетуге; сақтандыру қорларын жоюға мүмкіндік береді. Әйгілі машина жасайтын фирмалардың KANBAN микрологистикалық жүйесін қолдануының әлемдік тәжірибесін талдау көрсеткендей, ол өндірістік қорларды 50%, таралықты - 8% қысқартуға мүмкіндік береді, егер айналым құралдарының айналымдылығы тездетілгенде және дайын өнім сапасы жоғарылаған жағдайда.</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i/>
          <w:sz w:val="28"/>
          <w:szCs w:val="28"/>
          <w:lang w:val="kk-KZ"/>
        </w:rPr>
        <w:t xml:space="preserve"> (Materials requirements planning)</w:t>
      </w:r>
      <w:r w:rsidRPr="004E0C4F">
        <w:rPr>
          <w:rFonts w:ascii="Times New Roman" w:hAnsi="Times New Roman" w:cs="Times New Roman"/>
          <w:sz w:val="28"/>
          <w:szCs w:val="28"/>
          <w:lang w:val="kk-KZ"/>
        </w:rPr>
        <w:t xml:space="preserve"> жүйесі дүние жүзінде ең танымал жүйе болып табылады. Бұл жүйе қажеттіліктерді/ресурстарды жоспарлау логистикалық концепция негізінде жұмыс істейді. Жүйе материалдарды, компоненттерді, жартылай фабрикаттар мен олардың бөлшектерін бақылайды. Оларға сұранысарнайы дайын өнімнің сұранысына байланысты болады. Бұл жүйенің негізгі мақсаты өндірісті жоспарлауда материалдық ресурстарға қажеттілікті қанағаттандыру және тұтынушыға жеткізу, қорлардың төмен деңгейде ұстау, аяқталмаған өндірісті, дайын өнім қолдау, өндірістік операцияларды, жеткізу кестелерін, сатып алу операцияларынжоспарлау.</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MRP-I жүйесінің мақсаттары:</w:t>
      </w:r>
    </w:p>
    <w:p w:rsidR="004E0C4F" w:rsidRPr="004E0C4F" w:rsidRDefault="004E0C4F" w:rsidP="00700FF7">
      <w:pPr>
        <w:numPr>
          <w:ilvl w:val="0"/>
          <w:numId w:val="31"/>
        </w:numPr>
        <w:tabs>
          <w:tab w:val="clear" w:pos="1260"/>
          <w:tab w:val="left" w:pos="180"/>
          <w:tab w:val="num" w:pos="360"/>
          <w:tab w:val="left" w:pos="720"/>
          <w:tab w:val="left" w:pos="900"/>
        </w:tabs>
        <w:spacing w:after="0" w:line="240" w:lineRule="auto"/>
        <w:ind w:left="0"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тұтынушыларға жеткізуде, өндірісті жоспарлауда материалдарға, компоненттерге және жабдықтауыштарға қажеттілікті қанағаттандыру;</w:t>
      </w:r>
    </w:p>
    <w:p w:rsidR="004E0C4F" w:rsidRPr="004E0C4F" w:rsidRDefault="004E0C4F" w:rsidP="00700FF7">
      <w:pPr>
        <w:numPr>
          <w:ilvl w:val="0"/>
          <w:numId w:val="31"/>
        </w:numPr>
        <w:tabs>
          <w:tab w:val="clear" w:pos="1260"/>
          <w:tab w:val="left" w:pos="180"/>
          <w:tab w:val="num" w:pos="360"/>
          <w:tab w:val="left" w:pos="720"/>
          <w:tab w:val="left" w:pos="900"/>
        </w:tabs>
        <w:spacing w:after="0" w:line="240" w:lineRule="auto"/>
        <w:ind w:left="0"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материалдық ресурстарды, дайын өнім қорларын төмен деңгейде ұстау;</w:t>
      </w:r>
    </w:p>
    <w:p w:rsidR="004E0C4F" w:rsidRPr="004E0C4F" w:rsidRDefault="004E0C4F" w:rsidP="00700FF7">
      <w:pPr>
        <w:numPr>
          <w:ilvl w:val="0"/>
          <w:numId w:val="31"/>
        </w:numPr>
        <w:tabs>
          <w:tab w:val="clear" w:pos="1260"/>
          <w:tab w:val="left" w:pos="180"/>
          <w:tab w:val="num" w:pos="360"/>
          <w:tab w:val="left" w:pos="720"/>
          <w:tab w:val="left" w:pos="900"/>
        </w:tabs>
        <w:spacing w:after="0" w:line="240" w:lineRule="auto"/>
        <w:ind w:left="0"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өндірістік операцияларды, жеткізу тәртібін, сатып алу операцияларын жоспарлау.</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 xml:space="preserve">Жоспарлауға кеткен уақыт ішінде, бұл мақсаттарды жүзеге асыру үрдісінде жүйе қажетті материалдық ресурстар ағымдарын қамтамасыз етеді. </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MRP-I жүйесі өз жұмысын соңғы өнімді қашан, қандай көлемде өндіруге қажеттілікті анықтаудан бастайды. Содан кейін, жүйе өндірістік тәртіп бойынша қажеттілікті қанағаттандыруға керек уақыт пен қажетті материалдық ресурстар көлемін анықтайды.</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 xml:space="preserve">MRP-I жүйенің ядросы бағдарлама кешені. Бұл өндірістік тәртіп негізінде, материалдық ресурстар мен олардың қорлары негізінде белгілі бір алгоритмдер арқылы барлық есептеулер мен талдау жасайды. Сонында бағдарлама кешені бөлімшелерге материалдық ресурстарды жеткізу схемалары, жеткізу көлемі мен уақыты және тағы басқа қағаздар тобын береді. </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Содан кейін барлық жоспарлар жүзеге асады. Осылай MRP-I жүйесі жоспарлау негізінде материалдық ресурстарды бөлімшелерге итереді.</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Өндірістік бағдарламаның бұзылуы мен өзгерістер кезінде қайта жоспарланады.</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MRP-I жүйесінің негізгі кемшіліктері:</w:t>
      </w:r>
    </w:p>
    <w:p w:rsidR="004E0C4F" w:rsidRPr="004E0C4F" w:rsidRDefault="004E0C4F" w:rsidP="00700FF7">
      <w:pPr>
        <w:numPr>
          <w:ilvl w:val="0"/>
          <w:numId w:val="32"/>
        </w:numPr>
        <w:tabs>
          <w:tab w:val="clear" w:pos="1260"/>
          <w:tab w:val="left" w:pos="180"/>
          <w:tab w:val="num" w:pos="540"/>
          <w:tab w:val="left" w:pos="900"/>
        </w:tabs>
        <w:spacing w:after="0" w:line="240" w:lineRule="auto"/>
        <w:ind w:left="0" w:firstLine="720"/>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ақпаратты анықтаудың мен өндеудің үлкен көлемдігі;</w:t>
      </w:r>
    </w:p>
    <w:p w:rsidR="004E0C4F" w:rsidRPr="004E0C4F" w:rsidRDefault="004E0C4F" w:rsidP="00700FF7">
      <w:pPr>
        <w:numPr>
          <w:ilvl w:val="0"/>
          <w:numId w:val="32"/>
        </w:numPr>
        <w:tabs>
          <w:tab w:val="clear" w:pos="1260"/>
          <w:tab w:val="left" w:pos="180"/>
          <w:tab w:val="num" w:pos="540"/>
          <w:tab w:val="left" w:pos="900"/>
        </w:tabs>
        <w:spacing w:after="0" w:line="240" w:lineRule="auto"/>
        <w:ind w:left="0" w:firstLine="720"/>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логистикалық шығындардың кәсіпорынның материалдық ресурстар қорлар деңгейін төмендетуде немесе аз тапсырысты тез арада орындауда, тапсырысты өңдеу мен жеткізу негізінде өсуі;</w:t>
      </w:r>
    </w:p>
    <w:p w:rsidR="004E0C4F" w:rsidRPr="004E0C4F" w:rsidRDefault="004E0C4F" w:rsidP="00700FF7">
      <w:pPr>
        <w:numPr>
          <w:ilvl w:val="0"/>
          <w:numId w:val="32"/>
        </w:numPr>
        <w:tabs>
          <w:tab w:val="clear" w:pos="1260"/>
          <w:tab w:val="left" w:pos="180"/>
          <w:tab w:val="num" w:pos="540"/>
          <w:tab w:val="left" w:pos="900"/>
        </w:tabs>
        <w:spacing w:after="0" w:line="240" w:lineRule="auto"/>
        <w:ind w:left="0" w:firstLine="720"/>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қысқы мерзімдегі сұраныс өзгерістеріне тәуелсіздігі;</w:t>
      </w:r>
    </w:p>
    <w:p w:rsidR="004E0C4F" w:rsidRPr="004E0C4F" w:rsidRDefault="004E0C4F" w:rsidP="00700FF7">
      <w:pPr>
        <w:numPr>
          <w:ilvl w:val="0"/>
          <w:numId w:val="32"/>
        </w:numPr>
        <w:tabs>
          <w:tab w:val="clear" w:pos="1260"/>
          <w:tab w:val="left" w:pos="180"/>
          <w:tab w:val="num" w:pos="540"/>
          <w:tab w:val="left" w:pos="900"/>
        </w:tabs>
        <w:spacing w:after="0" w:line="240" w:lineRule="auto"/>
        <w:ind w:left="0" w:firstLine="720"/>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жүйенің және оның құрастыруының үлкендігінен  көп тапсырыстардың орындалмауы.</w:t>
      </w:r>
    </w:p>
    <w:p w:rsidR="004E0C4F" w:rsidRPr="004E0C4F" w:rsidRDefault="004E0C4F" w:rsidP="004E0C4F">
      <w:pPr>
        <w:tabs>
          <w:tab w:val="left" w:pos="180"/>
          <w:tab w:val="left" w:pos="900"/>
        </w:tabs>
        <w:spacing w:after="0" w:line="240" w:lineRule="auto"/>
        <w:ind w:firstLine="720"/>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Бұған қоса барлық итеруші жүйелкердің кемшіліктері қосылады: сұранысты дәл бақыламауда және сақтық негізінде қосымша қорларды міндетті түрде ұстау. Сақтандыру қорларының болуы, бір жағынан айналым қаражатты тежейді, бірақ жүйеде, JIT-ға қарағанда жабдықтаушылардың сенімсіздігі мен сұраныстың бірден өзгеруінен тұрақтылық береді.</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Итеруші жүйелер қатаң жоспарланған өндірістік тәртіппен сипатталады.</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MRP жүйелері  материалдық ресурстарға сұраныс тұтынушылардың дайын өнімге сұранысынан бейімделеді немесе материалдық ресурстардың үлкен номенклатурасымен жұмыс істегенде қолданылады. MRP жүйелер ұзақ өндірістік цикл кезінде қолданылады.</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 xml:space="preserve">MRP-I жүйесінің кемшіліктерін жою мақсаттында  </w:t>
      </w:r>
      <w:r w:rsidRPr="004E0C4F">
        <w:rPr>
          <w:rFonts w:ascii="Times New Roman" w:hAnsi="Times New Roman" w:cs="Times New Roman"/>
          <w:i/>
          <w:sz w:val="28"/>
          <w:szCs w:val="28"/>
          <w:lang w:val="kk-KZ"/>
        </w:rPr>
        <w:t xml:space="preserve">MRP-II (Manufacturing resource planning) </w:t>
      </w:r>
      <w:r w:rsidRPr="004E0C4F">
        <w:rPr>
          <w:rFonts w:ascii="Times New Roman" w:hAnsi="Times New Roman" w:cs="Times New Roman"/>
          <w:sz w:val="28"/>
          <w:szCs w:val="28"/>
          <w:lang w:val="kk-KZ"/>
        </w:rPr>
        <w:t xml:space="preserve">жүйесі құрастырылған болатын. MRP-II жүйесі жоспарлауда үлкен серпімділікке, жеткізуді жақсы жоспарлауға және сұраныс өзгерісіне жақсы сезімталдыққа ие. </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 xml:space="preserve">MRP-II-де сұранысты жоспарлау, тапсырысты орналастыру, қорларды басқару блоктары елеулі орынға ие. </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 xml:space="preserve">MRP II Standart System жүйесі 16 топ қызметін сипаттайды: </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 xml:space="preserve">1. </w:t>
      </w:r>
      <w:r w:rsidRPr="004E0C4F">
        <w:rPr>
          <w:rFonts w:ascii="Times New Roman" w:hAnsi="Times New Roman" w:cs="Times New Roman"/>
          <w:sz w:val="28"/>
          <w:szCs w:val="28"/>
          <w:lang w:val="en-US"/>
        </w:rPr>
        <w:t>Sales and Operation Planning (</w:t>
      </w:r>
      <w:r w:rsidRPr="004E0C4F">
        <w:rPr>
          <w:rFonts w:ascii="Times New Roman" w:hAnsi="Times New Roman" w:cs="Times New Roman"/>
          <w:sz w:val="28"/>
          <w:szCs w:val="28"/>
          <w:lang w:val="kk-KZ"/>
        </w:rPr>
        <w:t>Сату мен өндірісті жоспарлау</w:t>
      </w:r>
      <w:r w:rsidRPr="004E0C4F">
        <w:rPr>
          <w:rFonts w:ascii="Times New Roman" w:hAnsi="Times New Roman" w:cs="Times New Roman"/>
          <w:sz w:val="28"/>
          <w:szCs w:val="28"/>
          <w:lang w:val="en-US"/>
        </w:rPr>
        <w:t>).</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2. Demand Management (Сұранысты басқару).</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3. Master Production Scheduling (Өндіріс жоспарларын құрастыру).</w:t>
      </w:r>
    </w:p>
    <w:p w:rsidR="004E0C4F" w:rsidRPr="004E0C4F" w:rsidRDefault="004E0C4F" w:rsidP="004E0C4F">
      <w:pPr>
        <w:tabs>
          <w:tab w:val="left" w:pos="180"/>
          <w:tab w:val="left" w:pos="10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4. Material Requirement Planning (Материалдық қажеттіліктерді жоспарлау).</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5. BillofMaterials (Тауарлардың спецификациялары).</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6. Inventory Transaction Subsystem (Қойманы басқару).</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7. Scheduled Receipts Subsystem (Жоспарлы жеткізулер).</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8. Shop Flow Control (Өндірістік цех деңгейінде басқару).</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9. Capacity Requirement Planning (Өндірістік қуаттылықты басқару).</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en-US"/>
        </w:rPr>
        <w:t>10. Input/output control (</w:t>
      </w:r>
      <w:r w:rsidRPr="004E0C4F">
        <w:rPr>
          <w:rFonts w:ascii="Times New Roman" w:hAnsi="Times New Roman" w:cs="Times New Roman"/>
          <w:sz w:val="28"/>
          <w:szCs w:val="28"/>
          <w:lang w:val="kk-KZ"/>
        </w:rPr>
        <w:t>кіру</w:t>
      </w:r>
      <w:r w:rsidRPr="004E0C4F">
        <w:rPr>
          <w:rFonts w:ascii="Times New Roman" w:hAnsi="Times New Roman" w:cs="Times New Roman"/>
          <w:sz w:val="28"/>
          <w:szCs w:val="28"/>
          <w:lang w:val="en-US"/>
        </w:rPr>
        <w:t>/</w:t>
      </w:r>
      <w:r w:rsidRPr="004E0C4F">
        <w:rPr>
          <w:rFonts w:ascii="Times New Roman" w:hAnsi="Times New Roman" w:cs="Times New Roman"/>
          <w:sz w:val="28"/>
          <w:szCs w:val="28"/>
          <w:lang w:val="kk-KZ"/>
        </w:rPr>
        <w:t>шығу бақылау</w:t>
      </w:r>
      <w:r w:rsidRPr="004E0C4F">
        <w:rPr>
          <w:rFonts w:ascii="Times New Roman" w:hAnsi="Times New Roman" w:cs="Times New Roman"/>
          <w:sz w:val="28"/>
          <w:szCs w:val="28"/>
          <w:lang w:val="en-US"/>
        </w:rPr>
        <w:t>).</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11. Purchasing (Материалды - техникалық жабдықтау).</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12. Distribution Resourse Planning ( Ресурстар бөлуді жоспарлау).</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13. Tooling Planning and Control (Өндірістік операцияларды жоспарлау мен бақылау).</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14. Financial Planning (Қаржыны басқару).</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15. Simulation (Моделдеу).</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16. Performance Measurement (Қызметтің қортындыларын бағалау).</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MRP II ақпараттық жүйе тобының негізгі материалдық (шикізат), жартылайфабрикаттар (сонымен қатар өндірістегі) және дайын өнімнің ағымдарын құрастыру болып табылады. MRP II топ жүйесінің мақсаты –жаюдықтау, қорлар, өндіру, сату мен дистрибьюция, жоспарлау, жоспарды орындауды бақылау, шығындар, қаржы, негізгі қорлар және тағы басқа өндірістегі жасалатын барлық үрдістерді біріктіру. MRP II -нің өндірістік жоспарлаудағы міндеттер иерархиясы (кесте 3), басқа жүйелермен салыстырмалы түрде көрсетілген.</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MRP II біріккен стандарттар жүйені қолданудың көрсеткіштері:</w:t>
      </w:r>
    </w:p>
    <w:p w:rsidR="004E0C4F" w:rsidRPr="004E0C4F" w:rsidRDefault="004E0C4F" w:rsidP="00700FF7">
      <w:pPr>
        <w:numPr>
          <w:ilvl w:val="0"/>
          <w:numId w:val="33"/>
        </w:numPr>
        <w:tabs>
          <w:tab w:val="clear" w:pos="1260"/>
          <w:tab w:val="num" w:pos="180"/>
          <w:tab w:val="left" w:pos="900"/>
        </w:tabs>
        <w:spacing w:after="0" w:line="240" w:lineRule="auto"/>
        <w:ind w:left="0"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ағымдағы кәсіпорынның қызметі туралы толық, сонымен қатар толығымен тапсырыстар, ресурстар түрлері, жоспарды орындау бойынша нақты, толық, жылдам ақпарат алу мүмкіндігі;</w:t>
      </w:r>
    </w:p>
    <w:p w:rsidR="004E0C4F" w:rsidRPr="004E0C4F" w:rsidRDefault="004E0C4F" w:rsidP="00700FF7">
      <w:pPr>
        <w:numPr>
          <w:ilvl w:val="0"/>
          <w:numId w:val="33"/>
        </w:numPr>
        <w:tabs>
          <w:tab w:val="clear" w:pos="1260"/>
          <w:tab w:val="num" w:pos="180"/>
          <w:tab w:val="left" w:pos="900"/>
        </w:tabs>
        <w:spacing w:after="0" w:line="240" w:lineRule="auto"/>
        <w:ind w:left="0"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ұзақ мерзімге, тез және нақты кәсіпорын қызметін жоспарлау және нақты ақпарат негізінде, жоспар көрсеткіштерді түзету;</w:t>
      </w:r>
    </w:p>
    <w:p w:rsidR="004E0C4F" w:rsidRPr="004E0C4F" w:rsidRDefault="004E0C4F" w:rsidP="00700FF7">
      <w:pPr>
        <w:numPr>
          <w:ilvl w:val="0"/>
          <w:numId w:val="33"/>
        </w:numPr>
        <w:tabs>
          <w:tab w:val="clear" w:pos="1260"/>
          <w:tab w:val="num" w:pos="180"/>
          <w:tab w:val="left" w:pos="900"/>
        </w:tabs>
        <w:spacing w:after="0" w:line="240" w:lineRule="auto"/>
        <w:ind w:left="0"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өндірістік және материалдық ағымдар мәселелерін оңтайландыруды шешу;</w:t>
      </w:r>
    </w:p>
    <w:p w:rsidR="004E0C4F" w:rsidRPr="004E0C4F" w:rsidRDefault="004E0C4F" w:rsidP="00700FF7">
      <w:pPr>
        <w:numPr>
          <w:ilvl w:val="0"/>
          <w:numId w:val="33"/>
        </w:numPr>
        <w:tabs>
          <w:tab w:val="clear" w:pos="1260"/>
          <w:tab w:val="num" w:pos="180"/>
          <w:tab w:val="left" w:pos="900"/>
        </w:tabs>
        <w:spacing w:after="0" w:line="240" w:lineRule="auto"/>
        <w:ind w:left="0"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қоймаларда материалдық ресурстардың нақты қысқаруы;</w:t>
      </w:r>
    </w:p>
    <w:p w:rsidR="002B1EBE" w:rsidRDefault="004E0C4F" w:rsidP="00700FF7">
      <w:pPr>
        <w:numPr>
          <w:ilvl w:val="0"/>
          <w:numId w:val="33"/>
        </w:numPr>
        <w:tabs>
          <w:tab w:val="clear" w:pos="1260"/>
          <w:tab w:val="num" w:pos="180"/>
          <w:tab w:val="left" w:pos="900"/>
        </w:tabs>
        <w:spacing w:after="0" w:line="240" w:lineRule="auto"/>
        <w:ind w:left="0"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 xml:space="preserve">бар өндіріс циклді жоспарлау мен бақылау. Өндірістік қуаттылықтарды, ресурстардың балық түрлерін пайдалануда оңтайлы тиімділікке жету, тұтынушылар қажеттіліктерін қанағаттандыру мақсатында өндіріс цикліне өзгертулер енгізу мүмкіндігі; </w:t>
      </w:r>
    </w:p>
    <w:p w:rsidR="000C56B6" w:rsidRDefault="000C56B6" w:rsidP="000C56B6">
      <w:pPr>
        <w:tabs>
          <w:tab w:val="left" w:pos="900"/>
        </w:tabs>
        <w:spacing w:after="0" w:line="240" w:lineRule="auto"/>
        <w:ind w:left="709"/>
        <w:jc w:val="both"/>
        <w:rPr>
          <w:rFonts w:ascii="Times New Roman" w:hAnsi="Times New Roman" w:cs="Times New Roman"/>
          <w:sz w:val="28"/>
          <w:szCs w:val="28"/>
          <w:lang w:val="kk-KZ"/>
        </w:rPr>
      </w:pPr>
    </w:p>
    <w:p w:rsidR="00387E84" w:rsidRDefault="00387E84" w:rsidP="000C56B6">
      <w:pPr>
        <w:tabs>
          <w:tab w:val="left" w:pos="900"/>
        </w:tabs>
        <w:spacing w:after="0" w:line="240" w:lineRule="auto"/>
        <w:ind w:left="709"/>
        <w:jc w:val="both"/>
        <w:rPr>
          <w:rFonts w:ascii="Times New Roman" w:hAnsi="Times New Roman" w:cs="Times New Roman"/>
          <w:sz w:val="28"/>
          <w:szCs w:val="28"/>
          <w:lang w:val="kk-KZ"/>
        </w:rPr>
      </w:pPr>
    </w:p>
    <w:p w:rsidR="00387E84" w:rsidRPr="000C56B6" w:rsidRDefault="00387E84" w:rsidP="000C56B6">
      <w:pPr>
        <w:tabs>
          <w:tab w:val="left" w:pos="900"/>
        </w:tabs>
        <w:spacing w:after="0" w:line="240" w:lineRule="auto"/>
        <w:ind w:left="709"/>
        <w:jc w:val="both"/>
        <w:rPr>
          <w:rFonts w:ascii="Times New Roman" w:hAnsi="Times New Roman" w:cs="Times New Roman"/>
          <w:sz w:val="28"/>
          <w:szCs w:val="28"/>
          <w:lang w:val="kk-KZ"/>
        </w:rPr>
      </w:pPr>
    </w:p>
    <w:p w:rsidR="004E0C4F" w:rsidRPr="004E0C4F" w:rsidRDefault="004E0C4F" w:rsidP="004E0C4F">
      <w:pPr>
        <w:tabs>
          <w:tab w:val="left" w:pos="180"/>
          <w:tab w:val="left" w:pos="900"/>
        </w:tabs>
        <w:spacing w:after="0" w:line="240" w:lineRule="auto"/>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Кесте 3. MRP II/ ERP мен дәстүрлі АБЖ-нің өндірістік жоспарлаудағы міндеттер иерархиясы</w:t>
      </w:r>
    </w:p>
    <w:tbl>
      <w:tblPr>
        <w:tblW w:w="10107"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
        <w:gridCol w:w="1439"/>
        <w:gridCol w:w="2429"/>
        <w:gridCol w:w="1711"/>
        <w:gridCol w:w="20"/>
        <w:gridCol w:w="2096"/>
        <w:gridCol w:w="2398"/>
      </w:tblGrid>
      <w:tr w:rsidR="004E0C4F" w:rsidRPr="00D06458" w:rsidTr="00387E84">
        <w:trPr>
          <w:gridBefore w:val="1"/>
          <w:wBefore w:w="14" w:type="dxa"/>
        </w:trPr>
        <w:tc>
          <w:tcPr>
            <w:tcW w:w="1439" w:type="dxa"/>
          </w:tcPr>
          <w:p w:rsidR="004E0C4F" w:rsidRPr="00D06458" w:rsidRDefault="004E0C4F" w:rsidP="004E0C4F">
            <w:pPr>
              <w:spacing w:after="0" w:line="240" w:lineRule="auto"/>
              <w:jc w:val="center"/>
              <w:rPr>
                <w:rFonts w:ascii="Times New Roman" w:hAnsi="Times New Roman" w:cs="Times New Roman"/>
                <w:i/>
                <w:szCs w:val="24"/>
                <w:lang w:val="kk-KZ"/>
              </w:rPr>
            </w:pPr>
            <w:r w:rsidRPr="00D06458">
              <w:rPr>
                <w:rFonts w:ascii="Times New Roman" w:hAnsi="Times New Roman" w:cs="Times New Roman"/>
                <w:i/>
                <w:szCs w:val="24"/>
                <w:lang w:val="kk-KZ"/>
              </w:rPr>
              <w:t xml:space="preserve">Өндірісті жоспарлауың </w:t>
            </w:r>
          </w:p>
          <w:p w:rsidR="004E0C4F" w:rsidRPr="00D06458" w:rsidRDefault="004E0C4F" w:rsidP="004E0C4F">
            <w:pPr>
              <w:spacing w:after="0" w:line="240" w:lineRule="auto"/>
              <w:jc w:val="center"/>
              <w:rPr>
                <w:rFonts w:ascii="Times New Roman" w:hAnsi="Times New Roman" w:cs="Times New Roman"/>
                <w:i/>
                <w:szCs w:val="24"/>
                <w:lang w:val="kk-KZ"/>
              </w:rPr>
            </w:pPr>
            <w:r w:rsidRPr="00D06458">
              <w:rPr>
                <w:rFonts w:ascii="Times New Roman" w:hAnsi="Times New Roman" w:cs="Times New Roman"/>
                <w:i/>
                <w:szCs w:val="24"/>
                <w:lang w:val="kk-KZ"/>
              </w:rPr>
              <w:t>негізгі мақсаттары</w:t>
            </w:r>
          </w:p>
        </w:tc>
        <w:tc>
          <w:tcPr>
            <w:tcW w:w="2429" w:type="dxa"/>
          </w:tcPr>
          <w:p w:rsidR="004E0C4F" w:rsidRPr="00D06458" w:rsidRDefault="004E0C4F" w:rsidP="004E0C4F">
            <w:pPr>
              <w:spacing w:after="0" w:line="240" w:lineRule="auto"/>
              <w:jc w:val="center"/>
              <w:rPr>
                <w:rFonts w:ascii="Times New Roman" w:hAnsi="Times New Roman" w:cs="Times New Roman"/>
                <w:i/>
                <w:szCs w:val="24"/>
                <w:lang w:val="kk-KZ"/>
              </w:rPr>
            </w:pPr>
            <w:r w:rsidRPr="00D06458">
              <w:rPr>
                <w:rFonts w:ascii="Times New Roman" w:hAnsi="Times New Roman" w:cs="Times New Roman"/>
                <w:i/>
                <w:szCs w:val="24"/>
                <w:lang w:val="kk-KZ"/>
              </w:rPr>
              <w:t>Негізгі мақсаттар сипаттамасы</w:t>
            </w:r>
          </w:p>
        </w:tc>
        <w:tc>
          <w:tcPr>
            <w:tcW w:w="1711" w:type="dxa"/>
          </w:tcPr>
          <w:p w:rsidR="004E0C4F" w:rsidRPr="00D06458" w:rsidRDefault="004E0C4F" w:rsidP="004E0C4F">
            <w:pPr>
              <w:spacing w:after="0" w:line="240" w:lineRule="auto"/>
              <w:jc w:val="center"/>
              <w:rPr>
                <w:rFonts w:ascii="Times New Roman" w:hAnsi="Times New Roman" w:cs="Times New Roman"/>
                <w:i/>
                <w:szCs w:val="24"/>
                <w:lang w:val="kk-KZ"/>
              </w:rPr>
            </w:pPr>
            <w:r w:rsidRPr="00D06458">
              <w:rPr>
                <w:rFonts w:ascii="Times New Roman" w:hAnsi="Times New Roman" w:cs="Times New Roman"/>
                <w:i/>
                <w:szCs w:val="24"/>
                <w:lang w:val="kk-KZ"/>
              </w:rPr>
              <w:t>Жоспарлардың бөлшектеу деңгейі мен жоспарлау шегі</w:t>
            </w:r>
          </w:p>
        </w:tc>
        <w:tc>
          <w:tcPr>
            <w:tcW w:w="2116" w:type="dxa"/>
            <w:gridSpan w:val="2"/>
          </w:tcPr>
          <w:p w:rsidR="004E0C4F" w:rsidRPr="00D06458" w:rsidRDefault="004E0C4F" w:rsidP="004E0C4F">
            <w:pPr>
              <w:spacing w:after="0" w:line="240" w:lineRule="auto"/>
              <w:jc w:val="center"/>
              <w:rPr>
                <w:rFonts w:ascii="Times New Roman" w:hAnsi="Times New Roman" w:cs="Times New Roman"/>
                <w:i/>
                <w:szCs w:val="24"/>
                <w:lang w:val="kk-KZ"/>
              </w:rPr>
            </w:pPr>
            <w:r w:rsidRPr="00D06458">
              <w:rPr>
                <w:rFonts w:ascii="Times New Roman" w:hAnsi="Times New Roman" w:cs="Times New Roman"/>
                <w:i/>
                <w:szCs w:val="24"/>
                <w:lang w:val="kk-KZ"/>
              </w:rPr>
              <w:t>Жоспарларды және өндіріс қуаттылығын теңестіретін қосалқы мақсаттар</w:t>
            </w:r>
          </w:p>
        </w:tc>
        <w:tc>
          <w:tcPr>
            <w:tcW w:w="2398" w:type="dxa"/>
          </w:tcPr>
          <w:p w:rsidR="004E0C4F" w:rsidRPr="00D06458" w:rsidRDefault="004E0C4F" w:rsidP="004E0C4F">
            <w:pPr>
              <w:spacing w:after="0" w:line="240" w:lineRule="auto"/>
              <w:jc w:val="center"/>
              <w:rPr>
                <w:rFonts w:ascii="Times New Roman" w:hAnsi="Times New Roman" w:cs="Times New Roman"/>
                <w:i/>
                <w:szCs w:val="24"/>
                <w:lang w:val="kk-KZ"/>
              </w:rPr>
            </w:pPr>
            <w:r w:rsidRPr="00D06458">
              <w:rPr>
                <w:rFonts w:ascii="Times New Roman" w:hAnsi="Times New Roman" w:cs="Times New Roman"/>
                <w:i/>
                <w:szCs w:val="24"/>
                <w:lang w:val="kk-KZ"/>
              </w:rPr>
              <w:t>Дәстүрлі АБЖ-дағы сәйкес жоспарлау мақсаттары</w:t>
            </w:r>
          </w:p>
        </w:tc>
      </w:tr>
      <w:tr w:rsidR="004E0C4F" w:rsidRPr="00D06458" w:rsidTr="00387E84">
        <w:trPr>
          <w:gridBefore w:val="1"/>
          <w:wBefore w:w="14" w:type="dxa"/>
        </w:trPr>
        <w:tc>
          <w:tcPr>
            <w:tcW w:w="1439" w:type="dxa"/>
          </w:tcPr>
          <w:p w:rsidR="004E0C4F" w:rsidRPr="00D06458" w:rsidRDefault="004E0C4F" w:rsidP="004E0C4F">
            <w:pPr>
              <w:spacing w:after="0" w:line="240" w:lineRule="auto"/>
              <w:jc w:val="both"/>
              <w:rPr>
                <w:rFonts w:ascii="Times New Roman" w:hAnsi="Times New Roman" w:cs="Times New Roman"/>
                <w:szCs w:val="24"/>
                <w:lang w:val="kk-KZ"/>
              </w:rPr>
            </w:pPr>
            <w:r w:rsidRPr="00D06458">
              <w:rPr>
                <w:rFonts w:ascii="Times New Roman" w:hAnsi="Times New Roman" w:cs="Times New Roman"/>
                <w:szCs w:val="24"/>
                <w:lang w:val="en-US"/>
              </w:rPr>
              <w:t>Production Plan</w:t>
            </w:r>
            <w:r w:rsidRPr="00D06458">
              <w:rPr>
                <w:rFonts w:ascii="Times New Roman" w:hAnsi="Times New Roman" w:cs="Times New Roman"/>
                <w:szCs w:val="24"/>
                <w:lang w:val="kk-KZ"/>
              </w:rPr>
              <w:t xml:space="preserve"> (өндіріс бойынша жоспар)</w:t>
            </w:r>
          </w:p>
        </w:tc>
        <w:tc>
          <w:tcPr>
            <w:tcW w:w="2429" w:type="dxa"/>
          </w:tcPr>
          <w:p w:rsidR="004E0C4F" w:rsidRPr="00D06458" w:rsidRDefault="004E0C4F" w:rsidP="004E0C4F">
            <w:pPr>
              <w:spacing w:after="0" w:line="240" w:lineRule="auto"/>
              <w:jc w:val="both"/>
              <w:rPr>
                <w:rFonts w:ascii="Times New Roman" w:hAnsi="Times New Roman" w:cs="Times New Roman"/>
                <w:szCs w:val="24"/>
                <w:lang w:val="kk-KZ"/>
              </w:rPr>
            </w:pPr>
            <w:r w:rsidRPr="00D06458">
              <w:rPr>
                <w:rFonts w:ascii="Times New Roman" w:hAnsi="Times New Roman" w:cs="Times New Roman"/>
                <w:szCs w:val="24"/>
                <w:lang w:val="kk-KZ"/>
              </w:rPr>
              <w:t>Табиғи, ақшалай немесе норма-сағат түрінде тауар топтарының  жоспары. Ол кәсіпорын басшылығында өткізу жоспары негізінде жасалады. Жоспар кәсіпорынның стратегиялық мақсаттарын, сұранысты, өндірістік қуаттылықты байланыстыру үшін қолданылады.</w:t>
            </w:r>
          </w:p>
        </w:tc>
        <w:tc>
          <w:tcPr>
            <w:tcW w:w="1711" w:type="dxa"/>
          </w:tcPr>
          <w:p w:rsidR="004E0C4F" w:rsidRPr="00D06458" w:rsidRDefault="004E0C4F" w:rsidP="004E0C4F">
            <w:pPr>
              <w:spacing w:after="0" w:line="240" w:lineRule="auto"/>
              <w:jc w:val="both"/>
              <w:rPr>
                <w:rFonts w:ascii="Times New Roman" w:hAnsi="Times New Roman" w:cs="Times New Roman"/>
                <w:szCs w:val="24"/>
                <w:lang w:val="kk-KZ"/>
              </w:rPr>
            </w:pPr>
            <w:r w:rsidRPr="00D06458">
              <w:rPr>
                <w:rFonts w:ascii="Times New Roman" w:hAnsi="Times New Roman" w:cs="Times New Roman"/>
                <w:szCs w:val="24"/>
                <w:lang w:val="kk-KZ"/>
              </w:rPr>
              <w:t>Жоспар кәсіпорынды түгелімен қамтиды. Ол кварталдарға, айларға бөлініп, бір-екі жылға жасалады.</w:t>
            </w:r>
          </w:p>
        </w:tc>
        <w:tc>
          <w:tcPr>
            <w:tcW w:w="2116" w:type="dxa"/>
            <w:gridSpan w:val="2"/>
          </w:tcPr>
          <w:p w:rsidR="004E0C4F" w:rsidRPr="00D06458" w:rsidRDefault="004E0C4F" w:rsidP="004E0C4F">
            <w:pPr>
              <w:spacing w:after="0" w:line="240" w:lineRule="auto"/>
              <w:jc w:val="both"/>
              <w:rPr>
                <w:rFonts w:ascii="Times New Roman" w:hAnsi="Times New Roman" w:cs="Times New Roman"/>
                <w:szCs w:val="24"/>
                <w:lang w:val="kk-KZ"/>
              </w:rPr>
            </w:pPr>
            <w:r w:rsidRPr="00D06458">
              <w:rPr>
                <w:rFonts w:ascii="Times New Roman" w:hAnsi="Times New Roman" w:cs="Times New Roman"/>
                <w:szCs w:val="24"/>
                <w:lang w:val="kk-KZ"/>
              </w:rPr>
              <w:t xml:space="preserve">Resource Plan- өндіру жоспары бойынша негізгі ресурстарға қажеттілікті қамтитын шығындар сметасы (материалды және жұмыс ресурстар, ресурстар мен өндірістік қуаттылықты қоса). </w:t>
            </w:r>
          </w:p>
        </w:tc>
        <w:tc>
          <w:tcPr>
            <w:tcW w:w="2398" w:type="dxa"/>
          </w:tcPr>
          <w:p w:rsidR="004E0C4F" w:rsidRPr="00D06458" w:rsidRDefault="004E0C4F" w:rsidP="004E0C4F">
            <w:pPr>
              <w:spacing w:after="0" w:line="240" w:lineRule="auto"/>
              <w:jc w:val="both"/>
              <w:rPr>
                <w:rFonts w:ascii="Times New Roman" w:hAnsi="Times New Roman" w:cs="Times New Roman"/>
                <w:szCs w:val="24"/>
                <w:lang w:val="kk-KZ"/>
              </w:rPr>
            </w:pPr>
            <w:r w:rsidRPr="00D06458">
              <w:rPr>
                <w:rFonts w:ascii="Times New Roman" w:hAnsi="Times New Roman" w:cs="Times New Roman"/>
                <w:szCs w:val="24"/>
                <w:lang w:val="kk-KZ"/>
              </w:rPr>
              <w:t>Өндірістік бағдарлама-өнімді өндірі және өткізу жоспары (тапсырыс портфелі мен өндіріс қуаттылығын қарастыру).</w:t>
            </w:r>
          </w:p>
        </w:tc>
      </w:tr>
      <w:tr w:rsidR="004E0C4F" w:rsidRPr="002B1EBE" w:rsidTr="00387E84">
        <w:trPr>
          <w:gridBefore w:val="1"/>
          <w:wBefore w:w="14" w:type="dxa"/>
        </w:trPr>
        <w:tc>
          <w:tcPr>
            <w:tcW w:w="1439" w:type="dxa"/>
          </w:tcPr>
          <w:p w:rsidR="004E0C4F" w:rsidRPr="00D06458" w:rsidRDefault="004E0C4F" w:rsidP="004E0C4F">
            <w:pPr>
              <w:spacing w:after="0" w:line="240" w:lineRule="auto"/>
              <w:jc w:val="both"/>
              <w:rPr>
                <w:rFonts w:ascii="Times New Roman" w:hAnsi="Times New Roman" w:cs="Times New Roman"/>
                <w:szCs w:val="24"/>
                <w:lang w:val="kk-KZ"/>
              </w:rPr>
            </w:pPr>
            <w:r w:rsidRPr="00D06458">
              <w:rPr>
                <w:rFonts w:ascii="Times New Roman" w:hAnsi="Times New Roman" w:cs="Times New Roman"/>
                <w:szCs w:val="24"/>
                <w:lang w:val="kk-KZ"/>
              </w:rPr>
              <w:t>Master Production Schedule – MPS (өндірістің кешенді жоспары)</w:t>
            </w:r>
          </w:p>
        </w:tc>
        <w:tc>
          <w:tcPr>
            <w:tcW w:w="2429" w:type="dxa"/>
          </w:tcPr>
          <w:p w:rsidR="004E0C4F" w:rsidRPr="00D06458" w:rsidRDefault="004E0C4F" w:rsidP="004E0C4F">
            <w:pPr>
              <w:spacing w:after="0" w:line="240" w:lineRule="auto"/>
              <w:jc w:val="both"/>
              <w:rPr>
                <w:rFonts w:ascii="Times New Roman" w:hAnsi="Times New Roman" w:cs="Times New Roman"/>
                <w:szCs w:val="24"/>
                <w:lang w:val="kk-KZ"/>
              </w:rPr>
            </w:pPr>
            <w:r w:rsidRPr="00D06458">
              <w:rPr>
                <w:rFonts w:ascii="Times New Roman" w:hAnsi="Times New Roman" w:cs="Times New Roman"/>
                <w:szCs w:val="24"/>
                <w:lang w:val="kk-KZ"/>
              </w:rPr>
              <w:t>Тапсырыс портфелі мен өнім топтарының шығару жобалар негізінде MRP үшін ақпарат дайындалады.</w:t>
            </w:r>
          </w:p>
          <w:p w:rsidR="004E0C4F" w:rsidRPr="00D06458" w:rsidRDefault="004E0C4F" w:rsidP="004E0C4F">
            <w:pPr>
              <w:spacing w:after="0" w:line="240" w:lineRule="auto"/>
              <w:jc w:val="both"/>
              <w:rPr>
                <w:rFonts w:ascii="Times New Roman" w:hAnsi="Times New Roman" w:cs="Times New Roman"/>
                <w:szCs w:val="24"/>
                <w:lang w:val="kk-KZ"/>
              </w:rPr>
            </w:pPr>
            <w:r w:rsidRPr="00D06458">
              <w:rPr>
                <w:rFonts w:ascii="Times New Roman" w:hAnsi="Times New Roman" w:cs="Times New Roman"/>
                <w:szCs w:val="24"/>
                <w:lang w:val="kk-KZ"/>
              </w:rPr>
              <w:t>Жоспар  тапсырысты орындау уақыты, өндірістегі тасырысты бақылау, сақтау деңгейін қадағалау  үшін қолданылады.</w:t>
            </w:r>
          </w:p>
        </w:tc>
        <w:tc>
          <w:tcPr>
            <w:tcW w:w="1711" w:type="dxa"/>
          </w:tcPr>
          <w:p w:rsidR="004E0C4F" w:rsidRPr="00D06458" w:rsidRDefault="004E0C4F" w:rsidP="004E0C4F">
            <w:pPr>
              <w:spacing w:after="0" w:line="240" w:lineRule="auto"/>
              <w:jc w:val="both"/>
              <w:rPr>
                <w:rFonts w:ascii="Times New Roman" w:hAnsi="Times New Roman" w:cs="Times New Roman"/>
                <w:szCs w:val="24"/>
                <w:lang w:val="kk-KZ"/>
              </w:rPr>
            </w:pPr>
            <w:r w:rsidRPr="00D06458">
              <w:rPr>
                <w:rFonts w:ascii="Times New Roman" w:hAnsi="Times New Roman" w:cs="Times New Roman"/>
                <w:szCs w:val="24"/>
                <w:lang w:val="kk-KZ"/>
              </w:rPr>
              <w:t>Жоспар кәсіпорынды түгелімен алады. Ол кварталдарға, айларға, апталарға бөлініп, бір немесе жарты жылға (бірақ өндірістік циклдық мерзімінен аз емес) жасалады.</w:t>
            </w:r>
          </w:p>
        </w:tc>
        <w:tc>
          <w:tcPr>
            <w:tcW w:w="2116" w:type="dxa"/>
            <w:gridSpan w:val="2"/>
          </w:tcPr>
          <w:p w:rsidR="004E0C4F" w:rsidRPr="00D06458" w:rsidRDefault="004E0C4F" w:rsidP="004E0C4F">
            <w:pPr>
              <w:spacing w:after="0" w:line="240" w:lineRule="auto"/>
              <w:jc w:val="both"/>
              <w:rPr>
                <w:rFonts w:ascii="Times New Roman" w:hAnsi="Times New Roman" w:cs="Times New Roman"/>
                <w:szCs w:val="24"/>
                <w:lang w:val="kk-KZ"/>
              </w:rPr>
            </w:pPr>
            <w:r w:rsidRPr="00D06458">
              <w:rPr>
                <w:rFonts w:ascii="Times New Roman" w:hAnsi="Times New Roman" w:cs="Times New Roman"/>
                <w:szCs w:val="24"/>
                <w:lang w:val="kk-KZ"/>
              </w:rPr>
              <w:t>Rough-cut Capacity Planning-өндірістік қуаттылықты алдын ала жоспарлау (технологиялық құрал-жабдықтың ресурстар мен топтар бойынша жоспардың балансталғаныы тексеру, загрузка норма-сағатта ескеріледі).</w:t>
            </w:r>
          </w:p>
        </w:tc>
        <w:tc>
          <w:tcPr>
            <w:tcW w:w="2398" w:type="dxa"/>
          </w:tcPr>
          <w:p w:rsidR="004E0C4F" w:rsidRPr="00D06458" w:rsidRDefault="004E0C4F" w:rsidP="004E0C4F">
            <w:pPr>
              <w:spacing w:after="0" w:line="240" w:lineRule="auto"/>
              <w:jc w:val="both"/>
              <w:rPr>
                <w:rFonts w:ascii="Times New Roman" w:hAnsi="Times New Roman" w:cs="Times New Roman"/>
                <w:szCs w:val="24"/>
                <w:lang w:val="kk-KZ"/>
              </w:rPr>
            </w:pPr>
            <w:r w:rsidRPr="00D06458">
              <w:rPr>
                <w:rFonts w:ascii="Times New Roman" w:hAnsi="Times New Roman" w:cs="Times New Roman"/>
                <w:szCs w:val="24"/>
                <w:lang w:val="kk-KZ"/>
              </w:rPr>
              <w:t>Өндірістік бағдарламаны алынған тапсырыс негізінде нақтылау, оны уақыт қоры бойынша тарату. Өндірістің кешенді жоспары тапсырыстары туралы ақпаратты қамтиды. Оны нақтылау деңгейі бойынша өндірістік бағдарламаға жатқызуға болады, көлемді және жылдам жоспарлау. (отандық АБЖ терминде)</w:t>
            </w:r>
          </w:p>
        </w:tc>
      </w:tr>
      <w:tr w:rsidR="004E0C4F" w:rsidRPr="00D06458" w:rsidTr="00387E84">
        <w:tc>
          <w:tcPr>
            <w:tcW w:w="1453" w:type="dxa"/>
            <w:gridSpan w:val="2"/>
          </w:tcPr>
          <w:p w:rsidR="004E0C4F" w:rsidRPr="00D06458" w:rsidRDefault="004E0C4F" w:rsidP="004E0C4F">
            <w:pPr>
              <w:spacing w:after="0" w:line="240" w:lineRule="auto"/>
              <w:jc w:val="both"/>
              <w:rPr>
                <w:rFonts w:ascii="Times New Roman" w:hAnsi="Times New Roman" w:cs="Times New Roman"/>
                <w:szCs w:val="24"/>
                <w:lang w:val="kk-KZ"/>
              </w:rPr>
            </w:pPr>
            <w:r w:rsidRPr="00D06458">
              <w:rPr>
                <w:rFonts w:ascii="Times New Roman" w:hAnsi="Times New Roman" w:cs="Times New Roman"/>
                <w:szCs w:val="24"/>
                <w:lang w:val="kk-KZ"/>
              </w:rPr>
              <w:t>Shop Floor Control, Data collectio n, Dispatching (өндірісті жоспарлау және бөлшекті жоспарлау, өндіріс үрдісін есептеу және диспетчерлеу)</w:t>
            </w:r>
          </w:p>
        </w:tc>
        <w:tc>
          <w:tcPr>
            <w:tcW w:w="2429" w:type="dxa"/>
          </w:tcPr>
          <w:p w:rsidR="004E0C4F" w:rsidRPr="00D06458" w:rsidRDefault="004E0C4F" w:rsidP="004E0C4F">
            <w:pPr>
              <w:spacing w:after="0" w:line="240" w:lineRule="auto"/>
              <w:jc w:val="both"/>
              <w:rPr>
                <w:rFonts w:ascii="Times New Roman" w:hAnsi="Times New Roman" w:cs="Times New Roman"/>
                <w:szCs w:val="24"/>
                <w:lang w:val="kk-KZ"/>
              </w:rPr>
            </w:pPr>
            <w:r w:rsidRPr="00D06458">
              <w:rPr>
                <w:rFonts w:ascii="Times New Roman" w:hAnsi="Times New Roman" w:cs="Times New Roman"/>
                <w:szCs w:val="24"/>
                <w:lang w:val="kk-KZ"/>
              </w:rPr>
              <w:t>Күн сайынғы жоспарды жүзеге асыру үшін, құрал-жабдықты теңдей толтыру үшін бөлшек-операцияларды технологиялық құрал-жабдық топтары арқылы орын-орынмен орналыстыру. Өндіріс үрдісін бақылау.</w:t>
            </w:r>
          </w:p>
        </w:tc>
        <w:tc>
          <w:tcPr>
            <w:tcW w:w="1731" w:type="dxa"/>
            <w:gridSpan w:val="2"/>
          </w:tcPr>
          <w:p w:rsidR="004E0C4F" w:rsidRPr="00D06458" w:rsidRDefault="004E0C4F" w:rsidP="004E0C4F">
            <w:pPr>
              <w:spacing w:after="0" w:line="240" w:lineRule="auto"/>
              <w:jc w:val="both"/>
              <w:rPr>
                <w:rFonts w:ascii="Times New Roman" w:hAnsi="Times New Roman" w:cs="Times New Roman"/>
                <w:szCs w:val="24"/>
                <w:lang w:val="kk-KZ"/>
              </w:rPr>
            </w:pPr>
            <w:r w:rsidRPr="00D06458">
              <w:rPr>
                <w:rFonts w:ascii="Times New Roman" w:hAnsi="Times New Roman" w:cs="Times New Roman"/>
                <w:szCs w:val="24"/>
                <w:lang w:val="kk-KZ"/>
              </w:rPr>
              <w:t>жұмыс тәртібін сағат немесе минут нақтылаумен жоспарлар күн сайын дайындалады (кейбір кездерде жұмыс кезінде бірнеше рет).</w:t>
            </w:r>
          </w:p>
        </w:tc>
        <w:tc>
          <w:tcPr>
            <w:tcW w:w="2096" w:type="dxa"/>
          </w:tcPr>
          <w:p w:rsidR="004E0C4F" w:rsidRPr="00D06458" w:rsidRDefault="004E0C4F" w:rsidP="004E0C4F">
            <w:pPr>
              <w:spacing w:after="0" w:line="240" w:lineRule="auto"/>
              <w:jc w:val="both"/>
              <w:rPr>
                <w:rFonts w:ascii="Times New Roman" w:hAnsi="Times New Roman" w:cs="Times New Roman"/>
                <w:szCs w:val="24"/>
                <w:lang w:val="kk-KZ"/>
              </w:rPr>
            </w:pPr>
            <w:r w:rsidRPr="00D06458">
              <w:rPr>
                <w:rFonts w:ascii="Times New Roman" w:hAnsi="Times New Roman" w:cs="Times New Roman"/>
                <w:szCs w:val="24"/>
                <w:lang w:val="kk-KZ"/>
              </w:rPr>
              <w:t>Capacity control- өндірістік қуаттылық пен жұмысшы уақыт қорының толтырылуын қадағалау, жіңішке орындардың пайда болуына талдау жасау.</w:t>
            </w:r>
          </w:p>
        </w:tc>
        <w:tc>
          <w:tcPr>
            <w:tcW w:w="2398" w:type="dxa"/>
          </w:tcPr>
          <w:p w:rsidR="004E0C4F" w:rsidRPr="00D06458" w:rsidRDefault="004E0C4F" w:rsidP="004E0C4F">
            <w:pPr>
              <w:spacing w:after="0" w:line="240" w:lineRule="auto"/>
              <w:jc w:val="both"/>
              <w:rPr>
                <w:rFonts w:ascii="Times New Roman" w:hAnsi="Times New Roman" w:cs="Times New Roman"/>
                <w:szCs w:val="24"/>
                <w:lang w:val="kk-KZ"/>
              </w:rPr>
            </w:pPr>
            <w:r w:rsidRPr="00D06458">
              <w:rPr>
                <w:rFonts w:ascii="Times New Roman" w:hAnsi="Times New Roman" w:cs="Times New Roman"/>
                <w:szCs w:val="24"/>
                <w:lang w:val="kk-KZ"/>
              </w:rPr>
              <w:t>Жылдам жоспарлау және диспетчирлеу, өндіріс үрдісін қадағалау. Құрал-жабдықтың, смена-тәуліктік тапсырыстың толтырылуын қадағалау.</w:t>
            </w:r>
          </w:p>
        </w:tc>
      </w:tr>
    </w:tbl>
    <w:p w:rsidR="004E0C4F" w:rsidRPr="004E0C4F" w:rsidRDefault="004E0C4F" w:rsidP="004E0C4F">
      <w:pPr>
        <w:spacing w:after="0" w:line="240" w:lineRule="auto"/>
        <w:ind w:firstLine="709"/>
        <w:jc w:val="both"/>
        <w:rPr>
          <w:rFonts w:ascii="Times New Roman" w:hAnsi="Times New Roman" w:cs="Times New Roman"/>
          <w:sz w:val="28"/>
          <w:szCs w:val="28"/>
          <w:lang w:val="kk-KZ"/>
        </w:rPr>
      </w:pPr>
    </w:p>
    <w:p w:rsidR="004E0C4F" w:rsidRPr="004E0C4F" w:rsidRDefault="004E0C4F" w:rsidP="00700FF7">
      <w:pPr>
        <w:numPr>
          <w:ilvl w:val="0"/>
          <w:numId w:val="36"/>
        </w:numPr>
        <w:tabs>
          <w:tab w:val="clear" w:pos="1440"/>
          <w:tab w:val="left" w:pos="900"/>
          <w:tab w:val="num" w:pos="1080"/>
        </w:tabs>
        <w:spacing w:after="0" w:line="240" w:lineRule="auto"/>
        <w:ind w:left="0" w:firstLine="720"/>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төлемдерді, өнімді жөнелту және келісім шарттарын орындау негізінде келісім бөлімінің автаматтандырылуы;</w:t>
      </w:r>
    </w:p>
    <w:p w:rsidR="004E0C4F" w:rsidRPr="004E0C4F" w:rsidRDefault="004E0C4F" w:rsidP="00700FF7">
      <w:pPr>
        <w:numPr>
          <w:ilvl w:val="0"/>
          <w:numId w:val="36"/>
        </w:numPr>
        <w:tabs>
          <w:tab w:val="clear" w:pos="1440"/>
          <w:tab w:val="left" w:pos="900"/>
          <w:tab w:val="num" w:pos="1080"/>
        </w:tabs>
        <w:spacing w:after="0" w:line="240" w:lineRule="auto"/>
        <w:ind w:left="0" w:firstLine="720"/>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кәсіпорын қызметінің толығымен қаржылай көрінуі;</w:t>
      </w:r>
    </w:p>
    <w:p w:rsidR="004E0C4F" w:rsidRPr="004E0C4F" w:rsidRDefault="004E0C4F" w:rsidP="00700FF7">
      <w:pPr>
        <w:numPr>
          <w:ilvl w:val="0"/>
          <w:numId w:val="36"/>
        </w:numPr>
        <w:tabs>
          <w:tab w:val="clear" w:pos="1440"/>
          <w:tab w:val="left" w:pos="900"/>
          <w:tab w:val="num" w:pos="1080"/>
        </w:tabs>
        <w:spacing w:after="0" w:line="240" w:lineRule="auto"/>
        <w:ind w:left="0" w:firstLine="720"/>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өндірістік емес шығындардың төмендеуі;</w:t>
      </w:r>
    </w:p>
    <w:p w:rsidR="004E0C4F" w:rsidRPr="004E0C4F" w:rsidRDefault="004E0C4F" w:rsidP="00700FF7">
      <w:pPr>
        <w:numPr>
          <w:ilvl w:val="0"/>
          <w:numId w:val="36"/>
        </w:numPr>
        <w:tabs>
          <w:tab w:val="clear" w:pos="1440"/>
          <w:tab w:val="left" w:pos="900"/>
          <w:tab w:val="num" w:pos="1080"/>
        </w:tabs>
        <w:spacing w:after="0" w:line="240" w:lineRule="auto"/>
        <w:ind w:left="0" w:firstLine="720"/>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ақпараттық технологияға жұмсалған инвестициялардың қорғалуы;</w:t>
      </w:r>
    </w:p>
    <w:p w:rsidR="004E0C4F" w:rsidRPr="004E0C4F" w:rsidRDefault="004E0C4F" w:rsidP="00700FF7">
      <w:pPr>
        <w:numPr>
          <w:ilvl w:val="0"/>
          <w:numId w:val="36"/>
        </w:numPr>
        <w:tabs>
          <w:tab w:val="clear" w:pos="1440"/>
          <w:tab w:val="left" w:pos="900"/>
          <w:tab w:val="num" w:pos="1080"/>
        </w:tabs>
        <w:spacing w:after="0" w:line="240" w:lineRule="auto"/>
        <w:ind w:left="0" w:firstLine="720"/>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кәсіпорынның инвестициялау саясаты негізінде жүйені біртіндеп енгізу мүмкіндігі.</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MRP II-нің негізінде жоспарлар иерархиясы жатыр. Төменгі деңгейдегі жоспарлар одан жоғары жоспарларға байланысты, яғни, жоғарғы деңгейдегі жоспар  кәсіпорынан сыртқа кететін ақпаратты береді, көрсеткіштерді және/немесе төменгі деңгейдегі жоспарларға  шектеу кедергілерін белгілейді.</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Сонымен қатар, жоспарлар өзара байланысты болғандықтан, төменгі деңгейдегі жоспарлар нәтижелері жоғары деңгейге әсер етеді. Егер жоспарлар қортындылары орындауға айқын болмаса, онда бұл жоспарды немесе жоғарғы деңгей жоспарлары қайта қаралуға тиіс. Сұраныс пен ресурстар ұсынысын белгілі бір жоспарлау деңгейде және жоғарғы деңгейдегі ресурстарды жоспарларға түзетулер жүргізуге болады.</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 xml:space="preserve">ERP - Enterprise resource planning концепцияға сәйкес келетін кәсіпорынды басқару жүйесіне төмендегілер кіреді: </w:t>
      </w:r>
    </w:p>
    <w:p w:rsidR="004E0C4F" w:rsidRPr="004E0C4F" w:rsidRDefault="004E0C4F" w:rsidP="00700FF7">
      <w:pPr>
        <w:numPr>
          <w:ilvl w:val="0"/>
          <w:numId w:val="34"/>
        </w:numPr>
        <w:tabs>
          <w:tab w:val="clear" w:pos="1260"/>
          <w:tab w:val="left" w:pos="180"/>
          <w:tab w:val="num" w:pos="720"/>
          <w:tab w:val="left" w:pos="900"/>
        </w:tabs>
        <w:spacing w:after="0" w:line="240" w:lineRule="auto"/>
        <w:ind w:left="0"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жеткізу желісін басқару (Supply Chain Management - SCM, бұрын - DRP, Distribution Resource Planning)</w:t>
      </w:r>
    </w:p>
    <w:p w:rsidR="004E0C4F" w:rsidRPr="004E0C4F" w:rsidRDefault="004E0C4F" w:rsidP="00700FF7">
      <w:pPr>
        <w:numPr>
          <w:ilvl w:val="0"/>
          <w:numId w:val="34"/>
        </w:numPr>
        <w:tabs>
          <w:tab w:val="clear" w:pos="1260"/>
          <w:tab w:val="left" w:pos="180"/>
          <w:tab w:val="num" w:pos="720"/>
          <w:tab w:val="left" w:pos="900"/>
        </w:tabs>
        <w:spacing w:after="0" w:line="240" w:lineRule="auto"/>
        <w:ind w:left="0"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 xml:space="preserve">Жақсартылған жоспарлау мен тәртіпті құрастыру (Advanced Planning and Scheduling -- APS) </w:t>
      </w:r>
    </w:p>
    <w:p w:rsidR="004E0C4F" w:rsidRPr="004E0C4F" w:rsidRDefault="004E0C4F" w:rsidP="00700FF7">
      <w:pPr>
        <w:numPr>
          <w:ilvl w:val="0"/>
          <w:numId w:val="34"/>
        </w:numPr>
        <w:tabs>
          <w:tab w:val="clear" w:pos="1260"/>
          <w:tab w:val="left" w:pos="180"/>
          <w:tab w:val="num" w:pos="720"/>
          <w:tab w:val="left" w:pos="900"/>
        </w:tabs>
        <w:spacing w:after="0" w:line="240" w:lineRule="auto"/>
        <w:ind w:left="0"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Сатуды автоматтандыру модулі (Sales Force Automation -- SFA)</w:t>
      </w:r>
    </w:p>
    <w:p w:rsidR="004E0C4F" w:rsidRPr="004E0C4F" w:rsidRDefault="004E0C4F" w:rsidP="00700FF7">
      <w:pPr>
        <w:numPr>
          <w:ilvl w:val="0"/>
          <w:numId w:val="34"/>
        </w:numPr>
        <w:tabs>
          <w:tab w:val="clear" w:pos="1260"/>
          <w:tab w:val="left" w:pos="180"/>
          <w:tab w:val="num" w:pos="720"/>
          <w:tab w:val="left" w:pos="900"/>
        </w:tabs>
        <w:spacing w:after="0" w:line="240" w:lineRule="auto"/>
        <w:ind w:left="0"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 xml:space="preserve">Конфигурацияға жауап беретін, автономды модуль (Stand Alone Configuration Engine -- SCE) </w:t>
      </w:r>
    </w:p>
    <w:p w:rsidR="004E0C4F" w:rsidRPr="004E0C4F" w:rsidRDefault="004E0C4F" w:rsidP="00700FF7">
      <w:pPr>
        <w:numPr>
          <w:ilvl w:val="0"/>
          <w:numId w:val="34"/>
        </w:numPr>
        <w:tabs>
          <w:tab w:val="clear" w:pos="1260"/>
          <w:tab w:val="left" w:pos="180"/>
          <w:tab w:val="num" w:pos="720"/>
          <w:tab w:val="left" w:pos="900"/>
        </w:tabs>
        <w:spacing w:after="0" w:line="240" w:lineRule="auto"/>
        <w:ind w:left="0"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Ресурстарды толығымен жоспарлау (Finite Resource Planning - FRP)</w:t>
      </w:r>
    </w:p>
    <w:p w:rsidR="004E0C4F" w:rsidRPr="004E0C4F" w:rsidRDefault="004E0C4F" w:rsidP="00700FF7">
      <w:pPr>
        <w:numPr>
          <w:ilvl w:val="0"/>
          <w:numId w:val="34"/>
        </w:numPr>
        <w:tabs>
          <w:tab w:val="clear" w:pos="1260"/>
          <w:tab w:val="left" w:pos="180"/>
          <w:tab w:val="num" w:pos="720"/>
          <w:tab w:val="left" w:pos="900"/>
        </w:tabs>
        <w:spacing w:after="0" w:line="240" w:lineRule="auto"/>
        <w:ind w:left="0"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Бизнес - интеллект, OLAP-технологиялар (Business Intelligence -- BI)</w:t>
      </w:r>
    </w:p>
    <w:p w:rsidR="004E0C4F" w:rsidRPr="004E0C4F" w:rsidRDefault="004E0C4F" w:rsidP="00700FF7">
      <w:pPr>
        <w:numPr>
          <w:ilvl w:val="0"/>
          <w:numId w:val="34"/>
        </w:numPr>
        <w:tabs>
          <w:tab w:val="clear" w:pos="1260"/>
          <w:tab w:val="left" w:pos="180"/>
          <w:tab w:val="num" w:pos="720"/>
          <w:tab w:val="left" w:pos="900"/>
        </w:tabs>
        <w:spacing w:after="0" w:line="240" w:lineRule="auto"/>
        <w:ind w:left="0"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Электронды коммерция модулі (Electronic Commerce -- EC)</w:t>
      </w:r>
    </w:p>
    <w:p w:rsidR="004E0C4F" w:rsidRPr="004E0C4F" w:rsidRDefault="004E0C4F" w:rsidP="00700FF7">
      <w:pPr>
        <w:numPr>
          <w:ilvl w:val="0"/>
          <w:numId w:val="34"/>
        </w:numPr>
        <w:tabs>
          <w:tab w:val="clear" w:pos="1260"/>
          <w:tab w:val="left" w:pos="180"/>
          <w:tab w:val="num" w:pos="720"/>
          <w:tab w:val="left" w:pos="900"/>
        </w:tabs>
        <w:spacing w:after="0" w:line="240" w:lineRule="auto"/>
        <w:ind w:left="0"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Өнім туралы ақпаратты басқару (Product Data Management - PDM)</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 xml:space="preserve">ERP жүйесінің негізгі міндеті- жоғарыда аталған барлық үрдістерді (уақыт пен ресурстар бойынша) оңтайландыру. </w:t>
      </w:r>
    </w:p>
    <w:p w:rsidR="004E0C4F" w:rsidRPr="004E0C4F" w:rsidRDefault="004E0C4F" w:rsidP="004E0C4F">
      <w:pPr>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ERP концепциясына сай келетін міндеттер кешені бір ғана біріккен жүйе арқылы емес, операциялардың бағдарлама кешенімен жүзеге асады. Бұл кешеннің негізінде базалық ERP-пакет жатыр. Оған қажетті мамандандырылған үшінші фирманың интерфейстері жалғанған (электрондық коммерцияға жауап беретін, OLAP-қа, сатуды автаматтандыруға  және т.б.)</w:t>
      </w:r>
    </w:p>
    <w:p w:rsidR="004E0C4F" w:rsidRPr="004E0C4F" w:rsidRDefault="004E0C4F" w:rsidP="004E0C4F">
      <w:pPr>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ERP барлық негізгі операцияларды орындап, процедуралар мен қағидалар кешенін айнымалы түрде жұмыс істеуін қамтамасыз етеді. Тапсырысты өңдеу өндірістік жоспармен байланысты. Жоспарлы қажеттіліктер автоматты түрде сатып алу үрдісіне беріледі және керісінше. Өнім бағасы мен қаржылық есеп автаматты түрде өзгереді. Операциялар туралы ақпарат, өнім табысы, бөлімше қызметінің нәтижелігі және т.б. дәл уақытта алынады. Жүйелі, өлшенетін методология орнатылады. Бұндай методологияны бизнеске енгізу нәтижесінде оны жетілдіру үрдісі анықталып, орындалып, керекті уақытта қайталануы мүмкін.</w:t>
      </w:r>
    </w:p>
    <w:p w:rsidR="004E0C4F" w:rsidRPr="004E0C4F" w:rsidRDefault="004E0C4F" w:rsidP="004E0C4F">
      <w:pPr>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Қорыта келгенде, шет елде кәсіпорындарында, кәсіпорынның жұмыс істеу саласына, өндірісті ұйымдастыру жағдайына байланысты әр түрлі логистикалық концепциялар қолданылады, атап айтқанда JIT, KANBAN, MRP, DRP, ROP, QR, CR, AR, LEAN PRODUCTION және т.б.</w:t>
      </w:r>
    </w:p>
    <w:p w:rsidR="004E0C4F" w:rsidRPr="004E0C4F" w:rsidRDefault="004E0C4F" w:rsidP="004E0C4F">
      <w:pPr>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JIT-бұл қормен байланысты шығындарды минимизациялау мақсатымен, жүйе звеноларына қажет уақытта, қажетті мөлшерде материалды ресурстарды, жартылай фабрикаттарды, дайын өнімдерді жеткізу үрдісін синхронизациялауға негізделген өндірісте, жабдықтауда және бөлуде логистикалық жүйелерді құрудың қазіргі заманғы концепциясы. JIT концепциясын енгізу дайын өнім мен сервистің сапасын жақсартады, артық қорларды минимизациялайды және кешендік логистикалық функцияларды интеграциялау есебінен менеджменттің фирмалық стилін өзгерте алады. Дайын өнімдерді салыстырмалы қысқа өндірістік циклда аз партиялармен өндіру олармен байланысты материалды ресурстармен жабдықтау циклын ынталандырады. Фирма сенімді жабдықтаушыларды таңдауға ұмтылады, себебі жеткізудегі кез келген үзіліс өндірістік кестені бұзуы мүмкін.</w:t>
      </w:r>
    </w:p>
    <w:p w:rsidR="004E0C4F" w:rsidRPr="004E0C4F" w:rsidRDefault="004E0C4F" w:rsidP="004E0C4F">
      <w:pPr>
        <w:tabs>
          <w:tab w:val="left" w:pos="180"/>
        </w:tabs>
        <w:spacing w:after="0" w:line="240" w:lineRule="auto"/>
        <w:ind w:firstLine="709"/>
        <w:jc w:val="both"/>
        <w:rPr>
          <w:rFonts w:ascii="Times New Roman" w:hAnsi="Times New Roman" w:cs="Times New Roman"/>
          <w:i/>
          <w:sz w:val="28"/>
          <w:szCs w:val="28"/>
          <w:lang w:val="kk-KZ"/>
        </w:rPr>
      </w:pPr>
      <w:r w:rsidRPr="004E0C4F">
        <w:rPr>
          <w:rFonts w:ascii="Times New Roman" w:hAnsi="Times New Roman" w:cs="Times New Roman"/>
          <w:sz w:val="28"/>
          <w:szCs w:val="28"/>
          <w:lang w:val="kk-KZ"/>
        </w:rPr>
        <w:t xml:space="preserve">JІT концепциясы логистикалық микстің барлық құрамдастарының шеңберінде сапа деңгейін ұстауға және бақылауға әсер етеді. Бұл концепция, біздің ойымызша, </w:t>
      </w:r>
      <w:r w:rsidRPr="004E0C4F">
        <w:rPr>
          <w:rFonts w:ascii="Times New Roman" w:hAnsi="Times New Roman" w:cs="Times New Roman"/>
          <w:i/>
          <w:sz w:val="28"/>
          <w:szCs w:val="28"/>
          <w:lang w:val="kk-KZ"/>
        </w:rPr>
        <w:t>жеңіл өнеркәсіп кәсіпорындарға және дистрибьюциямен айналысатын кәсіпорындарға тиімді болып келеді.</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KANBAN жүйесінің өзі сәйкес JІT концепциясының логистикалық ортасынсыз жұмыс жасай алмады. KANBAN жүйесінің мәні мынада: зауыттың барлық өндірістік бөлімшелері, соның ішінде соңғы жинау линиясы тұтынушы бөлімше тапсырыс берген уақытта және қажетті көлемде материалды ресурстармен жабдықталып отырады. Сонымен, құрылымдық өндіруші бөлімшенің қатаң өндіріс тәртібі болмайды, кейінгі өндірістік-технологиялық цикл бөлімшесі тапсырыс берген шеңберде жұмысын оңтайландырады. KANBAN микрологистикалық жүйесінің маңызды элементі ақпараттық жүйе болып табылады, оған тек карточкалар емес, сондай-ақ өндірістік, тасымалдау және жабдықтау графиктері, технологиялық карталар, ақпараттық жарық таблолары және т.б. жатады, сондай-ақ қажеттіліктерді реттеу және қадрлардың кәсіби ауысуын реттеу жүйесі; өнім сапасын жалпы (TQM) және таңдаулы бақылау жүйесі; өндірісті түзету жүйесі және т.б. жүйелер болып табылады. Бұл жүйені көбінесе ауыр өнеркәсіп саласында қолданған жөн. KANBAN микрологистикалық жүйесін қолдануының әлемдік тәжірибесін талдау көрсеткендей, ол өндірістік қорларды 50%, таралықты - 8% қысқартуға мүмкіндік береді, егер айналым құралдарының айналымдылығы тездетілгенде және дайын өнім сапасы жоғарылаған жағдайда.</w:t>
      </w:r>
    </w:p>
    <w:p w:rsidR="004E0C4F" w:rsidRPr="004E0C4F" w:rsidRDefault="004E0C4F" w:rsidP="004E0C4F">
      <w:pPr>
        <w:tabs>
          <w:tab w:val="left" w:pos="180"/>
        </w:tabs>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 xml:space="preserve">MRP-I жүйе қажеттіліктерді/ресурстарды жоспарлау логистикалық концепция негізінде жұмыс істейді. </w:t>
      </w:r>
      <w:r w:rsidRPr="004E0C4F">
        <w:rPr>
          <w:rFonts w:ascii="Times New Roman" w:hAnsi="Times New Roman" w:cs="Times New Roman"/>
          <w:i/>
          <w:sz w:val="28"/>
          <w:szCs w:val="28"/>
          <w:lang w:val="kk-KZ"/>
        </w:rPr>
        <w:t xml:space="preserve">Бұл жүйенің негізгі мақсаты өндірісті жоспарлауда материалдық ресурстарға қажеттілікті қанағаттандыру және тұтынушыға жеткізу, қорлардың төмен деңгейде ұстау, аяқталмаған өндірісті, дайын өнім қолдау, өндірістік операцияларды, жеткізу кестелерін, сатып алу операцияларын жоспарлау. </w:t>
      </w:r>
      <w:r w:rsidRPr="004E0C4F">
        <w:rPr>
          <w:rFonts w:ascii="Times New Roman" w:hAnsi="Times New Roman" w:cs="Times New Roman"/>
          <w:sz w:val="28"/>
          <w:szCs w:val="28"/>
          <w:lang w:val="kk-KZ"/>
        </w:rPr>
        <w:t>MRP-I жүйесі нарық талаптарына толық жетілмеген жүйе. Бұл жүйе үлкен көлемдігіақпаратты анықтауға және өндеуге шамалы, логистикалық шығындары басқаларға қарағанда жоғары, қысқы мерзімдегі сұраныс өзгерістеріне тәуелсіздігі, үлкен тапсырысты орындауға мүмкіндігі төмен, жүйені құрастыру өте шығынды болып келеді. Бұл жүйе ұзақ мерзімді тауар өндіру циклына сай жасалған.</w:t>
      </w:r>
    </w:p>
    <w:p w:rsidR="00D76F91" w:rsidRDefault="004E0C4F" w:rsidP="00325763">
      <w:pPr>
        <w:spacing w:after="0" w:line="240" w:lineRule="auto"/>
        <w:ind w:firstLine="709"/>
        <w:jc w:val="both"/>
        <w:rPr>
          <w:rFonts w:ascii="Times New Roman" w:hAnsi="Times New Roman" w:cs="Times New Roman"/>
          <w:sz w:val="28"/>
          <w:szCs w:val="28"/>
          <w:lang w:val="kk-KZ"/>
        </w:rPr>
      </w:pPr>
      <w:r w:rsidRPr="004E0C4F">
        <w:rPr>
          <w:rFonts w:ascii="Times New Roman" w:hAnsi="Times New Roman" w:cs="Times New Roman"/>
          <w:i/>
          <w:sz w:val="28"/>
          <w:szCs w:val="28"/>
          <w:lang w:val="kk-KZ"/>
        </w:rPr>
        <w:t xml:space="preserve">MRP II топ жүйесінің мақсаты – жабдықтау, қорлар, өндіру, сату мен дистрибьюция, жоспарлау, жоспарды орындауды бақылау, шығындар, қаржы, негізгі қорлар және тағы басқа өндірістегі жасалатын барлық үрдістерді біріктіру. </w:t>
      </w:r>
      <w:r w:rsidRPr="004E0C4F">
        <w:rPr>
          <w:rFonts w:ascii="Times New Roman" w:hAnsi="Times New Roman" w:cs="Times New Roman"/>
          <w:sz w:val="28"/>
          <w:szCs w:val="28"/>
          <w:lang w:val="kk-KZ"/>
        </w:rPr>
        <w:t>MRP IIMRP-I-дің жетілдірілген түрі. Ол кәсіпорынның ағымдағы қызметі туралы толық, сонымен қатар толығымен тапсырыстар, ресурстар түрлері, жоспарды орындау бойынша нақты, толық, жылдам ақпарат алу мүмкіндігімен ерекшеленеді. Сонымен қатар, ұзақ мерзімге, тез және нақты кәсіпорын қызметін жоспарлау және нақты ақпарат негізінде, жоспар көрсеткіштерді түзету, өндірістік және материалдық ағымдар мәселелерін оңтайландыруды шешеді. Қоймаларда материалдық ресурстардың нақты қысқартып, бар өндіріс циклді жоспарлау мен бақылау. Өндірістік қуаттылықтарды, ресурстардың балық түрлерін пайдалануда оңтайлы тиімділікке жету, тұтынушылар қажеттіліктерін қанағаттандыру мақсатында өндіріс цикліне өзгертулер енгізу мүмкіндік жасайды. MRP II тауарлы-материалды қорларды 17%, кәсіпорын рентабелдігін 10% өсіртуге, шикізат пен құрал-жабдықты 7% сатып алуды қысқара алады. Сонымен қатар, тұтынушыларға көрсетілетін қызмет көлемі 16% жоғарлайды. Бұл концепция шағын өнеркәсіп кәсіпорындарға және дистрибьюциямен айналысатын кәсіпорындарға тиімді болып келеді.</w:t>
      </w:r>
    </w:p>
    <w:p w:rsidR="00387E84" w:rsidRDefault="00387E84" w:rsidP="00966567">
      <w:pPr>
        <w:tabs>
          <w:tab w:val="left" w:pos="284"/>
        </w:tabs>
        <w:spacing w:after="0" w:line="240" w:lineRule="auto"/>
        <w:jc w:val="both"/>
        <w:rPr>
          <w:rFonts w:ascii="Times New Roman" w:hAnsi="Times New Roman" w:cs="Times New Roman"/>
          <w:b/>
          <w:sz w:val="28"/>
          <w:szCs w:val="28"/>
          <w:lang w:val="kk-KZ"/>
        </w:rPr>
      </w:pPr>
    </w:p>
    <w:p w:rsidR="00966567" w:rsidRDefault="00966567" w:rsidP="00966567">
      <w:pPr>
        <w:tabs>
          <w:tab w:val="left" w:pos="284"/>
        </w:tabs>
        <w:spacing w:after="0" w:line="240" w:lineRule="auto"/>
        <w:jc w:val="both"/>
        <w:rPr>
          <w:rFonts w:ascii="Times New Roman" w:hAnsi="Times New Roman" w:cs="Times New Roman"/>
          <w:b/>
          <w:sz w:val="28"/>
          <w:szCs w:val="28"/>
          <w:lang w:val="kk-KZ"/>
        </w:rPr>
      </w:pPr>
      <w:r w:rsidRPr="000573F7">
        <w:rPr>
          <w:rFonts w:ascii="Times New Roman" w:hAnsi="Times New Roman" w:cs="Times New Roman"/>
          <w:b/>
          <w:sz w:val="28"/>
          <w:szCs w:val="28"/>
          <w:lang w:val="kk-KZ"/>
        </w:rPr>
        <w:t>Бақылау сұрақтары</w:t>
      </w:r>
    </w:p>
    <w:p w:rsidR="005B438F" w:rsidRDefault="005B438F" w:rsidP="00700FF7">
      <w:pPr>
        <w:pStyle w:val="a6"/>
        <w:numPr>
          <w:ilvl w:val="0"/>
          <w:numId w:val="54"/>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Қазіргі таңдағы шет ел логистикасының жетістіктері;</w:t>
      </w:r>
    </w:p>
    <w:p w:rsidR="005B438F" w:rsidRDefault="005B438F" w:rsidP="00700FF7">
      <w:pPr>
        <w:pStyle w:val="a6"/>
        <w:numPr>
          <w:ilvl w:val="0"/>
          <w:numId w:val="54"/>
        </w:numPr>
        <w:spacing w:after="0" w:line="240" w:lineRule="auto"/>
        <w:jc w:val="both"/>
        <w:rPr>
          <w:rFonts w:ascii="Times New Roman" w:hAnsi="Times New Roman" w:cs="Times New Roman"/>
          <w:sz w:val="28"/>
          <w:szCs w:val="28"/>
          <w:lang w:val="kk-KZ"/>
        </w:rPr>
      </w:pPr>
      <w:r w:rsidRPr="005B438F">
        <w:rPr>
          <w:rFonts w:ascii="Times New Roman" w:hAnsi="Times New Roman" w:cs="Times New Roman"/>
          <w:sz w:val="28"/>
          <w:szCs w:val="28"/>
          <w:lang w:val="kk-KZ"/>
        </w:rPr>
        <w:t>Микрологистикалық концепция</w:t>
      </w:r>
      <w:r>
        <w:rPr>
          <w:rFonts w:ascii="Times New Roman" w:hAnsi="Times New Roman" w:cs="Times New Roman"/>
          <w:sz w:val="28"/>
          <w:szCs w:val="28"/>
          <w:lang w:val="kk-KZ"/>
        </w:rPr>
        <w:t>;</w:t>
      </w:r>
    </w:p>
    <w:p w:rsidR="005B438F" w:rsidRPr="005B438F" w:rsidRDefault="005B438F" w:rsidP="00700FF7">
      <w:pPr>
        <w:pStyle w:val="a6"/>
        <w:numPr>
          <w:ilvl w:val="0"/>
          <w:numId w:val="54"/>
        </w:numPr>
        <w:spacing w:after="0" w:line="240" w:lineRule="auto"/>
        <w:jc w:val="both"/>
        <w:rPr>
          <w:rFonts w:ascii="Times New Roman" w:hAnsi="Times New Roman" w:cs="Times New Roman"/>
          <w:sz w:val="28"/>
          <w:szCs w:val="28"/>
          <w:lang w:val="kk-KZ"/>
        </w:rPr>
      </w:pPr>
      <w:r w:rsidRPr="004E0C4F">
        <w:rPr>
          <w:rFonts w:ascii="Times New Roman" w:hAnsi="Times New Roman" w:cs="Times New Roman"/>
          <w:sz w:val="28"/>
          <w:szCs w:val="28"/>
          <w:lang w:val="kk-KZ"/>
        </w:rPr>
        <w:t>JIT логистикалық концепциясы</w:t>
      </w:r>
      <w:r>
        <w:rPr>
          <w:rFonts w:ascii="Times New Roman" w:hAnsi="Times New Roman" w:cs="Times New Roman"/>
          <w:sz w:val="28"/>
          <w:szCs w:val="28"/>
          <w:lang w:val="kk-KZ"/>
        </w:rPr>
        <w:t>ның</w:t>
      </w:r>
      <w:r w:rsidRPr="004E0C4F">
        <w:rPr>
          <w:rFonts w:ascii="Times New Roman" w:hAnsi="Times New Roman" w:cs="Times New Roman"/>
          <w:sz w:val="28"/>
          <w:szCs w:val="28"/>
          <w:lang w:val="kk-KZ"/>
        </w:rPr>
        <w:t xml:space="preserve"> негізгі қасиеттер</w:t>
      </w:r>
      <w:r>
        <w:rPr>
          <w:rFonts w:ascii="Times New Roman" w:hAnsi="Times New Roman" w:cs="Times New Roman"/>
          <w:sz w:val="28"/>
          <w:szCs w:val="28"/>
          <w:lang w:val="kk-KZ"/>
        </w:rPr>
        <w:t>і;</w:t>
      </w:r>
    </w:p>
    <w:p w:rsidR="005B438F" w:rsidRPr="005B438F" w:rsidRDefault="005B438F" w:rsidP="00700FF7">
      <w:pPr>
        <w:pStyle w:val="a6"/>
        <w:numPr>
          <w:ilvl w:val="0"/>
          <w:numId w:val="54"/>
        </w:numPr>
        <w:spacing w:after="0" w:line="240" w:lineRule="auto"/>
        <w:jc w:val="both"/>
        <w:rPr>
          <w:rFonts w:ascii="Times New Roman" w:hAnsi="Times New Roman" w:cs="Times New Roman"/>
          <w:sz w:val="28"/>
          <w:szCs w:val="28"/>
          <w:lang w:val="kk-KZ"/>
        </w:rPr>
      </w:pPr>
      <w:r w:rsidRPr="005B438F">
        <w:rPr>
          <w:rFonts w:ascii="Times New Roman" w:hAnsi="Times New Roman" w:cs="Times New Roman"/>
          <w:sz w:val="28"/>
          <w:szCs w:val="28"/>
          <w:lang w:val="kk-KZ"/>
        </w:rPr>
        <w:t>JIT логистикалық концепциясы</w:t>
      </w:r>
      <w:r>
        <w:rPr>
          <w:rFonts w:ascii="Times New Roman" w:hAnsi="Times New Roman" w:cs="Times New Roman"/>
          <w:sz w:val="28"/>
          <w:szCs w:val="28"/>
          <w:lang w:val="kk-KZ"/>
        </w:rPr>
        <w:t>;</w:t>
      </w:r>
    </w:p>
    <w:p w:rsidR="00966567" w:rsidRPr="00F1501A" w:rsidRDefault="005B438F" w:rsidP="00700FF7">
      <w:pPr>
        <w:pStyle w:val="a6"/>
        <w:numPr>
          <w:ilvl w:val="0"/>
          <w:numId w:val="54"/>
        </w:numPr>
        <w:spacing w:after="0" w:line="240" w:lineRule="auto"/>
        <w:jc w:val="both"/>
        <w:rPr>
          <w:rFonts w:ascii="Times New Roman" w:hAnsi="Times New Roman" w:cs="Times New Roman"/>
          <w:sz w:val="28"/>
          <w:szCs w:val="28"/>
          <w:lang w:val="kk-KZ"/>
        </w:rPr>
      </w:pPr>
      <w:r w:rsidRPr="005B438F">
        <w:rPr>
          <w:rFonts w:ascii="Times New Roman" w:hAnsi="Times New Roman" w:cs="Times New Roman"/>
          <w:sz w:val="28"/>
          <w:szCs w:val="28"/>
          <w:lang w:val="kk-KZ"/>
        </w:rPr>
        <w:t>KANBAN микрологистикалық жүйесі</w:t>
      </w:r>
      <w:r>
        <w:rPr>
          <w:rFonts w:ascii="Times New Roman" w:hAnsi="Times New Roman" w:cs="Times New Roman"/>
          <w:sz w:val="28"/>
          <w:szCs w:val="28"/>
          <w:lang w:val="kk-KZ"/>
        </w:rPr>
        <w:t>.</w:t>
      </w:r>
    </w:p>
    <w:p w:rsidR="00966567" w:rsidRDefault="00966567" w:rsidP="00966567">
      <w:pPr>
        <w:tabs>
          <w:tab w:val="left" w:pos="284"/>
        </w:tabs>
        <w:spacing w:after="0" w:line="240" w:lineRule="auto"/>
        <w:jc w:val="both"/>
        <w:rPr>
          <w:rFonts w:ascii="Times New Roman" w:hAnsi="Times New Roman" w:cs="Times New Roman"/>
          <w:b/>
          <w:sz w:val="28"/>
          <w:szCs w:val="28"/>
          <w:lang w:val="kk-KZ"/>
        </w:rPr>
      </w:pPr>
      <w:r w:rsidRPr="00AF701E">
        <w:rPr>
          <w:rFonts w:ascii="Times New Roman" w:hAnsi="Times New Roman" w:cs="Times New Roman"/>
          <w:b/>
          <w:sz w:val="28"/>
          <w:szCs w:val="28"/>
          <w:lang w:val="kk-KZ"/>
        </w:rPr>
        <w:t>Ұсынылған әдебиеттер тізімі</w:t>
      </w:r>
    </w:p>
    <w:p w:rsidR="00966567" w:rsidRPr="000573F7" w:rsidRDefault="00966567" w:rsidP="00966567">
      <w:pPr>
        <w:tabs>
          <w:tab w:val="left" w:pos="284"/>
        </w:tabs>
        <w:spacing w:after="0" w:line="240" w:lineRule="auto"/>
        <w:jc w:val="both"/>
        <w:rPr>
          <w:rFonts w:ascii="Times New Roman" w:hAnsi="Times New Roman" w:cs="Times New Roman"/>
          <w:b/>
          <w:sz w:val="28"/>
          <w:szCs w:val="28"/>
          <w:lang w:val="kk-KZ"/>
        </w:rPr>
      </w:pPr>
      <w:r w:rsidRPr="000573F7">
        <w:rPr>
          <w:rFonts w:ascii="Times New Roman" w:hAnsi="Times New Roman" w:cs="Times New Roman"/>
          <w:b/>
          <w:i/>
          <w:sz w:val="28"/>
          <w:szCs w:val="28"/>
          <w:lang w:val="kk-KZ"/>
        </w:rPr>
        <w:t xml:space="preserve"> </w:t>
      </w:r>
      <w:r w:rsidRPr="000573F7">
        <w:rPr>
          <w:rFonts w:ascii="Times New Roman" w:hAnsi="Times New Roman" w:cs="Times New Roman"/>
          <w:b/>
          <w:sz w:val="28"/>
          <w:szCs w:val="28"/>
          <w:lang w:val="kk-KZ"/>
        </w:rPr>
        <w:t>Негізгі:</w:t>
      </w:r>
    </w:p>
    <w:p w:rsidR="00966567" w:rsidRDefault="00966567" w:rsidP="00700FF7">
      <w:pPr>
        <w:pStyle w:val="a6"/>
        <w:numPr>
          <w:ilvl w:val="0"/>
          <w:numId w:val="50"/>
        </w:numPr>
        <w:tabs>
          <w:tab w:val="left" w:pos="284"/>
        </w:tabs>
        <w:spacing w:after="0" w:line="240" w:lineRule="auto"/>
        <w:jc w:val="both"/>
        <w:rPr>
          <w:rFonts w:ascii="Times New Roman" w:hAnsi="Times New Roman" w:cs="Times New Roman"/>
          <w:sz w:val="28"/>
          <w:szCs w:val="28"/>
          <w:lang w:val="kk-KZ"/>
        </w:rPr>
      </w:pPr>
      <w:r w:rsidRPr="000C56B6">
        <w:rPr>
          <w:rFonts w:ascii="Times New Roman" w:hAnsi="Times New Roman" w:cs="Times New Roman"/>
          <w:sz w:val="28"/>
          <w:szCs w:val="28"/>
          <w:lang w:val="kk-KZ"/>
        </w:rPr>
        <w:t>Гордон М. П.,  Карнаухов С. Б.  Логистика товародвижения.- М.: Центрэкономики и маркетинга, 1998.</w:t>
      </w:r>
    </w:p>
    <w:p w:rsidR="00966567" w:rsidRDefault="00966567" w:rsidP="00700FF7">
      <w:pPr>
        <w:pStyle w:val="a6"/>
        <w:numPr>
          <w:ilvl w:val="0"/>
          <w:numId w:val="50"/>
        </w:numPr>
        <w:tabs>
          <w:tab w:val="left" w:pos="284"/>
        </w:tabs>
        <w:spacing w:after="0" w:line="240" w:lineRule="auto"/>
        <w:jc w:val="both"/>
        <w:rPr>
          <w:rFonts w:ascii="Times New Roman" w:hAnsi="Times New Roman" w:cs="Times New Roman"/>
          <w:sz w:val="28"/>
          <w:szCs w:val="28"/>
          <w:lang w:val="kk-KZ"/>
        </w:rPr>
      </w:pPr>
      <w:r w:rsidRPr="000C56B6">
        <w:rPr>
          <w:rFonts w:ascii="Times New Roman" w:hAnsi="Times New Roman" w:cs="Times New Roman"/>
          <w:sz w:val="28"/>
          <w:szCs w:val="28"/>
          <w:lang w:val="kk-KZ"/>
        </w:rPr>
        <w:t>Колобов А. А.,  Омельченко  И. Н. Основы  промышленной  логистики:  Учебное пособие.  -  М.: Изд-во  МГТУ  им.  Н. Э. Баумана,  1998.</w:t>
      </w:r>
    </w:p>
    <w:p w:rsidR="00966567" w:rsidRDefault="00966567" w:rsidP="00700FF7">
      <w:pPr>
        <w:pStyle w:val="a6"/>
        <w:numPr>
          <w:ilvl w:val="0"/>
          <w:numId w:val="50"/>
        </w:numPr>
        <w:tabs>
          <w:tab w:val="left" w:pos="284"/>
        </w:tabs>
        <w:spacing w:after="0" w:line="240" w:lineRule="auto"/>
        <w:jc w:val="both"/>
        <w:rPr>
          <w:rFonts w:ascii="Times New Roman" w:hAnsi="Times New Roman" w:cs="Times New Roman"/>
          <w:sz w:val="28"/>
          <w:szCs w:val="28"/>
          <w:lang w:val="kk-KZ"/>
        </w:rPr>
      </w:pPr>
      <w:r w:rsidRPr="000C56B6">
        <w:rPr>
          <w:rFonts w:ascii="Times New Roman" w:hAnsi="Times New Roman" w:cs="Times New Roman"/>
          <w:sz w:val="28"/>
          <w:szCs w:val="28"/>
          <w:lang w:val="kk-KZ"/>
        </w:rPr>
        <w:t>Степанов В. И. Логистика.- Учебник.  – ТК Велби,  2006.</w:t>
      </w:r>
    </w:p>
    <w:p w:rsidR="00966567" w:rsidRDefault="00966567" w:rsidP="00700FF7">
      <w:pPr>
        <w:pStyle w:val="a6"/>
        <w:numPr>
          <w:ilvl w:val="0"/>
          <w:numId w:val="50"/>
        </w:numPr>
        <w:tabs>
          <w:tab w:val="left" w:pos="284"/>
        </w:tabs>
        <w:spacing w:after="0" w:line="240" w:lineRule="auto"/>
        <w:jc w:val="both"/>
        <w:rPr>
          <w:rFonts w:ascii="Times New Roman" w:hAnsi="Times New Roman" w:cs="Times New Roman"/>
          <w:sz w:val="28"/>
          <w:szCs w:val="28"/>
          <w:lang w:val="kk-KZ"/>
        </w:rPr>
      </w:pPr>
      <w:r w:rsidRPr="000C56B6">
        <w:rPr>
          <w:rFonts w:ascii="Times New Roman" w:hAnsi="Times New Roman" w:cs="Times New Roman"/>
          <w:sz w:val="28"/>
          <w:szCs w:val="28"/>
          <w:lang w:val="kk-KZ"/>
        </w:rPr>
        <w:t xml:space="preserve"> Джонс П. Правовое  обеспечение  экспедирование  грузов:  руководства  ФИАТА.  -  Минск: Белфорпост, 1998.</w:t>
      </w:r>
    </w:p>
    <w:p w:rsidR="00966567" w:rsidRPr="000C56B6" w:rsidRDefault="00966567" w:rsidP="00700FF7">
      <w:pPr>
        <w:pStyle w:val="a6"/>
        <w:numPr>
          <w:ilvl w:val="0"/>
          <w:numId w:val="50"/>
        </w:numPr>
        <w:tabs>
          <w:tab w:val="left" w:pos="284"/>
        </w:tabs>
        <w:spacing w:after="0" w:line="240" w:lineRule="auto"/>
        <w:jc w:val="both"/>
        <w:rPr>
          <w:rFonts w:ascii="Times New Roman" w:hAnsi="Times New Roman" w:cs="Times New Roman"/>
          <w:sz w:val="28"/>
          <w:szCs w:val="28"/>
          <w:lang w:val="kk-KZ"/>
        </w:rPr>
      </w:pPr>
      <w:r w:rsidRPr="000C56B6">
        <w:rPr>
          <w:rFonts w:ascii="Times New Roman" w:hAnsi="Times New Roman" w:cs="Times New Roman"/>
          <w:sz w:val="28"/>
          <w:szCs w:val="28"/>
          <w:lang w:val="kk-KZ"/>
        </w:rPr>
        <w:t>Тулембаева  А. Н. Логистика:  Учебник.- 3-е изд.,  испр.  И  доп.-Алматы: Триумф «Т»,  2008. – 360с.</w:t>
      </w:r>
    </w:p>
    <w:p w:rsidR="00966567" w:rsidRPr="00AF701E" w:rsidRDefault="00966567" w:rsidP="00966567">
      <w:pPr>
        <w:tabs>
          <w:tab w:val="left" w:pos="0"/>
          <w:tab w:val="left" w:pos="284"/>
        </w:tabs>
        <w:spacing w:after="0" w:line="240" w:lineRule="auto"/>
        <w:jc w:val="both"/>
        <w:rPr>
          <w:rFonts w:ascii="Times New Roman" w:hAnsi="Times New Roman" w:cs="Times New Roman"/>
          <w:b/>
          <w:sz w:val="28"/>
          <w:szCs w:val="28"/>
          <w:lang w:val="kk-KZ"/>
        </w:rPr>
      </w:pPr>
      <w:r w:rsidRPr="00AF701E">
        <w:rPr>
          <w:rFonts w:ascii="Times New Roman" w:hAnsi="Times New Roman" w:cs="Times New Roman"/>
          <w:b/>
          <w:sz w:val="28"/>
          <w:szCs w:val="28"/>
          <w:lang w:val="kk-KZ"/>
        </w:rPr>
        <w:t>Қосымша:</w:t>
      </w:r>
    </w:p>
    <w:p w:rsidR="00966567" w:rsidRDefault="00966567" w:rsidP="00700FF7">
      <w:pPr>
        <w:pStyle w:val="a6"/>
        <w:numPr>
          <w:ilvl w:val="0"/>
          <w:numId w:val="51"/>
        </w:numPr>
        <w:tabs>
          <w:tab w:val="left" w:pos="0"/>
          <w:tab w:val="left" w:pos="284"/>
        </w:tabs>
        <w:spacing w:after="0" w:line="240" w:lineRule="auto"/>
        <w:jc w:val="both"/>
        <w:rPr>
          <w:rFonts w:ascii="Times New Roman" w:hAnsi="Times New Roman" w:cs="Times New Roman"/>
          <w:sz w:val="28"/>
          <w:szCs w:val="28"/>
          <w:lang w:val="kk-KZ"/>
        </w:rPr>
      </w:pPr>
      <w:r w:rsidRPr="000C56B6">
        <w:rPr>
          <w:rFonts w:ascii="Times New Roman" w:hAnsi="Times New Roman" w:cs="Times New Roman"/>
          <w:sz w:val="28"/>
          <w:szCs w:val="28"/>
          <w:lang w:val="kk-KZ"/>
        </w:rPr>
        <w:t xml:space="preserve">Миротин Л. Б.,  Ташбаев Ы.  Э.  Логистика  для предпринимателя:  основные понятия,  положения  и процедуры.  -  М.: ИНФРА-М, 2002. </w:t>
      </w:r>
    </w:p>
    <w:p w:rsidR="00966567" w:rsidRDefault="00966567" w:rsidP="00700FF7">
      <w:pPr>
        <w:pStyle w:val="a6"/>
        <w:numPr>
          <w:ilvl w:val="0"/>
          <w:numId w:val="51"/>
        </w:numPr>
        <w:tabs>
          <w:tab w:val="left" w:pos="0"/>
          <w:tab w:val="left" w:pos="284"/>
        </w:tabs>
        <w:spacing w:after="0" w:line="240" w:lineRule="auto"/>
        <w:jc w:val="both"/>
        <w:rPr>
          <w:rFonts w:ascii="Times New Roman" w:hAnsi="Times New Roman" w:cs="Times New Roman"/>
          <w:sz w:val="28"/>
          <w:szCs w:val="28"/>
          <w:lang w:val="kk-KZ"/>
        </w:rPr>
      </w:pPr>
      <w:r w:rsidRPr="000C56B6">
        <w:rPr>
          <w:rFonts w:ascii="Times New Roman" w:hAnsi="Times New Roman" w:cs="Times New Roman"/>
          <w:sz w:val="28"/>
          <w:szCs w:val="28"/>
          <w:lang w:val="kk-KZ"/>
        </w:rPr>
        <w:t>Тулембаева  А. Н. Развитие  макрологических  систем  в Республике Казахстан. – Алматы, «Қазақ  университеті».  -  2004.</w:t>
      </w:r>
    </w:p>
    <w:p w:rsidR="00966567" w:rsidRPr="000C56B6" w:rsidRDefault="00966567" w:rsidP="00700FF7">
      <w:pPr>
        <w:pStyle w:val="a6"/>
        <w:numPr>
          <w:ilvl w:val="0"/>
          <w:numId w:val="51"/>
        </w:numPr>
        <w:tabs>
          <w:tab w:val="left" w:pos="0"/>
          <w:tab w:val="left" w:pos="284"/>
        </w:tabs>
        <w:spacing w:after="0" w:line="240" w:lineRule="auto"/>
        <w:jc w:val="both"/>
        <w:rPr>
          <w:rFonts w:ascii="Times New Roman" w:hAnsi="Times New Roman" w:cs="Times New Roman"/>
          <w:sz w:val="28"/>
          <w:szCs w:val="28"/>
          <w:lang w:val="kk-KZ"/>
        </w:rPr>
      </w:pPr>
      <w:r w:rsidRPr="000C56B6">
        <w:rPr>
          <w:rFonts w:ascii="Times New Roman" w:hAnsi="Times New Roman" w:cs="Times New Roman"/>
          <w:sz w:val="28"/>
          <w:szCs w:val="28"/>
          <w:lang w:val="kk-KZ"/>
        </w:rPr>
        <w:t>Тогисбаева А. Б. Управление товародвижением:  логический  аспект  (на материалах  продовольственного  комплекса  РК). -  Алматы: «Искандер», 2004.</w:t>
      </w:r>
    </w:p>
    <w:p w:rsidR="00325763" w:rsidRDefault="00325763" w:rsidP="00325763">
      <w:pPr>
        <w:spacing w:after="0" w:line="240" w:lineRule="auto"/>
        <w:ind w:firstLine="709"/>
        <w:jc w:val="both"/>
        <w:rPr>
          <w:rFonts w:ascii="Times New Roman" w:hAnsi="Times New Roman" w:cs="Times New Roman"/>
          <w:sz w:val="28"/>
          <w:szCs w:val="28"/>
          <w:lang w:val="kk-KZ"/>
        </w:rPr>
      </w:pPr>
    </w:p>
    <w:p w:rsidR="00E81B77" w:rsidRPr="00E81B77" w:rsidRDefault="00862828" w:rsidP="000C56B6">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Дәріс 14</w:t>
      </w:r>
    </w:p>
    <w:p w:rsidR="00E81B77" w:rsidRDefault="00E81B77" w:rsidP="000C56B6">
      <w:pPr>
        <w:widowControl w:val="0"/>
        <w:shd w:val="clear" w:color="auto" w:fill="FFFFFF"/>
        <w:autoSpaceDE w:val="0"/>
        <w:autoSpaceDN w:val="0"/>
        <w:adjustRightInd w:val="0"/>
        <w:spacing w:after="0" w:line="240" w:lineRule="auto"/>
        <w:rPr>
          <w:rFonts w:ascii="Times New Roman" w:hAnsi="Times New Roman" w:cs="Times New Roman"/>
          <w:b/>
          <w:noProof/>
          <w:sz w:val="28"/>
          <w:szCs w:val="28"/>
          <w:lang w:val="kk-KZ"/>
        </w:rPr>
      </w:pPr>
      <w:r w:rsidRPr="00E81B77">
        <w:rPr>
          <w:rFonts w:ascii="Times New Roman" w:hAnsi="Times New Roman" w:cs="Times New Roman"/>
          <w:b/>
          <w:noProof/>
          <w:sz w:val="28"/>
          <w:szCs w:val="28"/>
          <w:lang w:val="kk-KZ"/>
        </w:rPr>
        <w:t>Қазақстан Республикасы кәсіпорындарында логистиканы жетілдіру жолдары</w:t>
      </w:r>
    </w:p>
    <w:p w:rsidR="00882D18" w:rsidRDefault="00882D18" w:rsidP="00882D18">
      <w:pPr>
        <w:widowControl w:val="0"/>
        <w:shd w:val="clear" w:color="auto" w:fill="FFFFFF"/>
        <w:autoSpaceDE w:val="0"/>
        <w:autoSpaceDN w:val="0"/>
        <w:adjustRightInd w:val="0"/>
        <w:spacing w:after="0" w:line="240" w:lineRule="auto"/>
        <w:rPr>
          <w:rFonts w:ascii="Times New Roman" w:hAnsi="Times New Roman" w:cs="Times New Roman"/>
          <w:b/>
          <w:noProof/>
          <w:sz w:val="28"/>
          <w:szCs w:val="28"/>
          <w:lang w:val="kk-KZ"/>
        </w:rPr>
      </w:pPr>
      <w:r>
        <w:rPr>
          <w:rFonts w:ascii="Times New Roman" w:hAnsi="Times New Roman" w:cs="Times New Roman"/>
          <w:b/>
          <w:noProof/>
          <w:sz w:val="28"/>
          <w:szCs w:val="28"/>
          <w:lang w:val="kk-KZ"/>
        </w:rPr>
        <w:t>Жоспар :</w:t>
      </w:r>
    </w:p>
    <w:p w:rsidR="00882D18" w:rsidRPr="00882D18" w:rsidRDefault="00882D18" w:rsidP="00700FF7">
      <w:pPr>
        <w:pStyle w:val="a6"/>
        <w:widowControl w:val="0"/>
        <w:numPr>
          <w:ilvl w:val="0"/>
          <w:numId w:val="49"/>
        </w:numPr>
        <w:shd w:val="clear" w:color="auto" w:fill="FFFFFF"/>
        <w:autoSpaceDE w:val="0"/>
        <w:autoSpaceDN w:val="0"/>
        <w:adjustRightInd w:val="0"/>
        <w:spacing w:after="0" w:line="240" w:lineRule="auto"/>
        <w:ind w:left="284" w:hanging="284"/>
        <w:rPr>
          <w:rFonts w:ascii="Times New Roman" w:hAnsi="Times New Roman" w:cs="Times New Roman"/>
          <w:sz w:val="28"/>
          <w:szCs w:val="28"/>
          <w:lang w:val="kk-KZ"/>
        </w:rPr>
      </w:pPr>
      <w:r w:rsidRPr="00882D18">
        <w:rPr>
          <w:rFonts w:ascii="Times New Roman" w:hAnsi="Times New Roman" w:cs="Times New Roman"/>
          <w:sz w:val="28"/>
          <w:szCs w:val="28"/>
          <w:lang w:val="kk-KZ"/>
        </w:rPr>
        <w:t>Логистикалық жүйедегі шығындарды үнемдеу</w:t>
      </w:r>
    </w:p>
    <w:p w:rsidR="00882D18" w:rsidRPr="00882D18" w:rsidRDefault="00882D18" w:rsidP="00700FF7">
      <w:pPr>
        <w:pStyle w:val="a6"/>
        <w:widowControl w:val="0"/>
        <w:numPr>
          <w:ilvl w:val="0"/>
          <w:numId w:val="49"/>
        </w:numPr>
        <w:shd w:val="clear" w:color="auto" w:fill="FFFFFF"/>
        <w:autoSpaceDE w:val="0"/>
        <w:autoSpaceDN w:val="0"/>
        <w:adjustRightInd w:val="0"/>
        <w:spacing w:after="0" w:line="240" w:lineRule="auto"/>
        <w:ind w:left="284" w:hanging="284"/>
        <w:rPr>
          <w:rFonts w:ascii="Times New Roman" w:hAnsi="Times New Roman" w:cs="Times New Roman"/>
          <w:b/>
          <w:noProof/>
          <w:sz w:val="28"/>
          <w:szCs w:val="28"/>
          <w:lang w:val="kk-KZ"/>
        </w:rPr>
      </w:pPr>
      <w:r>
        <w:rPr>
          <w:rFonts w:ascii="Times New Roman" w:hAnsi="Times New Roman" w:cs="Times New Roman"/>
          <w:sz w:val="28"/>
          <w:szCs w:val="28"/>
          <w:lang w:val="kk-KZ"/>
        </w:rPr>
        <w:t>Л</w:t>
      </w:r>
      <w:r w:rsidRPr="00E81B77">
        <w:rPr>
          <w:rFonts w:ascii="Times New Roman" w:hAnsi="Times New Roman" w:cs="Times New Roman"/>
          <w:sz w:val="28"/>
          <w:szCs w:val="28"/>
          <w:lang w:val="kk-KZ"/>
        </w:rPr>
        <w:t>огистикалық интеграция түрлері</w:t>
      </w:r>
    </w:p>
    <w:p w:rsidR="00882D18" w:rsidRPr="00882D18" w:rsidRDefault="00882D18" w:rsidP="00700FF7">
      <w:pPr>
        <w:pStyle w:val="a6"/>
        <w:widowControl w:val="0"/>
        <w:numPr>
          <w:ilvl w:val="0"/>
          <w:numId w:val="49"/>
        </w:numPr>
        <w:shd w:val="clear" w:color="auto" w:fill="FFFFFF"/>
        <w:autoSpaceDE w:val="0"/>
        <w:autoSpaceDN w:val="0"/>
        <w:adjustRightInd w:val="0"/>
        <w:spacing w:after="0" w:line="240" w:lineRule="auto"/>
        <w:ind w:left="284" w:hanging="284"/>
        <w:rPr>
          <w:rFonts w:ascii="Times New Roman" w:hAnsi="Times New Roman" w:cs="Times New Roman"/>
          <w:b/>
          <w:noProof/>
          <w:sz w:val="28"/>
          <w:szCs w:val="28"/>
          <w:lang w:val="kk-KZ"/>
        </w:rPr>
      </w:pPr>
      <w:r w:rsidRPr="00E81B77">
        <w:rPr>
          <w:rFonts w:ascii="Times New Roman" w:hAnsi="Times New Roman" w:cs="Times New Roman"/>
          <w:sz w:val="28"/>
          <w:szCs w:val="28"/>
          <w:lang w:val="kk-KZ"/>
        </w:rPr>
        <w:t>Логистикалық орталықты құру жолдары</w:t>
      </w:r>
    </w:p>
    <w:p w:rsidR="00882D18" w:rsidRDefault="00882D18" w:rsidP="005B16E5">
      <w:pPr>
        <w:spacing w:after="0" w:line="240" w:lineRule="auto"/>
        <w:jc w:val="both"/>
        <w:rPr>
          <w:rFonts w:ascii="Times New Roman" w:hAnsi="Times New Roman" w:cs="Times New Roman"/>
          <w:noProof/>
          <w:sz w:val="28"/>
          <w:szCs w:val="28"/>
          <w:lang w:val="kk-KZ"/>
        </w:rPr>
      </w:pPr>
    </w:p>
    <w:p w:rsidR="00E81B77" w:rsidRPr="00E81B77" w:rsidRDefault="00E81B77" w:rsidP="005B16E5">
      <w:pPr>
        <w:spacing w:after="0" w:line="240" w:lineRule="auto"/>
        <w:jc w:val="both"/>
        <w:rPr>
          <w:rFonts w:ascii="Times New Roman" w:hAnsi="Times New Roman" w:cs="Times New Roman"/>
          <w:noProof/>
          <w:sz w:val="28"/>
          <w:szCs w:val="28"/>
          <w:lang w:val="kk-KZ"/>
        </w:rPr>
      </w:pPr>
      <w:r w:rsidRPr="00E81B77">
        <w:rPr>
          <w:rFonts w:ascii="Times New Roman" w:hAnsi="Times New Roman" w:cs="Times New Roman"/>
          <w:noProof/>
          <w:sz w:val="28"/>
          <w:szCs w:val="28"/>
          <w:lang w:val="kk-KZ"/>
        </w:rPr>
        <w:t>Тауар нарығы инфрақұрылымның ұйымдастыру нысанын жетілдіруді ұсынып отырмыз.</w:t>
      </w:r>
    </w:p>
    <w:p w:rsidR="00E81B77" w:rsidRPr="00E81B77" w:rsidRDefault="00E81B77" w:rsidP="00E81B77">
      <w:pPr>
        <w:spacing w:after="0" w:line="240" w:lineRule="auto"/>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Кесте 1. Логистикалық жүйедегі шығындарды үнемдеу</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514"/>
        <w:gridCol w:w="2277"/>
        <w:gridCol w:w="198"/>
        <w:gridCol w:w="1958"/>
        <w:gridCol w:w="2436"/>
      </w:tblGrid>
      <w:tr w:rsidR="00E81B77" w:rsidRPr="00387E84" w:rsidTr="00387E84">
        <w:tc>
          <w:tcPr>
            <w:tcW w:w="1506" w:type="dxa"/>
            <w:vMerge w:val="restart"/>
            <w:tcBorders>
              <w:top w:val="single" w:sz="4" w:space="0" w:color="auto"/>
              <w:left w:val="single" w:sz="4" w:space="0" w:color="auto"/>
              <w:bottom w:val="single" w:sz="4" w:space="0" w:color="auto"/>
              <w:right w:val="single" w:sz="4" w:space="0" w:color="auto"/>
            </w:tcBorders>
            <w:hideMark/>
          </w:tcPr>
          <w:p w:rsidR="00E81B77" w:rsidRPr="00387E84" w:rsidRDefault="00E81B77" w:rsidP="00E81B77">
            <w:pPr>
              <w:spacing w:after="0" w:line="240" w:lineRule="auto"/>
              <w:jc w:val="both"/>
              <w:rPr>
                <w:rFonts w:ascii="Times New Roman" w:hAnsi="Times New Roman" w:cs="Times New Roman"/>
                <w:szCs w:val="24"/>
                <w:lang w:val="kk-KZ"/>
              </w:rPr>
            </w:pPr>
            <w:r w:rsidRPr="00387E84">
              <w:rPr>
                <w:rFonts w:ascii="Times New Roman" w:hAnsi="Times New Roman" w:cs="Times New Roman"/>
                <w:szCs w:val="24"/>
                <w:lang w:val="kk-KZ"/>
              </w:rPr>
              <w:t>Ағымдық процестер түрі</w:t>
            </w:r>
          </w:p>
        </w:tc>
        <w:tc>
          <w:tcPr>
            <w:tcW w:w="8383" w:type="dxa"/>
            <w:gridSpan w:val="5"/>
            <w:tcBorders>
              <w:top w:val="single" w:sz="4" w:space="0" w:color="auto"/>
              <w:left w:val="single" w:sz="4" w:space="0" w:color="auto"/>
              <w:bottom w:val="single" w:sz="4" w:space="0" w:color="auto"/>
              <w:right w:val="single" w:sz="4" w:space="0" w:color="auto"/>
            </w:tcBorders>
            <w:hideMark/>
          </w:tcPr>
          <w:p w:rsidR="00E81B77" w:rsidRPr="00387E84" w:rsidRDefault="00E81B77" w:rsidP="00E81B77">
            <w:pPr>
              <w:spacing w:after="0" w:line="240" w:lineRule="auto"/>
              <w:jc w:val="center"/>
              <w:rPr>
                <w:rFonts w:ascii="Times New Roman" w:hAnsi="Times New Roman" w:cs="Times New Roman"/>
                <w:szCs w:val="24"/>
                <w:lang w:val="kk-KZ"/>
              </w:rPr>
            </w:pPr>
            <w:r w:rsidRPr="00387E84">
              <w:rPr>
                <w:rFonts w:ascii="Times New Roman" w:hAnsi="Times New Roman" w:cs="Times New Roman"/>
                <w:szCs w:val="24"/>
                <w:lang w:val="kk-KZ"/>
              </w:rPr>
              <w:t>Логистикалық жүйедегі тиімділік тудыратын процестердің кезеңдері</w:t>
            </w:r>
          </w:p>
        </w:tc>
      </w:tr>
      <w:tr w:rsidR="00E81B77" w:rsidRPr="00387E84" w:rsidTr="00387E84">
        <w:tc>
          <w:tcPr>
            <w:tcW w:w="0" w:type="auto"/>
            <w:vMerge/>
            <w:tcBorders>
              <w:top w:val="single" w:sz="4" w:space="0" w:color="auto"/>
              <w:left w:val="single" w:sz="4" w:space="0" w:color="auto"/>
              <w:bottom w:val="single" w:sz="4" w:space="0" w:color="auto"/>
              <w:right w:val="single" w:sz="4" w:space="0" w:color="auto"/>
            </w:tcBorders>
            <w:vAlign w:val="center"/>
            <w:hideMark/>
          </w:tcPr>
          <w:p w:rsidR="00E81B77" w:rsidRPr="00387E84" w:rsidRDefault="00E81B77" w:rsidP="00E81B77">
            <w:pPr>
              <w:spacing w:after="0" w:line="240" w:lineRule="auto"/>
              <w:rPr>
                <w:rFonts w:ascii="Times New Roman" w:hAnsi="Times New Roman" w:cs="Times New Roman"/>
                <w:szCs w:val="24"/>
                <w:lang w:val="kk-KZ"/>
              </w:rPr>
            </w:pPr>
          </w:p>
        </w:tc>
        <w:tc>
          <w:tcPr>
            <w:tcW w:w="1514" w:type="dxa"/>
            <w:tcBorders>
              <w:top w:val="single" w:sz="4" w:space="0" w:color="auto"/>
              <w:left w:val="single" w:sz="4" w:space="0" w:color="auto"/>
              <w:bottom w:val="single" w:sz="4" w:space="0" w:color="auto"/>
              <w:right w:val="single" w:sz="4" w:space="0" w:color="auto"/>
            </w:tcBorders>
            <w:hideMark/>
          </w:tcPr>
          <w:p w:rsidR="00E81B77" w:rsidRPr="00387E84" w:rsidRDefault="00E81B77" w:rsidP="00E81B77">
            <w:pPr>
              <w:spacing w:after="0" w:line="240" w:lineRule="auto"/>
              <w:jc w:val="both"/>
              <w:rPr>
                <w:rFonts w:ascii="Times New Roman" w:hAnsi="Times New Roman" w:cs="Times New Roman"/>
                <w:szCs w:val="24"/>
                <w:lang w:val="kk-KZ"/>
              </w:rPr>
            </w:pPr>
            <w:r w:rsidRPr="00387E84">
              <w:rPr>
                <w:rFonts w:ascii="Times New Roman" w:hAnsi="Times New Roman" w:cs="Times New Roman"/>
                <w:szCs w:val="24"/>
                <w:lang w:val="kk-KZ"/>
              </w:rPr>
              <w:t>Сатып алу логистикасы</w:t>
            </w:r>
          </w:p>
        </w:tc>
        <w:tc>
          <w:tcPr>
            <w:tcW w:w="2475" w:type="dxa"/>
            <w:gridSpan w:val="2"/>
            <w:tcBorders>
              <w:top w:val="single" w:sz="4" w:space="0" w:color="auto"/>
              <w:left w:val="single" w:sz="4" w:space="0" w:color="auto"/>
              <w:bottom w:val="single" w:sz="4" w:space="0" w:color="auto"/>
              <w:right w:val="single" w:sz="4" w:space="0" w:color="auto"/>
            </w:tcBorders>
            <w:hideMark/>
          </w:tcPr>
          <w:p w:rsidR="00E81B77" w:rsidRPr="00387E84" w:rsidRDefault="00E81B77" w:rsidP="00E81B77">
            <w:pPr>
              <w:spacing w:after="0" w:line="240" w:lineRule="auto"/>
              <w:jc w:val="both"/>
              <w:rPr>
                <w:rFonts w:ascii="Times New Roman" w:hAnsi="Times New Roman" w:cs="Times New Roman"/>
                <w:szCs w:val="24"/>
                <w:lang w:val="kk-KZ"/>
              </w:rPr>
            </w:pPr>
            <w:r w:rsidRPr="00387E84">
              <w:rPr>
                <w:rFonts w:ascii="Times New Roman" w:hAnsi="Times New Roman" w:cs="Times New Roman"/>
                <w:szCs w:val="24"/>
                <w:lang w:val="kk-KZ"/>
              </w:rPr>
              <w:t>Өндіріс логистикасы</w:t>
            </w:r>
          </w:p>
        </w:tc>
        <w:tc>
          <w:tcPr>
            <w:tcW w:w="1958" w:type="dxa"/>
            <w:tcBorders>
              <w:top w:val="single" w:sz="4" w:space="0" w:color="auto"/>
              <w:left w:val="single" w:sz="4" w:space="0" w:color="auto"/>
              <w:bottom w:val="single" w:sz="4" w:space="0" w:color="auto"/>
              <w:right w:val="single" w:sz="4" w:space="0" w:color="auto"/>
            </w:tcBorders>
            <w:hideMark/>
          </w:tcPr>
          <w:p w:rsidR="00E81B77" w:rsidRPr="00387E84" w:rsidRDefault="00E81B77" w:rsidP="00E81B77">
            <w:pPr>
              <w:spacing w:after="0" w:line="240" w:lineRule="auto"/>
              <w:jc w:val="both"/>
              <w:rPr>
                <w:rFonts w:ascii="Times New Roman" w:hAnsi="Times New Roman" w:cs="Times New Roman"/>
                <w:szCs w:val="24"/>
                <w:lang w:val="kk-KZ"/>
              </w:rPr>
            </w:pPr>
            <w:r w:rsidRPr="00387E84">
              <w:rPr>
                <w:rFonts w:ascii="Times New Roman" w:hAnsi="Times New Roman" w:cs="Times New Roman"/>
                <w:szCs w:val="24"/>
                <w:lang w:val="kk-KZ"/>
              </w:rPr>
              <w:t>Өндірісті қамтамасыз ету логистикасы</w:t>
            </w:r>
          </w:p>
        </w:tc>
        <w:tc>
          <w:tcPr>
            <w:tcW w:w="2436" w:type="dxa"/>
            <w:tcBorders>
              <w:top w:val="single" w:sz="4" w:space="0" w:color="auto"/>
              <w:left w:val="single" w:sz="4" w:space="0" w:color="auto"/>
              <w:bottom w:val="single" w:sz="4" w:space="0" w:color="auto"/>
              <w:right w:val="single" w:sz="4" w:space="0" w:color="auto"/>
            </w:tcBorders>
            <w:hideMark/>
          </w:tcPr>
          <w:p w:rsidR="00E81B77" w:rsidRPr="00387E84" w:rsidRDefault="00E81B77" w:rsidP="00E81B77">
            <w:pPr>
              <w:spacing w:after="0" w:line="240" w:lineRule="auto"/>
              <w:jc w:val="both"/>
              <w:rPr>
                <w:rFonts w:ascii="Times New Roman" w:hAnsi="Times New Roman" w:cs="Times New Roman"/>
                <w:szCs w:val="24"/>
                <w:lang w:val="kk-KZ"/>
              </w:rPr>
            </w:pPr>
            <w:r w:rsidRPr="00387E84">
              <w:rPr>
                <w:rFonts w:ascii="Times New Roman" w:hAnsi="Times New Roman" w:cs="Times New Roman"/>
                <w:szCs w:val="24"/>
                <w:lang w:val="kk-KZ"/>
              </w:rPr>
              <w:t>Тарату логистикасы</w:t>
            </w:r>
          </w:p>
        </w:tc>
      </w:tr>
      <w:tr w:rsidR="00E81B77" w:rsidRPr="00387E84" w:rsidTr="00387E84">
        <w:tc>
          <w:tcPr>
            <w:tcW w:w="1506" w:type="dxa"/>
            <w:vMerge w:val="restart"/>
            <w:tcBorders>
              <w:top w:val="single" w:sz="4" w:space="0" w:color="auto"/>
              <w:left w:val="single" w:sz="4" w:space="0" w:color="auto"/>
              <w:bottom w:val="single" w:sz="4" w:space="0" w:color="auto"/>
              <w:right w:val="single" w:sz="4" w:space="0" w:color="auto"/>
            </w:tcBorders>
            <w:hideMark/>
          </w:tcPr>
          <w:p w:rsidR="00E81B77" w:rsidRPr="00387E84" w:rsidRDefault="00E81B77" w:rsidP="00E81B77">
            <w:pPr>
              <w:spacing w:after="0" w:line="240" w:lineRule="auto"/>
              <w:jc w:val="both"/>
              <w:rPr>
                <w:rFonts w:ascii="Times New Roman" w:hAnsi="Times New Roman" w:cs="Times New Roman"/>
                <w:szCs w:val="24"/>
                <w:lang w:val="kk-KZ"/>
              </w:rPr>
            </w:pPr>
            <w:r w:rsidRPr="00387E84">
              <w:rPr>
                <w:rFonts w:ascii="Times New Roman" w:hAnsi="Times New Roman" w:cs="Times New Roman"/>
                <w:szCs w:val="24"/>
                <w:lang w:val="kk-KZ"/>
              </w:rPr>
              <w:t>Материалды ағым</w:t>
            </w:r>
          </w:p>
        </w:tc>
        <w:tc>
          <w:tcPr>
            <w:tcW w:w="3989" w:type="dxa"/>
            <w:gridSpan w:val="3"/>
            <w:tcBorders>
              <w:top w:val="single" w:sz="4" w:space="0" w:color="auto"/>
              <w:left w:val="single" w:sz="4" w:space="0" w:color="auto"/>
              <w:bottom w:val="single" w:sz="4" w:space="0" w:color="auto"/>
              <w:right w:val="single" w:sz="4" w:space="0" w:color="auto"/>
            </w:tcBorders>
            <w:hideMark/>
          </w:tcPr>
          <w:p w:rsidR="00E81B77" w:rsidRPr="00387E84" w:rsidRDefault="00E81B77" w:rsidP="00E81B77">
            <w:pPr>
              <w:spacing w:after="0" w:line="240" w:lineRule="auto"/>
              <w:jc w:val="both"/>
              <w:rPr>
                <w:rFonts w:ascii="Times New Roman" w:hAnsi="Times New Roman" w:cs="Times New Roman"/>
                <w:szCs w:val="24"/>
                <w:lang w:val="kk-KZ"/>
              </w:rPr>
            </w:pPr>
            <w:r w:rsidRPr="00387E84">
              <w:rPr>
                <w:rFonts w:ascii="Times New Roman" w:hAnsi="Times New Roman" w:cs="Times New Roman"/>
                <w:szCs w:val="24"/>
                <w:lang w:val="kk-KZ"/>
              </w:rPr>
              <w:t>Прогрессивті материалдарды қолдану кезінде материалды шығындардың өзгерісі есебінен үнемдеу</w:t>
            </w:r>
          </w:p>
        </w:tc>
        <w:tc>
          <w:tcPr>
            <w:tcW w:w="4394" w:type="dxa"/>
            <w:gridSpan w:val="2"/>
            <w:tcBorders>
              <w:top w:val="single" w:sz="4" w:space="0" w:color="auto"/>
              <w:left w:val="single" w:sz="4" w:space="0" w:color="auto"/>
              <w:bottom w:val="single" w:sz="4" w:space="0" w:color="auto"/>
              <w:right w:val="single" w:sz="4" w:space="0" w:color="auto"/>
            </w:tcBorders>
            <w:hideMark/>
          </w:tcPr>
          <w:p w:rsidR="00E81B77" w:rsidRPr="00387E84" w:rsidRDefault="00E81B77" w:rsidP="00E81B77">
            <w:pPr>
              <w:spacing w:after="0" w:line="240" w:lineRule="auto"/>
              <w:jc w:val="both"/>
              <w:rPr>
                <w:rFonts w:ascii="Times New Roman" w:hAnsi="Times New Roman" w:cs="Times New Roman"/>
                <w:szCs w:val="24"/>
                <w:lang w:val="kk-KZ"/>
              </w:rPr>
            </w:pPr>
            <w:r w:rsidRPr="00387E84">
              <w:rPr>
                <w:rFonts w:ascii="Times New Roman" w:hAnsi="Times New Roman" w:cs="Times New Roman"/>
                <w:szCs w:val="24"/>
                <w:lang w:val="kk-KZ"/>
              </w:rPr>
              <w:t>Қоймалық шығындардың төмендеуі есебінен үнемдеу</w:t>
            </w:r>
          </w:p>
        </w:tc>
      </w:tr>
      <w:tr w:rsidR="00E81B77" w:rsidRPr="00387E84" w:rsidTr="00387E84">
        <w:tc>
          <w:tcPr>
            <w:tcW w:w="0" w:type="auto"/>
            <w:vMerge/>
            <w:tcBorders>
              <w:top w:val="single" w:sz="4" w:space="0" w:color="auto"/>
              <w:left w:val="single" w:sz="4" w:space="0" w:color="auto"/>
              <w:bottom w:val="single" w:sz="4" w:space="0" w:color="auto"/>
              <w:right w:val="single" w:sz="4" w:space="0" w:color="auto"/>
            </w:tcBorders>
            <w:vAlign w:val="center"/>
            <w:hideMark/>
          </w:tcPr>
          <w:p w:rsidR="00E81B77" w:rsidRPr="00387E84" w:rsidRDefault="00E81B77" w:rsidP="00E81B77">
            <w:pPr>
              <w:spacing w:after="0" w:line="240" w:lineRule="auto"/>
              <w:rPr>
                <w:rFonts w:ascii="Times New Roman" w:hAnsi="Times New Roman" w:cs="Times New Roman"/>
                <w:szCs w:val="24"/>
                <w:lang w:val="kk-KZ"/>
              </w:rPr>
            </w:pPr>
          </w:p>
        </w:tc>
        <w:tc>
          <w:tcPr>
            <w:tcW w:w="1514" w:type="dxa"/>
            <w:tcBorders>
              <w:top w:val="single" w:sz="4" w:space="0" w:color="auto"/>
              <w:left w:val="single" w:sz="4" w:space="0" w:color="auto"/>
              <w:bottom w:val="single" w:sz="4" w:space="0" w:color="auto"/>
              <w:right w:val="single" w:sz="4" w:space="0" w:color="auto"/>
            </w:tcBorders>
            <w:hideMark/>
          </w:tcPr>
          <w:p w:rsidR="00E81B77" w:rsidRPr="00387E84" w:rsidRDefault="00E81B77" w:rsidP="00E81B77">
            <w:pPr>
              <w:spacing w:after="0" w:line="240" w:lineRule="auto"/>
              <w:jc w:val="both"/>
              <w:rPr>
                <w:rFonts w:ascii="Times New Roman" w:hAnsi="Times New Roman" w:cs="Times New Roman"/>
                <w:szCs w:val="24"/>
                <w:lang w:val="kk-KZ"/>
              </w:rPr>
            </w:pPr>
            <w:r w:rsidRPr="00387E84">
              <w:rPr>
                <w:rFonts w:ascii="Times New Roman" w:hAnsi="Times New Roman" w:cs="Times New Roman"/>
                <w:szCs w:val="24"/>
                <w:lang w:val="kk-KZ"/>
              </w:rPr>
              <w:t>Сатып алуларды ұтымды өңдеу есебінен үнемдеу</w:t>
            </w:r>
          </w:p>
        </w:tc>
        <w:tc>
          <w:tcPr>
            <w:tcW w:w="2475" w:type="dxa"/>
            <w:gridSpan w:val="2"/>
            <w:tcBorders>
              <w:top w:val="single" w:sz="4" w:space="0" w:color="auto"/>
              <w:left w:val="single" w:sz="4" w:space="0" w:color="auto"/>
              <w:bottom w:val="single" w:sz="4" w:space="0" w:color="auto"/>
              <w:right w:val="single" w:sz="4" w:space="0" w:color="auto"/>
            </w:tcBorders>
            <w:hideMark/>
          </w:tcPr>
          <w:p w:rsidR="00E81B77" w:rsidRPr="00387E84" w:rsidRDefault="00E81B77" w:rsidP="00E81B77">
            <w:pPr>
              <w:spacing w:after="0" w:line="240" w:lineRule="auto"/>
              <w:jc w:val="both"/>
              <w:rPr>
                <w:rFonts w:ascii="Times New Roman" w:hAnsi="Times New Roman" w:cs="Times New Roman"/>
                <w:szCs w:val="24"/>
                <w:lang w:val="kk-KZ"/>
              </w:rPr>
            </w:pPr>
            <w:r w:rsidRPr="00387E84">
              <w:rPr>
                <w:rFonts w:ascii="Times New Roman" w:hAnsi="Times New Roman" w:cs="Times New Roman"/>
                <w:szCs w:val="24"/>
                <w:lang w:val="kk-KZ"/>
              </w:rPr>
              <w:t>Материалдардың болмауынан туындайтын тұрып қалуларды қысқарту есебінен өндіріс шығындарын төмендету</w:t>
            </w:r>
          </w:p>
        </w:tc>
        <w:tc>
          <w:tcPr>
            <w:tcW w:w="4394" w:type="dxa"/>
            <w:gridSpan w:val="2"/>
            <w:tcBorders>
              <w:top w:val="single" w:sz="4" w:space="0" w:color="auto"/>
              <w:left w:val="single" w:sz="4" w:space="0" w:color="auto"/>
              <w:bottom w:val="single" w:sz="4" w:space="0" w:color="auto"/>
              <w:right w:val="single" w:sz="4" w:space="0" w:color="auto"/>
            </w:tcBorders>
          </w:tcPr>
          <w:p w:rsidR="00E81B77" w:rsidRPr="00387E84" w:rsidRDefault="00E81B77" w:rsidP="00E81B77">
            <w:pPr>
              <w:spacing w:after="0" w:line="240" w:lineRule="auto"/>
              <w:jc w:val="both"/>
              <w:rPr>
                <w:rFonts w:ascii="Times New Roman" w:hAnsi="Times New Roman" w:cs="Times New Roman"/>
                <w:szCs w:val="24"/>
                <w:lang w:val="kk-KZ"/>
              </w:rPr>
            </w:pPr>
            <w:r w:rsidRPr="00387E84">
              <w:rPr>
                <w:rFonts w:ascii="Times New Roman" w:hAnsi="Times New Roman" w:cs="Times New Roman"/>
                <w:szCs w:val="24"/>
                <w:lang w:val="kk-KZ"/>
              </w:rPr>
              <w:t>Қоймалық алаңдарды қысқарту есебінен үнемдеу</w:t>
            </w:r>
          </w:p>
          <w:p w:rsidR="00E81B77" w:rsidRPr="00387E84" w:rsidRDefault="00E81B77" w:rsidP="00E81B77">
            <w:pPr>
              <w:spacing w:after="0" w:line="240" w:lineRule="auto"/>
              <w:jc w:val="both"/>
              <w:rPr>
                <w:rFonts w:ascii="Times New Roman" w:hAnsi="Times New Roman" w:cs="Times New Roman"/>
                <w:szCs w:val="24"/>
                <w:lang w:val="kk-KZ"/>
              </w:rPr>
            </w:pPr>
          </w:p>
          <w:p w:rsidR="00E81B77" w:rsidRPr="00387E84" w:rsidRDefault="00E81B77" w:rsidP="00E81B77">
            <w:pPr>
              <w:spacing w:after="0" w:line="240" w:lineRule="auto"/>
              <w:jc w:val="both"/>
              <w:rPr>
                <w:rFonts w:ascii="Times New Roman" w:hAnsi="Times New Roman" w:cs="Times New Roman"/>
                <w:szCs w:val="24"/>
                <w:lang w:val="kk-KZ"/>
              </w:rPr>
            </w:pPr>
            <w:r w:rsidRPr="00387E84">
              <w:rPr>
                <w:rFonts w:ascii="Times New Roman" w:hAnsi="Times New Roman" w:cs="Times New Roman"/>
                <w:szCs w:val="24"/>
                <w:lang w:val="kk-KZ"/>
              </w:rPr>
              <w:t>Тиеу-түсіру операцияларының көлемінің қысқаруы және онымен байланысты шығындардың қысқаруы есебінен үнемдеу</w:t>
            </w:r>
          </w:p>
        </w:tc>
      </w:tr>
      <w:tr w:rsidR="00E81B77" w:rsidRPr="00387E84" w:rsidTr="00387E84">
        <w:tc>
          <w:tcPr>
            <w:tcW w:w="0" w:type="auto"/>
            <w:vMerge/>
            <w:tcBorders>
              <w:top w:val="single" w:sz="4" w:space="0" w:color="auto"/>
              <w:left w:val="single" w:sz="4" w:space="0" w:color="auto"/>
              <w:bottom w:val="single" w:sz="4" w:space="0" w:color="auto"/>
              <w:right w:val="single" w:sz="4" w:space="0" w:color="auto"/>
            </w:tcBorders>
            <w:vAlign w:val="center"/>
            <w:hideMark/>
          </w:tcPr>
          <w:p w:rsidR="00E81B77" w:rsidRPr="00387E84" w:rsidRDefault="00E81B77" w:rsidP="00E81B77">
            <w:pPr>
              <w:spacing w:after="0" w:line="240" w:lineRule="auto"/>
              <w:rPr>
                <w:rFonts w:ascii="Times New Roman" w:hAnsi="Times New Roman" w:cs="Times New Roman"/>
                <w:szCs w:val="24"/>
                <w:lang w:val="kk-KZ"/>
              </w:rPr>
            </w:pPr>
          </w:p>
        </w:tc>
        <w:tc>
          <w:tcPr>
            <w:tcW w:w="8383" w:type="dxa"/>
            <w:gridSpan w:val="5"/>
            <w:tcBorders>
              <w:top w:val="single" w:sz="4" w:space="0" w:color="auto"/>
              <w:left w:val="single" w:sz="4" w:space="0" w:color="auto"/>
              <w:bottom w:val="single" w:sz="4" w:space="0" w:color="auto"/>
              <w:right w:val="single" w:sz="4" w:space="0" w:color="auto"/>
            </w:tcBorders>
            <w:hideMark/>
          </w:tcPr>
          <w:p w:rsidR="00E81B77" w:rsidRPr="00387E84" w:rsidRDefault="00E81B77" w:rsidP="00E81B77">
            <w:pPr>
              <w:spacing w:after="0" w:line="240" w:lineRule="auto"/>
              <w:jc w:val="both"/>
              <w:rPr>
                <w:rFonts w:ascii="Times New Roman" w:hAnsi="Times New Roman" w:cs="Times New Roman"/>
                <w:szCs w:val="24"/>
                <w:lang w:val="kk-KZ"/>
              </w:rPr>
            </w:pPr>
            <w:r w:rsidRPr="00387E84">
              <w:rPr>
                <w:rFonts w:ascii="Times New Roman" w:hAnsi="Times New Roman" w:cs="Times New Roman"/>
                <w:szCs w:val="24"/>
                <w:lang w:val="kk-KZ"/>
              </w:rPr>
              <w:t>Материалды ағым қозғалысының тездетілуінен болатын үнем:</w:t>
            </w:r>
          </w:p>
          <w:p w:rsidR="00E81B77" w:rsidRPr="00387E84" w:rsidRDefault="00E81B77" w:rsidP="00700FF7">
            <w:pPr>
              <w:numPr>
                <w:ilvl w:val="0"/>
                <w:numId w:val="37"/>
              </w:numPr>
              <w:tabs>
                <w:tab w:val="num" w:pos="114"/>
              </w:tabs>
              <w:spacing w:after="0" w:line="240" w:lineRule="auto"/>
              <w:ind w:left="0" w:firstLine="0"/>
              <w:jc w:val="both"/>
              <w:rPr>
                <w:rFonts w:ascii="Times New Roman" w:hAnsi="Times New Roman" w:cs="Times New Roman"/>
                <w:szCs w:val="24"/>
                <w:lang w:val="kk-KZ"/>
              </w:rPr>
            </w:pPr>
            <w:r w:rsidRPr="00387E84">
              <w:rPr>
                <w:rFonts w:ascii="Times New Roman" w:hAnsi="Times New Roman" w:cs="Times New Roman"/>
                <w:szCs w:val="24"/>
                <w:lang w:val="kk-KZ"/>
              </w:rPr>
              <w:t>Материалды сақтаулы қор мөлшерінің қысқаруы</w:t>
            </w:r>
          </w:p>
          <w:p w:rsidR="00E81B77" w:rsidRPr="00387E84" w:rsidRDefault="00E81B77" w:rsidP="00700FF7">
            <w:pPr>
              <w:numPr>
                <w:ilvl w:val="0"/>
                <w:numId w:val="37"/>
              </w:numPr>
              <w:tabs>
                <w:tab w:val="num" w:pos="114"/>
              </w:tabs>
              <w:spacing w:after="0" w:line="240" w:lineRule="auto"/>
              <w:ind w:left="0" w:firstLine="0"/>
              <w:jc w:val="both"/>
              <w:rPr>
                <w:rFonts w:ascii="Times New Roman" w:hAnsi="Times New Roman" w:cs="Times New Roman"/>
                <w:szCs w:val="24"/>
                <w:lang w:val="kk-KZ"/>
              </w:rPr>
            </w:pPr>
            <w:r w:rsidRPr="00387E84">
              <w:rPr>
                <w:rFonts w:ascii="Times New Roman" w:hAnsi="Times New Roman" w:cs="Times New Roman"/>
                <w:szCs w:val="24"/>
                <w:lang w:val="kk-KZ"/>
              </w:rPr>
              <w:t>Сақтаулы қорларды ұстау бойынша ағымдағы шығындардың қысқаруы</w:t>
            </w:r>
          </w:p>
          <w:p w:rsidR="00E81B77" w:rsidRPr="00387E84" w:rsidRDefault="00E81B77" w:rsidP="00700FF7">
            <w:pPr>
              <w:numPr>
                <w:ilvl w:val="0"/>
                <w:numId w:val="37"/>
              </w:numPr>
              <w:tabs>
                <w:tab w:val="num" w:pos="114"/>
              </w:tabs>
              <w:spacing w:after="0" w:line="240" w:lineRule="auto"/>
              <w:ind w:left="0" w:firstLine="0"/>
              <w:jc w:val="both"/>
              <w:rPr>
                <w:rFonts w:ascii="Times New Roman" w:hAnsi="Times New Roman" w:cs="Times New Roman"/>
                <w:szCs w:val="24"/>
                <w:lang w:val="kk-KZ"/>
              </w:rPr>
            </w:pPr>
            <w:r w:rsidRPr="00387E84">
              <w:rPr>
                <w:rFonts w:ascii="Times New Roman" w:hAnsi="Times New Roman" w:cs="Times New Roman"/>
                <w:szCs w:val="24"/>
                <w:lang w:val="kk-KZ"/>
              </w:rPr>
              <w:t>Логистикалық жүйеде болу уақытына байланысты материалды ресурстар жоғалтымын төмендету.</w:t>
            </w:r>
          </w:p>
        </w:tc>
      </w:tr>
      <w:tr w:rsidR="00D06458" w:rsidRPr="00387E84" w:rsidTr="00387E84">
        <w:tc>
          <w:tcPr>
            <w:tcW w:w="1506" w:type="dxa"/>
            <w:vMerge w:val="restart"/>
            <w:tcBorders>
              <w:top w:val="single" w:sz="4" w:space="0" w:color="auto"/>
              <w:left w:val="single" w:sz="4" w:space="0" w:color="auto"/>
              <w:bottom w:val="single" w:sz="4" w:space="0" w:color="auto"/>
              <w:right w:val="single" w:sz="4" w:space="0" w:color="auto"/>
            </w:tcBorders>
            <w:hideMark/>
          </w:tcPr>
          <w:p w:rsidR="00D06458" w:rsidRPr="00387E84" w:rsidRDefault="00D06458" w:rsidP="00E81B77">
            <w:pPr>
              <w:spacing w:after="0" w:line="240" w:lineRule="auto"/>
              <w:jc w:val="both"/>
              <w:rPr>
                <w:rFonts w:ascii="Times New Roman" w:hAnsi="Times New Roman" w:cs="Times New Roman"/>
                <w:szCs w:val="24"/>
                <w:lang w:val="kk-KZ"/>
              </w:rPr>
            </w:pPr>
            <w:r w:rsidRPr="00387E84">
              <w:rPr>
                <w:rFonts w:ascii="Times New Roman" w:hAnsi="Times New Roman" w:cs="Times New Roman"/>
                <w:szCs w:val="24"/>
                <w:lang w:val="kk-KZ"/>
              </w:rPr>
              <w:t>Қаржылық ағым</w:t>
            </w:r>
          </w:p>
        </w:tc>
        <w:tc>
          <w:tcPr>
            <w:tcW w:w="5947" w:type="dxa"/>
            <w:gridSpan w:val="4"/>
            <w:tcBorders>
              <w:top w:val="single" w:sz="4" w:space="0" w:color="auto"/>
              <w:left w:val="single" w:sz="4" w:space="0" w:color="auto"/>
              <w:bottom w:val="nil"/>
              <w:right w:val="single" w:sz="4" w:space="0" w:color="auto"/>
            </w:tcBorders>
            <w:hideMark/>
          </w:tcPr>
          <w:p w:rsidR="00D06458" w:rsidRPr="00387E84" w:rsidRDefault="00D06458" w:rsidP="00E81B77">
            <w:pPr>
              <w:spacing w:after="0" w:line="240" w:lineRule="auto"/>
              <w:jc w:val="both"/>
              <w:rPr>
                <w:rFonts w:ascii="Times New Roman" w:hAnsi="Times New Roman" w:cs="Times New Roman"/>
                <w:szCs w:val="24"/>
                <w:lang w:val="kk-KZ"/>
              </w:rPr>
            </w:pPr>
            <w:r w:rsidRPr="00387E84">
              <w:rPr>
                <w:rFonts w:ascii="Times New Roman" w:hAnsi="Times New Roman" w:cs="Times New Roman"/>
                <w:szCs w:val="24"/>
                <w:lang w:val="kk-KZ"/>
              </w:rPr>
              <w:t>Сақтаулы қорды қаржыландырған капитал мөлшерінің азаюы есебінен үнемдеу</w:t>
            </w:r>
          </w:p>
          <w:p w:rsidR="00D06458" w:rsidRPr="00387E84" w:rsidRDefault="00D06458" w:rsidP="00E81B77">
            <w:pPr>
              <w:spacing w:after="0" w:line="240" w:lineRule="auto"/>
              <w:jc w:val="both"/>
              <w:rPr>
                <w:rFonts w:ascii="Times New Roman" w:hAnsi="Times New Roman" w:cs="Times New Roman"/>
                <w:szCs w:val="24"/>
                <w:lang w:val="kk-KZ"/>
              </w:rPr>
            </w:pPr>
            <w:r w:rsidRPr="00387E84">
              <w:rPr>
                <w:rFonts w:ascii="Times New Roman" w:hAnsi="Times New Roman" w:cs="Times New Roman"/>
                <w:szCs w:val="24"/>
                <w:lang w:val="kk-KZ"/>
              </w:rPr>
              <w:t>Ақша ағымы қозғалысының тездетілуі есебінен айналым капиталы мөлшерінің қысқаруы</w:t>
            </w:r>
          </w:p>
        </w:tc>
        <w:tc>
          <w:tcPr>
            <w:tcW w:w="2436" w:type="dxa"/>
            <w:tcBorders>
              <w:top w:val="single" w:sz="4" w:space="0" w:color="auto"/>
              <w:left w:val="single" w:sz="4" w:space="0" w:color="auto"/>
              <w:bottom w:val="nil"/>
              <w:right w:val="single" w:sz="4" w:space="0" w:color="auto"/>
            </w:tcBorders>
          </w:tcPr>
          <w:p w:rsidR="00D06458" w:rsidRPr="00387E84" w:rsidRDefault="00D06458" w:rsidP="00E81B77">
            <w:pPr>
              <w:spacing w:after="0" w:line="240" w:lineRule="auto"/>
              <w:jc w:val="both"/>
              <w:rPr>
                <w:rFonts w:ascii="Times New Roman" w:hAnsi="Times New Roman" w:cs="Times New Roman"/>
                <w:szCs w:val="24"/>
                <w:lang w:val="kk-KZ"/>
              </w:rPr>
            </w:pPr>
            <w:r w:rsidRPr="00387E84">
              <w:rPr>
                <w:rFonts w:ascii="Times New Roman" w:hAnsi="Times New Roman" w:cs="Times New Roman"/>
                <w:szCs w:val="24"/>
                <w:lang w:val="kk-KZ"/>
              </w:rPr>
              <w:t>Жеткізу шартының бұзылуына шығындардың қысқаруы</w:t>
            </w:r>
          </w:p>
        </w:tc>
      </w:tr>
      <w:tr w:rsidR="00D06458" w:rsidRPr="00387E84" w:rsidTr="00387E84">
        <w:trPr>
          <w:trHeight w:val="85"/>
        </w:trPr>
        <w:tc>
          <w:tcPr>
            <w:tcW w:w="0" w:type="auto"/>
            <w:vMerge/>
            <w:tcBorders>
              <w:top w:val="single" w:sz="4" w:space="0" w:color="auto"/>
              <w:left w:val="single" w:sz="4" w:space="0" w:color="auto"/>
              <w:bottom w:val="single" w:sz="4" w:space="0" w:color="auto"/>
              <w:right w:val="single" w:sz="4" w:space="0" w:color="auto"/>
            </w:tcBorders>
            <w:vAlign w:val="center"/>
            <w:hideMark/>
          </w:tcPr>
          <w:p w:rsidR="00D06458" w:rsidRPr="00387E84" w:rsidRDefault="00D06458" w:rsidP="00E81B77">
            <w:pPr>
              <w:spacing w:after="0" w:line="240" w:lineRule="auto"/>
              <w:rPr>
                <w:rFonts w:ascii="Times New Roman" w:hAnsi="Times New Roman" w:cs="Times New Roman"/>
                <w:szCs w:val="24"/>
                <w:lang w:val="kk-KZ"/>
              </w:rPr>
            </w:pPr>
          </w:p>
        </w:tc>
        <w:tc>
          <w:tcPr>
            <w:tcW w:w="5947" w:type="dxa"/>
            <w:gridSpan w:val="4"/>
            <w:tcBorders>
              <w:top w:val="nil"/>
              <w:left w:val="single" w:sz="4" w:space="0" w:color="auto"/>
              <w:bottom w:val="single" w:sz="4" w:space="0" w:color="auto"/>
              <w:right w:val="single" w:sz="4" w:space="0" w:color="auto"/>
            </w:tcBorders>
          </w:tcPr>
          <w:p w:rsidR="00D06458" w:rsidRPr="00387E84" w:rsidRDefault="00D06458" w:rsidP="00E81B77">
            <w:pPr>
              <w:spacing w:after="0" w:line="240" w:lineRule="auto"/>
              <w:jc w:val="both"/>
              <w:rPr>
                <w:rFonts w:ascii="Times New Roman" w:hAnsi="Times New Roman" w:cs="Times New Roman"/>
                <w:szCs w:val="24"/>
                <w:lang w:val="kk-KZ"/>
              </w:rPr>
            </w:pPr>
          </w:p>
        </w:tc>
        <w:tc>
          <w:tcPr>
            <w:tcW w:w="2436" w:type="dxa"/>
            <w:tcBorders>
              <w:top w:val="nil"/>
              <w:left w:val="single" w:sz="4" w:space="0" w:color="auto"/>
              <w:bottom w:val="single" w:sz="4" w:space="0" w:color="auto"/>
              <w:right w:val="single" w:sz="4" w:space="0" w:color="auto"/>
            </w:tcBorders>
          </w:tcPr>
          <w:p w:rsidR="00D06458" w:rsidRPr="00387E84" w:rsidRDefault="00D06458" w:rsidP="00E81B77">
            <w:pPr>
              <w:spacing w:after="0" w:line="240" w:lineRule="auto"/>
              <w:jc w:val="both"/>
              <w:rPr>
                <w:rFonts w:ascii="Times New Roman" w:hAnsi="Times New Roman" w:cs="Times New Roman"/>
                <w:szCs w:val="24"/>
                <w:lang w:val="kk-KZ"/>
              </w:rPr>
            </w:pPr>
          </w:p>
        </w:tc>
      </w:tr>
      <w:tr w:rsidR="00E81B77" w:rsidRPr="00387E84" w:rsidTr="00387E84">
        <w:tc>
          <w:tcPr>
            <w:tcW w:w="1506" w:type="dxa"/>
            <w:vMerge w:val="restart"/>
            <w:tcBorders>
              <w:top w:val="single" w:sz="4" w:space="0" w:color="auto"/>
              <w:left w:val="single" w:sz="4" w:space="0" w:color="auto"/>
              <w:bottom w:val="single" w:sz="4" w:space="0" w:color="auto"/>
              <w:right w:val="single" w:sz="4" w:space="0" w:color="auto"/>
            </w:tcBorders>
            <w:hideMark/>
          </w:tcPr>
          <w:p w:rsidR="00E81B77" w:rsidRPr="00387E84" w:rsidRDefault="00E81B77" w:rsidP="00E81B77">
            <w:pPr>
              <w:spacing w:after="0" w:line="240" w:lineRule="auto"/>
              <w:jc w:val="both"/>
              <w:rPr>
                <w:rFonts w:ascii="Times New Roman" w:hAnsi="Times New Roman" w:cs="Times New Roman"/>
                <w:szCs w:val="24"/>
                <w:lang w:val="kk-KZ"/>
              </w:rPr>
            </w:pPr>
            <w:r w:rsidRPr="00387E84">
              <w:rPr>
                <w:rFonts w:ascii="Times New Roman" w:hAnsi="Times New Roman" w:cs="Times New Roman"/>
                <w:szCs w:val="24"/>
                <w:lang w:val="kk-KZ"/>
              </w:rPr>
              <w:t>Ақпараттық ағым</w:t>
            </w:r>
          </w:p>
        </w:tc>
        <w:tc>
          <w:tcPr>
            <w:tcW w:w="1514" w:type="dxa"/>
            <w:tcBorders>
              <w:top w:val="single" w:sz="4" w:space="0" w:color="auto"/>
              <w:left w:val="single" w:sz="4" w:space="0" w:color="auto"/>
              <w:bottom w:val="single" w:sz="4" w:space="0" w:color="auto"/>
              <w:right w:val="single" w:sz="4" w:space="0" w:color="auto"/>
            </w:tcBorders>
          </w:tcPr>
          <w:p w:rsidR="00E81B77" w:rsidRPr="00387E84" w:rsidRDefault="00E81B77" w:rsidP="00E81B77">
            <w:pPr>
              <w:spacing w:after="0" w:line="240" w:lineRule="auto"/>
              <w:jc w:val="both"/>
              <w:rPr>
                <w:rFonts w:ascii="Times New Roman" w:hAnsi="Times New Roman" w:cs="Times New Roman"/>
                <w:szCs w:val="24"/>
                <w:lang w:val="kk-KZ"/>
              </w:rPr>
            </w:pPr>
          </w:p>
        </w:tc>
        <w:tc>
          <w:tcPr>
            <w:tcW w:w="2277" w:type="dxa"/>
            <w:tcBorders>
              <w:top w:val="single" w:sz="4" w:space="0" w:color="auto"/>
              <w:left w:val="single" w:sz="4" w:space="0" w:color="auto"/>
              <w:bottom w:val="single" w:sz="4" w:space="0" w:color="auto"/>
              <w:right w:val="single" w:sz="4" w:space="0" w:color="auto"/>
            </w:tcBorders>
            <w:hideMark/>
          </w:tcPr>
          <w:p w:rsidR="00E81B77" w:rsidRPr="00387E84" w:rsidRDefault="00E81B77" w:rsidP="00E81B77">
            <w:pPr>
              <w:spacing w:after="0" w:line="240" w:lineRule="auto"/>
              <w:jc w:val="both"/>
              <w:rPr>
                <w:rFonts w:ascii="Times New Roman" w:hAnsi="Times New Roman" w:cs="Times New Roman"/>
                <w:szCs w:val="24"/>
                <w:lang w:val="kk-KZ"/>
              </w:rPr>
            </w:pPr>
            <w:r w:rsidRPr="00387E84">
              <w:rPr>
                <w:rFonts w:ascii="Times New Roman" w:hAnsi="Times New Roman" w:cs="Times New Roman"/>
                <w:szCs w:val="24"/>
                <w:lang w:val="kk-KZ"/>
              </w:rPr>
              <w:t>Өндірісті ырғақты ұйымдастыру салдарынан ағымдағы шығындарды қысқарту</w:t>
            </w:r>
          </w:p>
        </w:tc>
        <w:tc>
          <w:tcPr>
            <w:tcW w:w="2156" w:type="dxa"/>
            <w:gridSpan w:val="2"/>
            <w:tcBorders>
              <w:top w:val="single" w:sz="4" w:space="0" w:color="auto"/>
              <w:left w:val="single" w:sz="4" w:space="0" w:color="auto"/>
              <w:bottom w:val="single" w:sz="4" w:space="0" w:color="auto"/>
              <w:right w:val="single" w:sz="4" w:space="0" w:color="auto"/>
            </w:tcBorders>
            <w:hideMark/>
          </w:tcPr>
          <w:p w:rsidR="00E81B77" w:rsidRPr="00387E84" w:rsidRDefault="00E81B77" w:rsidP="00E81B77">
            <w:pPr>
              <w:spacing w:after="0" w:line="240" w:lineRule="auto"/>
              <w:jc w:val="both"/>
              <w:rPr>
                <w:rFonts w:ascii="Times New Roman" w:hAnsi="Times New Roman" w:cs="Times New Roman"/>
                <w:szCs w:val="24"/>
                <w:lang w:val="kk-KZ"/>
              </w:rPr>
            </w:pPr>
            <w:r w:rsidRPr="00387E84">
              <w:rPr>
                <w:rFonts w:ascii="Times New Roman" w:hAnsi="Times New Roman" w:cs="Times New Roman"/>
                <w:szCs w:val="24"/>
                <w:lang w:val="kk-KZ"/>
              </w:rPr>
              <w:t>Техникалық қызмет көрсету шығындарының қысқаруы</w:t>
            </w:r>
          </w:p>
        </w:tc>
        <w:tc>
          <w:tcPr>
            <w:tcW w:w="2436" w:type="dxa"/>
            <w:tcBorders>
              <w:top w:val="single" w:sz="4" w:space="0" w:color="auto"/>
              <w:left w:val="single" w:sz="4" w:space="0" w:color="auto"/>
              <w:bottom w:val="single" w:sz="4" w:space="0" w:color="auto"/>
              <w:right w:val="single" w:sz="4" w:space="0" w:color="auto"/>
            </w:tcBorders>
          </w:tcPr>
          <w:p w:rsidR="00E81B77" w:rsidRPr="00387E84" w:rsidRDefault="00E81B77" w:rsidP="00E81B77">
            <w:pPr>
              <w:spacing w:after="0" w:line="240" w:lineRule="auto"/>
              <w:jc w:val="both"/>
              <w:rPr>
                <w:rFonts w:ascii="Times New Roman" w:hAnsi="Times New Roman" w:cs="Times New Roman"/>
                <w:szCs w:val="24"/>
                <w:lang w:val="kk-KZ"/>
              </w:rPr>
            </w:pPr>
          </w:p>
        </w:tc>
      </w:tr>
      <w:tr w:rsidR="00E81B77" w:rsidRPr="00387E84" w:rsidTr="00387E84">
        <w:tc>
          <w:tcPr>
            <w:tcW w:w="0" w:type="auto"/>
            <w:vMerge/>
            <w:tcBorders>
              <w:top w:val="single" w:sz="4" w:space="0" w:color="auto"/>
              <w:left w:val="single" w:sz="4" w:space="0" w:color="auto"/>
              <w:bottom w:val="single" w:sz="4" w:space="0" w:color="auto"/>
              <w:right w:val="single" w:sz="4" w:space="0" w:color="auto"/>
            </w:tcBorders>
            <w:vAlign w:val="center"/>
            <w:hideMark/>
          </w:tcPr>
          <w:p w:rsidR="00E81B77" w:rsidRPr="00387E84" w:rsidRDefault="00E81B77" w:rsidP="00E81B77">
            <w:pPr>
              <w:spacing w:after="0" w:line="240" w:lineRule="auto"/>
              <w:rPr>
                <w:rFonts w:ascii="Times New Roman" w:hAnsi="Times New Roman" w:cs="Times New Roman"/>
                <w:szCs w:val="24"/>
                <w:lang w:val="kk-KZ"/>
              </w:rPr>
            </w:pPr>
          </w:p>
        </w:tc>
        <w:tc>
          <w:tcPr>
            <w:tcW w:w="8383" w:type="dxa"/>
            <w:gridSpan w:val="5"/>
            <w:tcBorders>
              <w:top w:val="single" w:sz="4" w:space="0" w:color="auto"/>
              <w:left w:val="single" w:sz="4" w:space="0" w:color="auto"/>
              <w:bottom w:val="single" w:sz="4" w:space="0" w:color="auto"/>
              <w:right w:val="single" w:sz="4" w:space="0" w:color="auto"/>
            </w:tcBorders>
            <w:hideMark/>
          </w:tcPr>
          <w:p w:rsidR="00E81B77" w:rsidRPr="00387E84" w:rsidRDefault="00E81B77" w:rsidP="00E81B77">
            <w:pPr>
              <w:spacing w:after="0" w:line="240" w:lineRule="auto"/>
              <w:jc w:val="both"/>
              <w:rPr>
                <w:rFonts w:ascii="Times New Roman" w:hAnsi="Times New Roman" w:cs="Times New Roman"/>
                <w:szCs w:val="24"/>
                <w:lang w:val="kk-KZ"/>
              </w:rPr>
            </w:pPr>
            <w:r w:rsidRPr="00387E84">
              <w:rPr>
                <w:rFonts w:ascii="Times New Roman" w:hAnsi="Times New Roman" w:cs="Times New Roman"/>
                <w:szCs w:val="24"/>
                <w:lang w:val="kk-KZ"/>
              </w:rPr>
              <w:t>Тапсырысты өңдеу уақытының қысқаруы</w:t>
            </w:r>
          </w:p>
        </w:tc>
      </w:tr>
    </w:tbl>
    <w:p w:rsidR="00E81B77" w:rsidRPr="00E81B77" w:rsidRDefault="00E81B77" w:rsidP="00E81B77">
      <w:pPr>
        <w:spacing w:after="0" w:line="240" w:lineRule="auto"/>
        <w:ind w:firstLine="709"/>
        <w:jc w:val="both"/>
        <w:rPr>
          <w:rFonts w:ascii="Times New Roman" w:hAnsi="Times New Roman" w:cs="Times New Roman"/>
          <w:noProof/>
          <w:sz w:val="28"/>
          <w:szCs w:val="28"/>
          <w:lang w:val="kk-KZ"/>
        </w:rPr>
      </w:pPr>
      <w:r w:rsidRPr="00E81B77">
        <w:rPr>
          <w:rFonts w:ascii="Times New Roman" w:hAnsi="Times New Roman" w:cs="Times New Roman"/>
          <w:noProof/>
          <w:sz w:val="28"/>
          <w:szCs w:val="28"/>
          <w:lang w:val="kk-KZ"/>
        </w:rPr>
        <w:t>Сауда теориясында тауар нарығының инфрақұрылымдық обьектілерінің ұйымдастыру нысандарын дамытудың бірнеше бағыттары бар. Оларға концентрация, мамандану мен әмбебаптау және комбинирлеу жатады.</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Логистикалық жүйе  нарықты дамутыда жоғары тиімділік әкелетінін дәлелдейік.</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Қазіргі кездегі Қазақстан экономикасында сатып алу, өндіру және өнімді өткізу саласында құрылымдық өзгерістер болып жатыр.</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Бірақ осы процеске логистикаға бағытталған жүйелік сипат беру керек. Нарықтық экономика жағдайында материалды ресурстар және олармен байланысты өнеркәсіптік және коммерциялық кәсіпорындардағы барлық ресурстар ағымын логистикалық әдістер арқылы басқару- әлемдік нарықта бәсекелестік артықшылықтарды қамтамасыз ететін объективті қажеттілік.</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Жаңа индустриальды саясат болашағы шығындарды төмендету және тұтынушыларға сапалы қызмет көрсетумен алынған интеграция тиімімен сипатталады.</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Осы кестеден (1-кесте). біз логистика жалпы экономиканы ұйымдастыруда, экономикалық ұйымдар арасында тиімді байланыс орнату арқылы қолда бар мүмкіншіліктерді қолданып, жоғары тиімділікке жетуге жағдай жасайтынын көріп отырмыз.</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 xml:space="preserve">Сауда логистикасында қандайда бір логистикалық операцияны жетілдіру жалпы жүйілік тиімділік береді. </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 xml:space="preserve">Логистиканы тауар нарығының инфрақұрылымында да қолдануға болады, ол осы нарыққа қатысатын барлық шаруашылық субъектілердің жұмысын тиімдірек ету үшін өте қажет. Енді келесі 6-сурет түрінде тауар нарығының инфрақұрылымын логистикалық интеграция арқылы жетілдіруді қарастырайық. </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Логистикалық белгілердің жүзеге асуы синергетикалық тиімділіктің орындалуына әкеледі. Осы кездегі синергетика тәуелсіз қосалқы жүйелердің немесе элементтердің бірігіп әрекет еткендегі олардың жеке тәуелсіз жұмыс істегендегі тиімділіктерінің сомасынан жлғары болатын жалпы тиімділіктің жоғарылауын қамтамасыз ететін логистикалық жүйелердегі байланыстарды анықтайды</w:t>
      </w:r>
      <w:r w:rsidRPr="00E81B77">
        <w:rPr>
          <w:rFonts w:ascii="Times New Roman" w:hAnsi="Times New Roman" w:cs="Times New Roman"/>
          <w:i/>
          <w:sz w:val="28"/>
          <w:szCs w:val="28"/>
          <w:lang w:val="kk-KZ"/>
        </w:rPr>
        <w:t>.</w:t>
      </w:r>
      <w:r w:rsidRPr="00E81B77">
        <w:rPr>
          <w:rFonts w:ascii="Times New Roman" w:hAnsi="Times New Roman" w:cs="Times New Roman"/>
          <w:sz w:val="28"/>
          <w:szCs w:val="28"/>
          <w:lang w:val="kk-KZ"/>
        </w:rPr>
        <w:t xml:space="preserve"> Енді кесте түрінде логистикалық жүйенің әкелетін тиімділіктерін көрсетіп өтейік.</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Төмендегі, 1-суретті ашып көрсететін болсақ, тауар нарығының инфрақұрылымының элементтері осы логистикалық жүйедегі өзара әрекеттесіп бірігуі қажет ұйымдар есебінде болады. Логистикалық интеграцияның келесі негізгі белгілерін көрсете кетейік:</w:t>
      </w:r>
    </w:p>
    <w:p w:rsidR="00E81B77" w:rsidRPr="00E81B77" w:rsidRDefault="00E81B77" w:rsidP="00700FF7">
      <w:pPr>
        <w:numPr>
          <w:ilvl w:val="0"/>
          <w:numId w:val="38"/>
        </w:numPr>
        <w:tabs>
          <w:tab w:val="left" w:pos="720"/>
          <w:tab w:val="left" w:pos="900"/>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Тауар қозғалысының барлық процесін, тауарды сатып алудан бастап оны тұтынушыларға жеткізуге дейін процесті оңтайландыру ол логистикалық координацияны білдіреді.</w:t>
      </w:r>
    </w:p>
    <w:p w:rsidR="00E81B77" w:rsidRPr="00E81B77" w:rsidRDefault="00E81B77" w:rsidP="00700FF7">
      <w:pPr>
        <w:numPr>
          <w:ilvl w:val="0"/>
          <w:numId w:val="38"/>
        </w:numPr>
        <w:tabs>
          <w:tab w:val="left" w:pos="720"/>
          <w:tab w:val="left" w:pos="900"/>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Материалды ағымдарды басқару және бақылау интеграциясы, ол басқару интеграциясы болады.</w:t>
      </w:r>
    </w:p>
    <w:p w:rsidR="00E81B77" w:rsidRPr="00E81B77" w:rsidRDefault="00E81B77" w:rsidP="00700FF7">
      <w:pPr>
        <w:numPr>
          <w:ilvl w:val="0"/>
          <w:numId w:val="38"/>
        </w:numPr>
        <w:tabs>
          <w:tab w:val="left" w:pos="720"/>
          <w:tab w:val="left" w:pos="900"/>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Сауда кәсіпорындарының клиенттеріне көрсетілетін қызмет кешенімен қоса біртұтас материалды ағым технологиясы, ол технологиялық логистика болады.</w:t>
      </w:r>
    </w:p>
    <w:p w:rsidR="00E81B77" w:rsidRPr="00E81B77" w:rsidRDefault="00652FDF" w:rsidP="00E81B77">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g">
            <w:drawing>
              <wp:inline distT="0" distB="0" distL="0" distR="0">
                <wp:extent cx="6249035" cy="6141085"/>
                <wp:effectExtent l="9525" t="9525" r="8890" b="12065"/>
                <wp:docPr id="74" name="Группа 2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49035" cy="6141085"/>
                          <a:chOff x="0" y="0"/>
                          <a:chExt cx="58293" cy="77717"/>
                        </a:xfrm>
                      </wpg:grpSpPr>
                      <wps:wsp>
                        <wps:cNvPr id="75" name="Прямоугольник 208"/>
                        <wps:cNvSpPr>
                          <a:spLocks noChangeArrowheads="1"/>
                        </wps:cNvSpPr>
                        <wps:spPr bwMode="auto">
                          <a:xfrm>
                            <a:off x="0" y="0"/>
                            <a:ext cx="58293" cy="777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 name="Rectangle 4"/>
                        <wps:cNvSpPr>
                          <a:spLocks noChangeArrowheads="1"/>
                        </wps:cNvSpPr>
                        <wps:spPr bwMode="auto">
                          <a:xfrm>
                            <a:off x="4574" y="0"/>
                            <a:ext cx="47994" cy="4568"/>
                          </a:xfrm>
                          <a:prstGeom prst="rect">
                            <a:avLst/>
                          </a:prstGeom>
                          <a:solidFill>
                            <a:srgbClr val="FFFFFF"/>
                          </a:solidFill>
                          <a:ln w="9525">
                            <a:solidFill>
                              <a:srgbClr val="000000"/>
                            </a:solidFill>
                            <a:miter lim="800000"/>
                            <a:headEnd/>
                            <a:tailEnd/>
                          </a:ln>
                        </wps:spPr>
                        <wps:txbx>
                          <w:txbxContent>
                            <w:p w:rsidR="00D06458" w:rsidRPr="00387E84" w:rsidRDefault="00D06458" w:rsidP="00E81B77">
                              <w:pPr>
                                <w:jc w:val="center"/>
                                <w:rPr>
                                  <w:rFonts w:ascii="Times New Roman" w:hAnsi="Times New Roman" w:cs="Times New Roman"/>
                                  <w:lang w:val="kk-KZ"/>
                                </w:rPr>
                              </w:pPr>
                              <w:r w:rsidRPr="00387E84">
                                <w:rPr>
                                  <w:rFonts w:ascii="Times New Roman" w:hAnsi="Times New Roman" w:cs="Times New Roman"/>
                                  <w:lang w:val="kk-KZ"/>
                                </w:rPr>
                                <w:t>Тауар нарығы инфрақұрылымын логистикалық интеграция көмегімен жетілдіру</w:t>
                              </w:r>
                            </w:p>
                          </w:txbxContent>
                        </wps:txbx>
                        <wps:bodyPr rot="0" vert="horz" wrap="square" lIns="91440" tIns="45720" rIns="91440" bIns="45720" anchor="t" anchorCtr="0" upright="1">
                          <a:noAutofit/>
                        </wps:bodyPr>
                      </wps:wsp>
                      <wps:wsp>
                        <wps:cNvPr id="78" name="AutoShape 5"/>
                        <wps:cNvSpPr>
                          <a:spLocks noChangeArrowheads="1"/>
                        </wps:cNvSpPr>
                        <wps:spPr bwMode="auto">
                          <a:xfrm>
                            <a:off x="1141" y="9144"/>
                            <a:ext cx="15998" cy="9145"/>
                          </a:xfrm>
                          <a:prstGeom prst="downArrowCallout">
                            <a:avLst>
                              <a:gd name="adj1" fmla="val 44301"/>
                              <a:gd name="adj2" fmla="val 44301"/>
                              <a:gd name="adj3" fmla="val 16667"/>
                              <a:gd name="adj4" fmla="val 66667"/>
                            </a:avLst>
                          </a:prstGeom>
                          <a:solidFill>
                            <a:srgbClr val="FFFFFF"/>
                          </a:solidFill>
                          <a:ln w="9525">
                            <a:solidFill>
                              <a:srgbClr val="000000"/>
                            </a:solidFill>
                            <a:miter lim="800000"/>
                            <a:headEnd/>
                            <a:tailEnd/>
                          </a:ln>
                        </wps:spPr>
                        <wps:txbx>
                          <w:txbxContent>
                            <w:p w:rsidR="00D06458" w:rsidRPr="00387E84" w:rsidRDefault="00D06458" w:rsidP="00E81B77">
                              <w:pPr>
                                <w:jc w:val="center"/>
                                <w:rPr>
                                  <w:rFonts w:ascii="Times New Roman" w:hAnsi="Times New Roman" w:cs="Times New Roman"/>
                                  <w:sz w:val="20"/>
                                  <w:lang w:val="kk-KZ"/>
                                </w:rPr>
                              </w:pPr>
                              <w:r w:rsidRPr="00387E84">
                                <w:rPr>
                                  <w:rFonts w:ascii="Times New Roman" w:hAnsi="Times New Roman" w:cs="Times New Roman"/>
                                  <w:sz w:val="18"/>
                                  <w:lang w:val="kk-KZ"/>
                                </w:rPr>
                                <w:t xml:space="preserve">Тауар нарығы инфрақұрылымның </w:t>
                              </w:r>
                              <w:r w:rsidRPr="00387E84">
                                <w:rPr>
                                  <w:rFonts w:ascii="Times New Roman" w:hAnsi="Times New Roman" w:cs="Times New Roman"/>
                                  <w:sz w:val="20"/>
                                  <w:lang w:val="kk-KZ"/>
                                </w:rPr>
                                <w:t>негізгі элеметтері</w:t>
                              </w:r>
                            </w:p>
                          </w:txbxContent>
                        </wps:txbx>
                        <wps:bodyPr rot="0" vert="horz" wrap="square" lIns="91440" tIns="45720" rIns="91440" bIns="45720" anchor="t" anchorCtr="0" upright="1">
                          <a:noAutofit/>
                        </wps:bodyPr>
                      </wps:wsp>
                      <wps:wsp>
                        <wps:cNvPr id="79" name="AutoShape 6"/>
                        <wps:cNvSpPr>
                          <a:spLocks noChangeArrowheads="1"/>
                        </wps:cNvSpPr>
                        <wps:spPr bwMode="auto">
                          <a:xfrm>
                            <a:off x="20572" y="9144"/>
                            <a:ext cx="15998" cy="10285"/>
                          </a:xfrm>
                          <a:prstGeom prst="downArrowCallout">
                            <a:avLst>
                              <a:gd name="adj1" fmla="val 39391"/>
                              <a:gd name="adj2" fmla="val 39391"/>
                              <a:gd name="adj3" fmla="val 16667"/>
                              <a:gd name="adj4" fmla="val 66667"/>
                            </a:avLst>
                          </a:prstGeom>
                          <a:solidFill>
                            <a:srgbClr val="FFFFFF"/>
                          </a:solidFill>
                          <a:ln w="9525">
                            <a:solidFill>
                              <a:srgbClr val="000000"/>
                            </a:solidFill>
                            <a:miter lim="800000"/>
                            <a:headEnd/>
                            <a:tailEnd/>
                          </a:ln>
                        </wps:spPr>
                        <wps:txbx>
                          <w:txbxContent>
                            <w:p w:rsidR="00D06458" w:rsidRPr="00387E84" w:rsidRDefault="00D06458" w:rsidP="00E81B77">
                              <w:pPr>
                                <w:jc w:val="center"/>
                                <w:rPr>
                                  <w:rFonts w:ascii="Times New Roman" w:hAnsi="Times New Roman" w:cs="Times New Roman"/>
                                  <w:lang w:val="kk-KZ"/>
                                </w:rPr>
                              </w:pPr>
                              <w:r w:rsidRPr="00387E84">
                                <w:rPr>
                                  <w:rFonts w:ascii="Times New Roman" w:hAnsi="Times New Roman" w:cs="Times New Roman"/>
                                  <w:lang w:val="kk-KZ"/>
                                </w:rPr>
                                <w:t>Логистикалық интеграция бағыттары</w:t>
                              </w:r>
                            </w:p>
                            <w:p w:rsidR="00D06458" w:rsidRDefault="00D06458" w:rsidP="00E81B77"/>
                          </w:txbxContent>
                        </wps:txbx>
                        <wps:bodyPr rot="0" vert="horz" wrap="square" lIns="91440" tIns="45720" rIns="91440" bIns="45720" anchor="t" anchorCtr="0" upright="1">
                          <a:noAutofit/>
                        </wps:bodyPr>
                      </wps:wsp>
                      <wps:wsp>
                        <wps:cNvPr id="80" name="AutoShape 7"/>
                        <wps:cNvSpPr>
                          <a:spLocks noChangeArrowheads="1"/>
                        </wps:cNvSpPr>
                        <wps:spPr bwMode="auto">
                          <a:xfrm>
                            <a:off x="40003" y="9144"/>
                            <a:ext cx="15998" cy="9145"/>
                          </a:xfrm>
                          <a:prstGeom prst="downArrowCallout">
                            <a:avLst>
                              <a:gd name="adj1" fmla="val 44301"/>
                              <a:gd name="adj2" fmla="val 44301"/>
                              <a:gd name="adj3" fmla="val 16667"/>
                              <a:gd name="adj4" fmla="val 66667"/>
                            </a:avLst>
                          </a:prstGeom>
                          <a:solidFill>
                            <a:srgbClr val="FFFFFF"/>
                          </a:solidFill>
                          <a:ln w="9525">
                            <a:solidFill>
                              <a:srgbClr val="000000"/>
                            </a:solidFill>
                            <a:miter lim="800000"/>
                            <a:headEnd/>
                            <a:tailEnd/>
                          </a:ln>
                        </wps:spPr>
                        <wps:txbx>
                          <w:txbxContent>
                            <w:p w:rsidR="00D06458" w:rsidRPr="00387E84" w:rsidRDefault="00D06458" w:rsidP="00E81B77">
                              <w:pPr>
                                <w:jc w:val="center"/>
                                <w:rPr>
                                  <w:rFonts w:ascii="Times New Roman" w:hAnsi="Times New Roman" w:cs="Times New Roman"/>
                                  <w:sz w:val="18"/>
                                  <w:lang w:val="kk-KZ"/>
                                </w:rPr>
                              </w:pPr>
                              <w:r w:rsidRPr="00387E84">
                                <w:rPr>
                                  <w:rFonts w:ascii="Times New Roman" w:hAnsi="Times New Roman" w:cs="Times New Roman"/>
                                  <w:sz w:val="18"/>
                                  <w:lang w:val="kk-KZ"/>
                                </w:rPr>
                                <w:t>Тауар нарығы инфрақұрылымның негізгі элеметтері</w:t>
                              </w:r>
                            </w:p>
                            <w:p w:rsidR="00D06458" w:rsidRPr="00387E84" w:rsidRDefault="00D06458" w:rsidP="00E81B77">
                              <w:pPr>
                                <w:rPr>
                                  <w:rFonts w:ascii="Times New Roman" w:hAnsi="Times New Roman" w:cs="Times New Roman"/>
                                  <w:sz w:val="18"/>
                                </w:rPr>
                              </w:pPr>
                            </w:p>
                          </w:txbxContent>
                        </wps:txbx>
                        <wps:bodyPr rot="0" vert="horz" wrap="square" lIns="91440" tIns="45720" rIns="91440" bIns="45720" anchor="t" anchorCtr="0" upright="1">
                          <a:noAutofit/>
                        </wps:bodyPr>
                      </wps:wsp>
                      <wps:wsp>
                        <wps:cNvPr id="81" name="Line 8"/>
                        <wps:cNvCnPr/>
                        <wps:spPr bwMode="auto">
                          <a:xfrm>
                            <a:off x="5715" y="5716"/>
                            <a:ext cx="46853" cy="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 name="Line 9"/>
                        <wps:cNvCnPr/>
                        <wps:spPr bwMode="auto">
                          <a:xfrm>
                            <a:off x="28571" y="4576"/>
                            <a:ext cx="8" cy="456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3" name="Line 10"/>
                        <wps:cNvCnPr/>
                        <wps:spPr bwMode="auto">
                          <a:xfrm>
                            <a:off x="5715" y="5716"/>
                            <a:ext cx="9" cy="342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 name="Line 11"/>
                        <wps:cNvCnPr/>
                        <wps:spPr bwMode="auto">
                          <a:xfrm>
                            <a:off x="52577" y="5716"/>
                            <a:ext cx="8" cy="342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5" name="AutoShape 12"/>
                        <wps:cNvSpPr>
                          <a:spLocks noChangeArrowheads="1"/>
                        </wps:cNvSpPr>
                        <wps:spPr bwMode="auto">
                          <a:xfrm>
                            <a:off x="18289" y="21717"/>
                            <a:ext cx="18281" cy="19430"/>
                          </a:xfrm>
                          <a:prstGeom prst="leftRightArrowCallout">
                            <a:avLst>
                              <a:gd name="adj1" fmla="val 26227"/>
                              <a:gd name="adj2" fmla="val 26232"/>
                              <a:gd name="adj3" fmla="val 12500"/>
                              <a:gd name="adj4" fmla="val 50000"/>
                            </a:avLst>
                          </a:prstGeom>
                          <a:solidFill>
                            <a:srgbClr val="FFFFFF"/>
                          </a:solidFill>
                          <a:ln w="9525">
                            <a:solidFill>
                              <a:srgbClr val="000000"/>
                            </a:solidFill>
                            <a:miter lim="800000"/>
                            <a:headEnd/>
                            <a:tailEnd/>
                          </a:ln>
                        </wps:spPr>
                        <wps:txbx>
                          <w:txbxContent>
                            <w:p w:rsidR="00387E84" w:rsidRPr="00387E84" w:rsidRDefault="00D06458" w:rsidP="00E81B77">
                              <w:pPr>
                                <w:rPr>
                                  <w:rFonts w:ascii="Times New Roman" w:hAnsi="Times New Roman" w:cs="Times New Roman"/>
                                  <w:sz w:val="20"/>
                                  <w:lang w:val="kk-KZ"/>
                                </w:rPr>
                              </w:pPr>
                              <w:r w:rsidRPr="00387E84">
                                <w:rPr>
                                  <w:rFonts w:ascii="Times New Roman" w:hAnsi="Times New Roman" w:cs="Times New Roman"/>
                                  <w:sz w:val="20"/>
                                  <w:lang w:val="kk-KZ"/>
                                </w:rPr>
                                <w:t>Фирма ішіндегі интеграция</w:t>
                              </w:r>
                            </w:p>
                            <w:p w:rsidR="00D06458" w:rsidRPr="00387E84" w:rsidRDefault="00D06458" w:rsidP="00E81B77">
                              <w:pPr>
                                <w:rPr>
                                  <w:rFonts w:ascii="Times New Roman" w:hAnsi="Times New Roman" w:cs="Times New Roman"/>
                                  <w:sz w:val="20"/>
                                  <w:lang w:val="kk-KZ"/>
                                </w:rPr>
                              </w:pPr>
                              <w:r w:rsidRPr="00387E84">
                                <w:rPr>
                                  <w:rFonts w:ascii="Times New Roman" w:hAnsi="Times New Roman" w:cs="Times New Roman"/>
                                  <w:sz w:val="20"/>
                                  <w:lang w:val="kk-KZ"/>
                                </w:rPr>
                                <w:t xml:space="preserve">Сала ішіндегі интегрция </w:t>
                              </w:r>
                            </w:p>
                            <w:p w:rsidR="00D06458" w:rsidRPr="00387E84" w:rsidRDefault="00D06458" w:rsidP="00E81B77">
                              <w:pPr>
                                <w:rPr>
                                  <w:rFonts w:ascii="Times New Roman" w:hAnsi="Times New Roman" w:cs="Times New Roman"/>
                                  <w:sz w:val="20"/>
                                  <w:lang w:val="kk-KZ"/>
                                </w:rPr>
                              </w:pPr>
                              <w:r w:rsidRPr="00387E84">
                                <w:rPr>
                                  <w:rFonts w:ascii="Times New Roman" w:hAnsi="Times New Roman" w:cs="Times New Roman"/>
                                  <w:sz w:val="20"/>
                                  <w:lang w:val="kk-KZ"/>
                                </w:rPr>
                                <w:t>Салааралық интеграция</w:t>
                              </w:r>
                            </w:p>
                          </w:txbxContent>
                        </wps:txbx>
                        <wps:bodyPr rot="0" vert="horz" wrap="square" lIns="91440" tIns="45720" rIns="91440" bIns="45720" anchor="t" anchorCtr="0" upright="1">
                          <a:noAutofit/>
                        </wps:bodyPr>
                      </wps:wsp>
                      <wps:wsp>
                        <wps:cNvPr id="86" name="AutoShape 13"/>
                        <wps:cNvSpPr>
                          <a:spLocks noChangeArrowheads="1"/>
                        </wps:cNvSpPr>
                        <wps:spPr bwMode="auto">
                          <a:xfrm>
                            <a:off x="0" y="19429"/>
                            <a:ext cx="15998" cy="27426"/>
                          </a:xfrm>
                          <a:prstGeom prst="bevel">
                            <a:avLst>
                              <a:gd name="adj" fmla="val 12500"/>
                            </a:avLst>
                          </a:prstGeom>
                          <a:solidFill>
                            <a:srgbClr val="FFFFFF"/>
                          </a:solidFill>
                          <a:ln w="9525">
                            <a:solidFill>
                              <a:srgbClr val="000000"/>
                            </a:solidFill>
                            <a:miter lim="800000"/>
                            <a:headEnd/>
                            <a:tailEnd/>
                          </a:ln>
                        </wps:spPr>
                        <wps:txbx>
                          <w:txbxContent>
                            <w:p w:rsidR="00D06458" w:rsidRPr="00387E84" w:rsidRDefault="00D06458" w:rsidP="00387E84">
                              <w:pPr>
                                <w:spacing w:after="0" w:line="240" w:lineRule="auto"/>
                                <w:rPr>
                                  <w:rFonts w:ascii="Times New Roman" w:hAnsi="Times New Roman" w:cs="Times New Roman"/>
                                  <w:lang w:val="kk-KZ"/>
                                </w:rPr>
                              </w:pPr>
                              <w:r w:rsidRPr="00387E84">
                                <w:rPr>
                                  <w:rFonts w:ascii="Times New Roman" w:hAnsi="Times New Roman" w:cs="Times New Roman"/>
                                  <w:lang w:val="kk-KZ"/>
                                </w:rPr>
                                <w:t>Сауда делдар ұйымдар</w:t>
                              </w:r>
                            </w:p>
                            <w:p w:rsidR="00D06458" w:rsidRPr="00387E84" w:rsidRDefault="00D06458" w:rsidP="00387E84">
                              <w:pPr>
                                <w:spacing w:after="0" w:line="240" w:lineRule="auto"/>
                                <w:rPr>
                                  <w:rFonts w:ascii="Times New Roman" w:hAnsi="Times New Roman" w:cs="Times New Roman"/>
                                  <w:lang w:val="kk-KZ"/>
                                </w:rPr>
                              </w:pPr>
                              <w:r w:rsidRPr="00387E84">
                                <w:rPr>
                                  <w:rFonts w:ascii="Times New Roman" w:hAnsi="Times New Roman" w:cs="Times New Roman"/>
                                  <w:lang w:val="kk-KZ"/>
                                </w:rPr>
                                <w:t>Қоймалық ұйымдар</w:t>
                              </w:r>
                            </w:p>
                            <w:p w:rsidR="00D06458" w:rsidRPr="00387E84" w:rsidRDefault="00D06458" w:rsidP="00387E84">
                              <w:pPr>
                                <w:spacing w:after="0" w:line="240" w:lineRule="auto"/>
                                <w:rPr>
                                  <w:rFonts w:ascii="Times New Roman" w:hAnsi="Times New Roman" w:cs="Times New Roman"/>
                                  <w:lang w:val="kk-KZ"/>
                                </w:rPr>
                              </w:pPr>
                              <w:r w:rsidRPr="00387E84">
                                <w:rPr>
                                  <w:rFonts w:ascii="Times New Roman" w:hAnsi="Times New Roman" w:cs="Times New Roman"/>
                                  <w:lang w:val="kk-KZ"/>
                                </w:rPr>
                                <w:t>Көліктік ұйымдар</w:t>
                              </w:r>
                            </w:p>
                            <w:p w:rsidR="00D06458" w:rsidRPr="00387E84" w:rsidRDefault="00D06458" w:rsidP="00387E84">
                              <w:pPr>
                                <w:spacing w:after="0" w:line="240" w:lineRule="auto"/>
                                <w:rPr>
                                  <w:rFonts w:ascii="Times New Roman" w:hAnsi="Times New Roman" w:cs="Times New Roman"/>
                                  <w:lang w:val="kk-KZ"/>
                                </w:rPr>
                              </w:pPr>
                              <w:r w:rsidRPr="00387E84">
                                <w:rPr>
                                  <w:rFonts w:ascii="Times New Roman" w:hAnsi="Times New Roman" w:cs="Times New Roman"/>
                                  <w:lang w:val="kk-KZ"/>
                                </w:rPr>
                                <w:t>Ақпаратпен қамту ұйымдары</w:t>
                              </w:r>
                            </w:p>
                            <w:p w:rsidR="00D06458" w:rsidRPr="00387E84" w:rsidRDefault="00D06458" w:rsidP="00387E84">
                              <w:pPr>
                                <w:spacing w:after="0" w:line="240" w:lineRule="auto"/>
                                <w:rPr>
                                  <w:rFonts w:ascii="Times New Roman" w:hAnsi="Times New Roman" w:cs="Times New Roman"/>
                                  <w:lang w:val="kk-KZ"/>
                                </w:rPr>
                              </w:pPr>
                              <w:r w:rsidRPr="00387E84">
                                <w:rPr>
                                  <w:rFonts w:ascii="Times New Roman" w:hAnsi="Times New Roman" w:cs="Times New Roman"/>
                                  <w:lang w:val="kk-KZ"/>
                                </w:rPr>
                                <w:t>Буып-түю ұйымдары</w:t>
                              </w:r>
                            </w:p>
                          </w:txbxContent>
                        </wps:txbx>
                        <wps:bodyPr rot="0" vert="horz" wrap="square" lIns="91440" tIns="45720" rIns="91440" bIns="45720" anchor="t" anchorCtr="0" upright="1">
                          <a:noAutofit/>
                        </wps:bodyPr>
                      </wps:wsp>
                      <wps:wsp>
                        <wps:cNvPr id="87" name="AutoShape 14"/>
                        <wps:cNvSpPr>
                          <a:spLocks noChangeArrowheads="1"/>
                        </wps:cNvSpPr>
                        <wps:spPr bwMode="auto">
                          <a:xfrm>
                            <a:off x="38862" y="19429"/>
                            <a:ext cx="18289" cy="27426"/>
                          </a:xfrm>
                          <a:prstGeom prst="bevel">
                            <a:avLst>
                              <a:gd name="adj" fmla="val 12500"/>
                            </a:avLst>
                          </a:prstGeom>
                          <a:solidFill>
                            <a:srgbClr val="FFFFFF"/>
                          </a:solidFill>
                          <a:ln w="9525">
                            <a:solidFill>
                              <a:srgbClr val="000000"/>
                            </a:solidFill>
                            <a:miter lim="800000"/>
                            <a:headEnd/>
                            <a:tailEnd/>
                          </a:ln>
                        </wps:spPr>
                        <wps:txbx>
                          <w:txbxContent>
                            <w:p w:rsidR="00D06458" w:rsidRPr="00387E84" w:rsidRDefault="00D06458" w:rsidP="00E81B77">
                              <w:pPr>
                                <w:rPr>
                                  <w:rFonts w:ascii="Times New Roman" w:hAnsi="Times New Roman" w:cs="Times New Roman"/>
                                  <w:sz w:val="20"/>
                                  <w:szCs w:val="20"/>
                                  <w:lang w:val="kk-KZ"/>
                                </w:rPr>
                              </w:pPr>
                              <w:r w:rsidRPr="00387E84">
                                <w:rPr>
                                  <w:rFonts w:ascii="Times New Roman" w:hAnsi="Times New Roman" w:cs="Times New Roman"/>
                                  <w:sz w:val="20"/>
                                  <w:szCs w:val="20"/>
                                  <w:lang w:val="kk-KZ"/>
                                </w:rPr>
                                <w:t>Даму тұрақтылығын күшейтеді</w:t>
                              </w:r>
                            </w:p>
                            <w:p w:rsidR="00D06458" w:rsidRPr="00387E84" w:rsidRDefault="00D06458" w:rsidP="00E81B77">
                              <w:pPr>
                                <w:rPr>
                                  <w:rFonts w:ascii="Times New Roman" w:hAnsi="Times New Roman" w:cs="Times New Roman"/>
                                  <w:sz w:val="20"/>
                                  <w:szCs w:val="20"/>
                                  <w:lang w:val="kk-KZ"/>
                                </w:rPr>
                              </w:pPr>
                              <w:r w:rsidRPr="00387E84">
                                <w:rPr>
                                  <w:rFonts w:ascii="Times New Roman" w:hAnsi="Times New Roman" w:cs="Times New Roman"/>
                                  <w:sz w:val="20"/>
                                  <w:szCs w:val="20"/>
                                  <w:lang w:val="kk-KZ"/>
                                </w:rPr>
                                <w:t>Іс-әрекет тәуекелдігін төмендетеді</w:t>
                              </w:r>
                            </w:p>
                            <w:p w:rsidR="00D06458" w:rsidRPr="00387E84" w:rsidRDefault="00D06458" w:rsidP="00E81B77">
                              <w:pPr>
                                <w:rPr>
                                  <w:rFonts w:ascii="Times New Roman" w:hAnsi="Times New Roman" w:cs="Times New Roman"/>
                                  <w:sz w:val="20"/>
                                  <w:szCs w:val="20"/>
                                  <w:lang w:val="kk-KZ"/>
                                </w:rPr>
                              </w:pPr>
                              <w:r w:rsidRPr="00387E84">
                                <w:rPr>
                                  <w:rFonts w:ascii="Times New Roman" w:hAnsi="Times New Roman" w:cs="Times New Roman"/>
                                  <w:sz w:val="20"/>
                                  <w:szCs w:val="20"/>
                                  <w:lang w:val="kk-KZ"/>
                                </w:rPr>
                                <w:t>Серіктердің дистрибьюторлық торабын қолданып жаңа нарықты игеруге мүмкіндік береді</w:t>
                              </w:r>
                            </w:p>
                          </w:txbxContent>
                        </wps:txbx>
                        <wps:bodyPr rot="0" vert="horz" wrap="square" lIns="91440" tIns="45720" rIns="91440" bIns="45720" anchor="t" anchorCtr="0" upright="1">
                          <a:noAutofit/>
                        </wps:bodyPr>
                      </wps:wsp>
                      <wps:wsp>
                        <wps:cNvPr id="88" name="AutoShape 15"/>
                        <wps:cNvSpPr>
                          <a:spLocks noChangeArrowheads="1"/>
                        </wps:cNvSpPr>
                        <wps:spPr bwMode="auto">
                          <a:xfrm>
                            <a:off x="21714" y="42287"/>
                            <a:ext cx="13715" cy="5716"/>
                          </a:xfrm>
                          <a:prstGeom prst="upDownArrow">
                            <a:avLst>
                              <a:gd name="adj1" fmla="val 50000"/>
                              <a:gd name="adj2" fmla="val 2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9" name="Oval 16"/>
                        <wps:cNvSpPr>
                          <a:spLocks noChangeArrowheads="1"/>
                        </wps:cNvSpPr>
                        <wps:spPr bwMode="auto">
                          <a:xfrm>
                            <a:off x="9140" y="49143"/>
                            <a:ext cx="40012" cy="6865"/>
                          </a:xfrm>
                          <a:prstGeom prst="ellipse">
                            <a:avLst/>
                          </a:prstGeom>
                          <a:solidFill>
                            <a:srgbClr val="FFFFFF"/>
                          </a:solidFill>
                          <a:ln w="9525">
                            <a:solidFill>
                              <a:srgbClr val="000000"/>
                            </a:solidFill>
                            <a:round/>
                            <a:headEnd/>
                            <a:tailEnd/>
                          </a:ln>
                        </wps:spPr>
                        <wps:txbx>
                          <w:txbxContent>
                            <w:p w:rsidR="00D06458" w:rsidRPr="00387E84" w:rsidRDefault="00D06458" w:rsidP="00E81B77">
                              <w:pPr>
                                <w:jc w:val="center"/>
                                <w:rPr>
                                  <w:rFonts w:ascii="Times New Roman" w:hAnsi="Times New Roman" w:cs="Times New Roman"/>
                                  <w:lang w:val="kk-KZ"/>
                                </w:rPr>
                              </w:pPr>
                              <w:r w:rsidRPr="00387E84">
                                <w:rPr>
                                  <w:rFonts w:ascii="Times New Roman" w:hAnsi="Times New Roman" w:cs="Times New Roman"/>
                                  <w:lang w:val="kk-KZ"/>
                                </w:rPr>
                                <w:t>Тауар нарығы инфрақұрылымын жетілдірудегі логистикалық интеграция нысандары</w:t>
                              </w:r>
                            </w:p>
                          </w:txbxContent>
                        </wps:txbx>
                        <wps:bodyPr rot="0" vert="horz" wrap="square" lIns="91440" tIns="45720" rIns="91440" bIns="45720" anchor="t" anchorCtr="0" upright="1">
                          <a:noAutofit/>
                        </wps:bodyPr>
                      </wps:wsp>
                      <wps:wsp>
                        <wps:cNvPr id="90" name="Rectangle 17"/>
                        <wps:cNvSpPr>
                          <a:spLocks noChangeArrowheads="1"/>
                        </wps:cNvSpPr>
                        <wps:spPr bwMode="auto">
                          <a:xfrm>
                            <a:off x="0" y="62856"/>
                            <a:ext cx="17147" cy="6865"/>
                          </a:xfrm>
                          <a:prstGeom prst="rect">
                            <a:avLst/>
                          </a:prstGeom>
                          <a:solidFill>
                            <a:srgbClr val="FFFFFF"/>
                          </a:solidFill>
                          <a:ln w="9525">
                            <a:solidFill>
                              <a:srgbClr val="000000"/>
                            </a:solidFill>
                            <a:miter lim="800000"/>
                            <a:headEnd/>
                            <a:tailEnd/>
                          </a:ln>
                        </wps:spPr>
                        <wps:txbx>
                          <w:txbxContent>
                            <w:p w:rsidR="00D06458" w:rsidRPr="00387E84" w:rsidRDefault="00D06458" w:rsidP="00E81B77">
                              <w:pPr>
                                <w:jc w:val="center"/>
                                <w:rPr>
                                  <w:rFonts w:ascii="Times New Roman" w:hAnsi="Times New Roman" w:cs="Times New Roman"/>
                                  <w:lang w:val="kk-KZ"/>
                                </w:rPr>
                              </w:pPr>
                              <w:r w:rsidRPr="00387E84">
                                <w:rPr>
                                  <w:rFonts w:ascii="Times New Roman" w:hAnsi="Times New Roman" w:cs="Times New Roman"/>
                                  <w:lang w:val="kk-KZ"/>
                                </w:rPr>
                                <w:t>Қысқамерзімді түрде жеке қызмет түрлерін біріктіру</w:t>
                              </w:r>
                            </w:p>
                          </w:txbxContent>
                        </wps:txbx>
                        <wps:bodyPr rot="0" vert="horz" wrap="square" lIns="91440" tIns="45720" rIns="91440" bIns="45720" anchor="t" anchorCtr="0" upright="1">
                          <a:noAutofit/>
                        </wps:bodyPr>
                      </wps:wsp>
                      <wps:wsp>
                        <wps:cNvPr id="91" name="Line 18"/>
                        <wps:cNvCnPr/>
                        <wps:spPr bwMode="auto">
                          <a:xfrm>
                            <a:off x="5715" y="57148"/>
                            <a:ext cx="48003" cy="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 name="Rectangle 19"/>
                        <wps:cNvSpPr>
                          <a:spLocks noChangeArrowheads="1"/>
                        </wps:cNvSpPr>
                        <wps:spPr bwMode="auto">
                          <a:xfrm>
                            <a:off x="18289" y="60576"/>
                            <a:ext cx="19431" cy="6856"/>
                          </a:xfrm>
                          <a:prstGeom prst="rect">
                            <a:avLst/>
                          </a:prstGeom>
                          <a:solidFill>
                            <a:srgbClr val="FFFFFF"/>
                          </a:solidFill>
                          <a:ln w="9525">
                            <a:solidFill>
                              <a:srgbClr val="000000"/>
                            </a:solidFill>
                            <a:miter lim="800000"/>
                            <a:headEnd/>
                            <a:tailEnd/>
                          </a:ln>
                        </wps:spPr>
                        <wps:txbx>
                          <w:txbxContent>
                            <w:p w:rsidR="00D06458" w:rsidRPr="00387E84" w:rsidRDefault="00D06458" w:rsidP="00E81B77">
                              <w:pPr>
                                <w:jc w:val="center"/>
                                <w:rPr>
                                  <w:sz w:val="20"/>
                                  <w:lang w:val="kk-KZ"/>
                                </w:rPr>
                              </w:pPr>
                              <w:r w:rsidRPr="00387E84">
                                <w:rPr>
                                  <w:rFonts w:ascii="Times New Roman" w:hAnsi="Times New Roman" w:cs="Times New Roman"/>
                                  <w:sz w:val="20"/>
                                  <w:lang w:val="kk-KZ"/>
                                </w:rPr>
                                <w:t>Ұзақ мерзімге ұйымдық қызмет ету іс-әрекеттерін</w:t>
                              </w:r>
                              <w:r w:rsidRPr="00387E84">
                                <w:rPr>
                                  <w:sz w:val="20"/>
                                  <w:lang w:val="kk-KZ"/>
                                </w:rPr>
                                <w:t xml:space="preserve"> біріктіру</w:t>
                              </w:r>
                            </w:p>
                          </w:txbxContent>
                        </wps:txbx>
                        <wps:bodyPr rot="0" vert="horz" wrap="square" lIns="91440" tIns="45720" rIns="91440" bIns="45720" anchor="t" anchorCtr="0" upright="1">
                          <a:noAutofit/>
                        </wps:bodyPr>
                      </wps:wsp>
                      <wps:wsp>
                        <wps:cNvPr id="93" name="Rectangle 20"/>
                        <wps:cNvSpPr>
                          <a:spLocks noChangeArrowheads="1"/>
                        </wps:cNvSpPr>
                        <wps:spPr bwMode="auto">
                          <a:xfrm>
                            <a:off x="38862" y="62856"/>
                            <a:ext cx="19431" cy="6865"/>
                          </a:xfrm>
                          <a:prstGeom prst="rect">
                            <a:avLst/>
                          </a:prstGeom>
                          <a:solidFill>
                            <a:srgbClr val="FFFFFF"/>
                          </a:solidFill>
                          <a:ln w="9525">
                            <a:solidFill>
                              <a:srgbClr val="000000"/>
                            </a:solidFill>
                            <a:miter lim="800000"/>
                            <a:headEnd/>
                            <a:tailEnd/>
                          </a:ln>
                        </wps:spPr>
                        <wps:txbx>
                          <w:txbxContent>
                            <w:p w:rsidR="00D06458" w:rsidRPr="00387E84" w:rsidRDefault="00D06458" w:rsidP="00E81B77">
                              <w:pPr>
                                <w:jc w:val="center"/>
                                <w:rPr>
                                  <w:rFonts w:ascii="Times New Roman" w:hAnsi="Times New Roman" w:cs="Times New Roman"/>
                                  <w:sz w:val="20"/>
                                  <w:lang w:val="kk-KZ"/>
                                </w:rPr>
                              </w:pPr>
                              <w:r w:rsidRPr="00387E84">
                                <w:rPr>
                                  <w:rFonts w:ascii="Times New Roman" w:hAnsi="Times New Roman" w:cs="Times New Roman"/>
                                  <w:sz w:val="18"/>
                                  <w:lang w:val="kk-KZ"/>
                                </w:rPr>
                                <w:t xml:space="preserve">Барлық іс-әрекеттерді басқаруды біріктіріп, бір тұтас </w:t>
                              </w:r>
                              <w:r w:rsidRPr="00387E84">
                                <w:rPr>
                                  <w:rFonts w:ascii="Times New Roman" w:hAnsi="Times New Roman" w:cs="Times New Roman"/>
                                  <w:sz w:val="20"/>
                                  <w:lang w:val="kk-KZ"/>
                                </w:rPr>
                                <w:t>кәсіпорын құру</w:t>
                              </w:r>
                            </w:p>
                          </w:txbxContent>
                        </wps:txbx>
                        <wps:bodyPr rot="0" vert="horz" wrap="square" lIns="91440" tIns="45720" rIns="91440" bIns="45720" anchor="t" anchorCtr="0" upright="1">
                          <a:noAutofit/>
                        </wps:bodyPr>
                      </wps:wsp>
                      <wps:wsp>
                        <wps:cNvPr id="94" name="Line 21"/>
                        <wps:cNvCnPr/>
                        <wps:spPr bwMode="auto">
                          <a:xfrm>
                            <a:off x="29721" y="56000"/>
                            <a:ext cx="0" cy="457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5" name="Line 22"/>
                        <wps:cNvCnPr/>
                        <wps:spPr bwMode="auto">
                          <a:xfrm>
                            <a:off x="5715" y="57148"/>
                            <a:ext cx="0" cy="570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6" name="Line 23"/>
                        <wps:cNvCnPr/>
                        <wps:spPr bwMode="auto">
                          <a:xfrm>
                            <a:off x="53718" y="57148"/>
                            <a:ext cx="0" cy="570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7" name="AutoShape 24"/>
                        <wps:cNvSpPr>
                          <a:spLocks noChangeArrowheads="1"/>
                        </wps:cNvSpPr>
                        <wps:spPr bwMode="auto">
                          <a:xfrm>
                            <a:off x="13715" y="72001"/>
                            <a:ext cx="30862" cy="5716"/>
                          </a:xfrm>
                          <a:prstGeom prst="roundRect">
                            <a:avLst>
                              <a:gd name="adj" fmla="val 16667"/>
                            </a:avLst>
                          </a:prstGeom>
                          <a:solidFill>
                            <a:srgbClr val="FFFFFF"/>
                          </a:solidFill>
                          <a:ln w="9525">
                            <a:solidFill>
                              <a:srgbClr val="000000"/>
                            </a:solidFill>
                            <a:round/>
                            <a:headEnd/>
                            <a:tailEnd/>
                          </a:ln>
                        </wps:spPr>
                        <wps:txbx>
                          <w:txbxContent>
                            <w:p w:rsidR="00D06458" w:rsidRPr="00387E84" w:rsidRDefault="00D06458" w:rsidP="00E81B77">
                              <w:pPr>
                                <w:jc w:val="center"/>
                                <w:rPr>
                                  <w:rFonts w:ascii="Times New Roman" w:hAnsi="Times New Roman" w:cs="Times New Roman"/>
                                  <w:b/>
                                  <w:sz w:val="20"/>
                                  <w:lang w:val="kk-KZ"/>
                                </w:rPr>
                              </w:pPr>
                              <w:r w:rsidRPr="00387E84">
                                <w:rPr>
                                  <w:rFonts w:ascii="Times New Roman" w:hAnsi="Times New Roman" w:cs="Times New Roman"/>
                                  <w:b/>
                                  <w:sz w:val="20"/>
                                  <w:lang w:val="kk-KZ"/>
                                </w:rPr>
                                <w:t>Кешенді сауда –көліктік логистикалық объектілер құру</w:t>
                              </w:r>
                            </w:p>
                          </w:txbxContent>
                        </wps:txbx>
                        <wps:bodyPr rot="0" vert="horz" wrap="square" lIns="91440" tIns="45720" rIns="91440" bIns="45720" anchor="t" anchorCtr="0" upright="1">
                          <a:noAutofit/>
                        </wps:bodyPr>
                      </wps:wsp>
                      <wps:wsp>
                        <wps:cNvPr id="98" name="Line 25"/>
                        <wps:cNvCnPr/>
                        <wps:spPr bwMode="auto">
                          <a:xfrm>
                            <a:off x="10290" y="69721"/>
                            <a:ext cx="4566" cy="22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9" name="Line 26"/>
                        <wps:cNvCnPr/>
                        <wps:spPr bwMode="auto">
                          <a:xfrm>
                            <a:off x="28571" y="67432"/>
                            <a:ext cx="16" cy="45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0" name="Line 27"/>
                        <wps:cNvCnPr/>
                        <wps:spPr bwMode="auto">
                          <a:xfrm flipH="1">
                            <a:off x="38862" y="69721"/>
                            <a:ext cx="6857" cy="22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id="Группа 207" o:spid="_x0000_s1121" style="width:492.05pt;height:483.55pt;mso-position-horizontal-relative:char;mso-position-vertical-relative:line" coordsize="58293,77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">
                <v:rect id="Прямоугольник 208" o:spid="_x0000_s1122" style="position:absolute;width:58293;height:77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SxJ8QA&#10;AADbAAAADwAAAGRycy9kb3ducmV2LnhtbESPQWvCQBSE7wX/w/IEL6IbhVZJXUUEMUhBjNbzI/ua&#10;hGbfxuyapP++WxB6HGbmG2a16U0lWmpcaVnBbBqBIM6sLjlXcL3sJ0sQziNrrCyTgh9ysFkPXlYY&#10;a9vxmdrU5yJA2MWooPC+jqV0WUEG3dTWxMH7so1BH2STS91gF+CmkvMoepMGSw4LBda0Kyj7Th9G&#10;QZed2tvl4yBP41ti+Z7cd+nnUanRsN++g/DU+//ws51oBYtX+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ksSfEAAAA2wAAAA8AAAAAAAAAAAAAAAAAmAIAAGRycy9k&#10;b3ducmV2LnhtbFBLBQYAAAAABAAEAPUAAACJAwAAAAA=&#10;" filled="f" stroked="f"/>
                <v:rect id="_x0000_s1123" style="position:absolute;left:4574;width:47994;height:4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kwSsQA&#10;AADbAAAADwAAAGRycy9kb3ducmV2LnhtbESPQWvCQBSE70L/w/IKvZlNLaiNWaW0pNijJpfentnX&#10;JG32bciuMfrru4LgcZiZb5h0M5pWDNS7xrKC5ygGQVxa3XCloMiz6RKE88gaW8uk4EwONuuHSYqJ&#10;tife0bD3lQgQdgkqqL3vEildWZNBF9mOOHg/tjfog+wrqXs8Bbhp5SyO59Jgw2Ghxo7eayr/9kej&#10;4NDMCrzs8s/YvGYv/mvMf4/fH0o9PY5vKxCeRn8P39pbrWCx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ZMErEAAAA2wAAAA8AAAAAAAAAAAAAAAAAmAIAAGRycy9k&#10;b3ducmV2LnhtbFBLBQYAAAAABAAEAPUAAACJAwAAAAA=&#10;">
                  <v:textbox>
                    <w:txbxContent>
                      <w:p w:rsidR="00D06458" w:rsidRPr="00387E84" w:rsidRDefault="00D06458" w:rsidP="00E81B77">
                        <w:pPr>
                          <w:jc w:val="center"/>
                          <w:rPr>
                            <w:rFonts w:ascii="Times New Roman" w:hAnsi="Times New Roman" w:cs="Times New Roman"/>
                            <w:lang w:val="kk-KZ"/>
                          </w:rPr>
                        </w:pPr>
                        <w:r w:rsidRPr="00387E84">
                          <w:rPr>
                            <w:rFonts w:ascii="Times New Roman" w:hAnsi="Times New Roman" w:cs="Times New Roman"/>
                            <w:lang w:val="kk-KZ"/>
                          </w:rPr>
                          <w:t>Тауар нарығы инфрақұрылымын логистикалық интеграция көмегімен жетілдіру</w:t>
                        </w:r>
                      </w:p>
                    </w:txbxContent>
                  </v:textbox>
                </v:re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AutoShape 5" o:spid="_x0000_s1124" type="#_x0000_t80" style="position:absolute;left:1141;top:9144;width:15998;height:9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5KZsEA&#10;AADbAAAADwAAAGRycy9kb3ducmV2LnhtbERPS2vCQBC+C/0PyxR6KbqxUm1TV5GA0IIgvu7D7piE&#10;ZmdDZtW0v757KHj8+N7zZe8bdaVO6sAGxqMMFLENrubSwPGwHr6BkojssAlMBn5IYLl4GMwxd+HG&#10;O7ruY6lSCEuOBqoY21xrsRV5lFFoiRN3Dp3HmGBXatfhLYX7Rr9k2VR7rDk1VNhSUZH93l+8gd/n&#10;zUTeZRwnm/Xp/CXbwr7awpinx371ASpSH+/if/enMzBLY9OX9AP0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eSmbBAAAA2wAAAA8AAAAAAAAAAAAAAAAAmAIAAGRycy9kb3du&#10;cmV2LnhtbFBLBQYAAAAABAAEAPUAAACGAwAAAAA=&#10;" adj=",5330,,8065">
                  <v:textbox>
                    <w:txbxContent>
                      <w:p w:rsidR="00D06458" w:rsidRPr="00387E84" w:rsidRDefault="00D06458" w:rsidP="00E81B77">
                        <w:pPr>
                          <w:jc w:val="center"/>
                          <w:rPr>
                            <w:rFonts w:ascii="Times New Roman" w:hAnsi="Times New Roman" w:cs="Times New Roman"/>
                            <w:sz w:val="20"/>
                            <w:lang w:val="kk-KZ"/>
                          </w:rPr>
                        </w:pPr>
                        <w:r w:rsidRPr="00387E84">
                          <w:rPr>
                            <w:rFonts w:ascii="Times New Roman" w:hAnsi="Times New Roman" w:cs="Times New Roman"/>
                            <w:sz w:val="18"/>
                            <w:lang w:val="kk-KZ"/>
                          </w:rPr>
                          <w:t xml:space="preserve">Тауар нарығы инфрақұрылымның </w:t>
                        </w:r>
                        <w:r w:rsidRPr="00387E84">
                          <w:rPr>
                            <w:rFonts w:ascii="Times New Roman" w:hAnsi="Times New Roman" w:cs="Times New Roman"/>
                            <w:sz w:val="20"/>
                            <w:lang w:val="kk-KZ"/>
                          </w:rPr>
                          <w:t>негізгі элеметтері</w:t>
                        </w:r>
                      </w:p>
                    </w:txbxContent>
                  </v:textbox>
                </v:shape>
                <v:shape id="AutoShape 6" o:spid="_x0000_s1125" type="#_x0000_t80" style="position:absolute;left:20572;top:9144;width:15998;height:10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Lv/cQA&#10;AADbAAAADwAAAGRycy9kb3ducmV2LnhtbESPUWvCQBCE3wv9D8cW+iJ6sdKq0VNKQLAglFp9X+7W&#10;JDS3F7JXTf31vYLQx2FmvmGW69436kyd1IENjEcZKGIbXM2lgcPnZjgDJRHZYROYDPyQwHp1f7fE&#10;3IULf9B5H0uVICw5GqhibHOtxVbkUUahJU7eKXQeY5JdqV2HlwT3jX7Kshftsea0UGFLRUX2a//t&#10;DVwHu4nMZRwnu83x9CbvhX22hTGPD/3rAlSkPv6Hb+2tMzCdw9+X9AP0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S7/3EAAAA2wAAAA8AAAAAAAAAAAAAAAAAmAIAAGRycy9k&#10;b3ducmV2LnhtbFBLBQYAAAAABAAEAPUAAACJAwAAAAA=&#10;" adj=",5330,,8065">
                  <v:textbox>
                    <w:txbxContent>
                      <w:p w:rsidR="00D06458" w:rsidRPr="00387E84" w:rsidRDefault="00D06458" w:rsidP="00E81B77">
                        <w:pPr>
                          <w:jc w:val="center"/>
                          <w:rPr>
                            <w:rFonts w:ascii="Times New Roman" w:hAnsi="Times New Roman" w:cs="Times New Roman"/>
                            <w:lang w:val="kk-KZ"/>
                          </w:rPr>
                        </w:pPr>
                        <w:r w:rsidRPr="00387E84">
                          <w:rPr>
                            <w:rFonts w:ascii="Times New Roman" w:hAnsi="Times New Roman" w:cs="Times New Roman"/>
                            <w:lang w:val="kk-KZ"/>
                          </w:rPr>
                          <w:t>Логистикалық интеграция бағыттары</w:t>
                        </w:r>
                      </w:p>
                      <w:p w:rsidR="00D06458" w:rsidRDefault="00D06458" w:rsidP="00E81B77"/>
                    </w:txbxContent>
                  </v:textbox>
                </v:shape>
                <v:shape id="AutoShape 7" o:spid="_x0000_s1126" type="#_x0000_t80" style="position:absolute;left:40003;top:9144;width:15998;height:9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02R8EA&#10;AADbAAAADwAAAGRycy9kb3ducmV2LnhtbERPS2vCQBC+F/wPywheSt1YqdjUVSQgKAjFR+/D7pgE&#10;s7Mhs9W0v949FHr8+N6LVe8bdaNO6sAGJuMMFLENrubSwPm0eZmDkojssAlMBn5IYLUcPC0wd+HO&#10;B7odY6lSCEuOBqoY21xrsRV5lHFoiRN3CZ3HmGBXatfhPYX7Rr9m2Ux7rDk1VNhSUZG9Hr+9gd/n&#10;/VTeZRKn+83XZSefhX2zhTGjYb/+ABWpj//iP/fWGZin9elL+gF6+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9NkfBAAAA2wAAAA8AAAAAAAAAAAAAAAAAmAIAAGRycy9kb3du&#10;cmV2LnhtbFBLBQYAAAAABAAEAPUAAACGAwAAAAA=&#10;" adj=",5330,,8065">
                  <v:textbox>
                    <w:txbxContent>
                      <w:p w:rsidR="00D06458" w:rsidRPr="00387E84" w:rsidRDefault="00D06458" w:rsidP="00E81B77">
                        <w:pPr>
                          <w:jc w:val="center"/>
                          <w:rPr>
                            <w:rFonts w:ascii="Times New Roman" w:hAnsi="Times New Roman" w:cs="Times New Roman"/>
                            <w:sz w:val="18"/>
                            <w:lang w:val="kk-KZ"/>
                          </w:rPr>
                        </w:pPr>
                        <w:r w:rsidRPr="00387E84">
                          <w:rPr>
                            <w:rFonts w:ascii="Times New Roman" w:hAnsi="Times New Roman" w:cs="Times New Roman"/>
                            <w:sz w:val="18"/>
                            <w:lang w:val="kk-KZ"/>
                          </w:rPr>
                          <w:t>Тауар нарығы инфрақұрылымның негізгі элеметтері</w:t>
                        </w:r>
                      </w:p>
                      <w:p w:rsidR="00D06458" w:rsidRPr="00387E84" w:rsidRDefault="00D06458" w:rsidP="00E81B77">
                        <w:pPr>
                          <w:rPr>
                            <w:rFonts w:ascii="Times New Roman" w:hAnsi="Times New Roman" w:cs="Times New Roman"/>
                            <w:sz w:val="18"/>
                          </w:rPr>
                        </w:pPr>
                      </w:p>
                    </w:txbxContent>
                  </v:textbox>
                </v:shape>
                <v:line id="Line 8" o:spid="_x0000_s1127" style="position:absolute;visibility:visible;mso-wrap-style:square" from="5715,5716" to="52568,5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c7lMUAAADbAAAADwAAAGRycy9kb3ducmV2LnhtbESPT2vCQBTE7wW/w/IKvdWNFoKkriIV&#10;QXso/oN6fGafSTT7Nuxuk/Tbu4WCx2FmfsNM572pRUvOV5YVjIYJCOLc6ooLBcfD6nUCwgdkjbVl&#10;UvBLHuazwdMUM2073lG7D4WIEPYZKihDaDIpfV6SQT+0DXH0LtYZDFG6QmqHXYSbWo6TJJUGK44L&#10;JTb0UVJ+2/8YBV9v27RdbD7X/fcmPefL3fl07ZxSL8/94h1EoD48wv/ttVYwGcHfl/gD5O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Gc7lMUAAADbAAAADwAAAAAAAAAA&#10;AAAAAAChAgAAZHJzL2Rvd25yZXYueG1sUEsFBgAAAAAEAAQA+QAAAJMDAAAAAA==&#10;"/>
                <v:line id="Line 9" o:spid="_x0000_s1128" style="position:absolute;visibility:visible;mso-wrap-style:square" from="28571,4576" to="28579,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2mV8QAAADbAAAADwAAAGRycy9kb3ducmV2LnhtbESPT2sCMRTE74LfITyhN83qoerWKMVF&#10;8NAW/IPn5+Z1s3Tzsmzimn77piB4HGbmN8xqE20jeup87VjBdJKBIC6drrlScD7txgsQPiBrbByT&#10;gl/ysFkPByvMtbvzgfpjqESCsM9RgQmhzaX0pSGLfuJa4uR9u85iSLKrpO7wnuC2kbMse5UWa04L&#10;BlvaGip/jjerYG6Kg5zL4uP0VfT1dBk/4+W6VOplFN/fQASK4Rl+tPdawWIG/1/SD5D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LaZXxAAAANsAAAAPAAAAAAAAAAAA&#10;AAAAAKECAABkcnMvZG93bnJldi54bWxQSwUGAAAAAAQABAD5AAAAkgMAAAAA&#10;">
                  <v:stroke endarrow="block"/>
                </v:line>
                <v:line id="Line 10" o:spid="_x0000_s1129" style="position:absolute;visibility:visible;mso-wrap-style:square" from="5715,5716" to="5724,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EDzMQAAADbAAAADwAAAGRycy9kb3ducmV2LnhtbESPT2sCMRTE70K/Q3iF3jRrC1VXo4hL&#10;oYda8A+en5vnZnHzsmzSNf32jVDwOMzMb5jFKtpG9NT52rGC8SgDQVw6XXOl4Hj4GE5B+ICssXFM&#10;Cn7Jw2r5NFhgrt2Nd9TvQyUShH2OCkwIbS6lLw1Z9CPXEifv4jqLIcmukrrDW4LbRr5m2bu0WHNa&#10;MNjSxlB53f9YBRNT7OREFl+H76Kvx7O4jafzTKmX57iegwgUwyP83/7UCqZvcP+Sf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YQPMxAAAANsAAAAPAAAAAAAAAAAA&#10;AAAAAKECAABkcnMvZG93bnJldi54bWxQSwUGAAAAAAQABAD5AAAAkgMAAAAA&#10;">
                  <v:stroke endarrow="block"/>
                </v:line>
                <v:line id="Line 11" o:spid="_x0000_s1130" style="position:absolute;visibility:visible;mso-wrap-style:square" from="52577,5716" to="52585,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ibuMQAAADbAAAADwAAAGRycy9kb3ducmV2LnhtbESPT2sCMRTE70K/Q3iF3jRrKVVXo4hL&#10;oYda8A+en5vnZnHzsmzSNf32jVDwOMzMb5jFKtpG9NT52rGC8SgDQVw6XXOl4Hj4GE5B+ICssXFM&#10;Cn7Jw2r5NFhgrt2Nd9TvQyUShH2OCkwIbS6lLw1Z9CPXEifv4jqLIcmukrrDW4LbRr5m2bu0WHNa&#10;MNjSxlB53f9YBRNT7OREFl+H76Kvx7O4jafzTKmX57iegwgUwyP83/7UCqZvcP+Sf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iJu4xAAAANsAAAAPAAAAAAAAAAAA&#10;AAAAAKECAABkcnMvZG93bnJldi54bWxQSwUGAAAAAAQABAD5AAAAkgMAAAAA&#10;">
                  <v:stroke endarrow="block"/>
                </v:line>
                <v:shapetype id="_x0000_t81" coordsize="21600,21600" o:spt="81" adj="5400,5400,2700,8100" path="m@0,l@0@3@2@3@2@1,,10800@2@4@2@5@0@5@0,21600@8,21600@8@5@9@5@9@4,21600,10800@9@1@9@3@8@3@8,xe">
                  <v:stroke joinstyle="miter"/>
                  <v:formulas>
                    <v:f eqn="val #0"/>
                    <v:f eqn="val #1"/>
                    <v:f eqn="val #2"/>
                    <v:f eqn="val #3"/>
                    <v:f eqn="sum 21600 0 #1"/>
                    <v:f eqn="sum 21600 0 #3"/>
                    <v:f eqn="sum #0 21600 0"/>
                    <v:f eqn="prod @6 1 2"/>
                    <v:f eqn="sum 21600 0 #0"/>
                    <v:f eqn="sum 21600 0 #2"/>
                  </v:formulas>
                  <v:path o:connecttype="custom" o:connectlocs="10800,0;0,10800;10800,21600;21600,10800" o:connectangles="270,180,90,0" textboxrect="@0,0,@8,21600"/>
                  <v:handles>
                    <v:h position="#0,topLeft" xrange="@2,10800"/>
                    <v:h position="topLeft,#1" yrange="0,@3"/>
                    <v:h position="#2,#3" xrange="0,@0" yrange="@1,10800"/>
                  </v:handles>
                </v:shapetype>
                <v:shape id="AutoShape 12" o:spid="_x0000_s1131" type="#_x0000_t81" style="position:absolute;left:18289;top:21717;width:18281;height:19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xir4A&#10;AADbAAAADwAAAGRycy9kb3ducmV2LnhtbESPQYvCMBSE7wv+h/CEva2pK4pUo4hQ8GpXPD+bZ1NM&#10;XkqS1frvzYKwx2FmvmHW28FZcacQO88KppMCBHHjdcetgtNP9bUEEROyRuuZFDwpwnYz+lhjqf2D&#10;j3SvUysyhGOJCkxKfSllbAw5jBPfE2fv6oPDlGVopQ74yHBn5XdRLKTDjvOCwZ72hppb/esyxVs+&#10;x+44v9XBm8pdq/Yys0p9jofdCkSiIf2H3+2DVrCcw9+X/APk5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uP8Yq+AAAA2wAAAA8AAAAAAAAAAAAAAAAAmAIAAGRycy9kb3ducmV2&#10;LnhtbFBLBQYAAAAABAAEAPUAAACDAwAAAAA=&#10;" adj=",5469,,8135">
                  <v:textbox>
                    <w:txbxContent>
                      <w:p w:rsidR="00387E84" w:rsidRPr="00387E84" w:rsidRDefault="00D06458" w:rsidP="00E81B77">
                        <w:pPr>
                          <w:rPr>
                            <w:rFonts w:ascii="Times New Roman" w:hAnsi="Times New Roman" w:cs="Times New Roman"/>
                            <w:sz w:val="20"/>
                            <w:lang w:val="kk-KZ"/>
                          </w:rPr>
                        </w:pPr>
                        <w:r w:rsidRPr="00387E84">
                          <w:rPr>
                            <w:rFonts w:ascii="Times New Roman" w:hAnsi="Times New Roman" w:cs="Times New Roman"/>
                            <w:sz w:val="20"/>
                            <w:lang w:val="kk-KZ"/>
                          </w:rPr>
                          <w:t>Фирма ішіндегі интеграция</w:t>
                        </w:r>
                      </w:p>
                      <w:p w:rsidR="00D06458" w:rsidRPr="00387E84" w:rsidRDefault="00D06458" w:rsidP="00E81B77">
                        <w:pPr>
                          <w:rPr>
                            <w:rFonts w:ascii="Times New Roman" w:hAnsi="Times New Roman" w:cs="Times New Roman"/>
                            <w:sz w:val="20"/>
                            <w:lang w:val="kk-KZ"/>
                          </w:rPr>
                        </w:pPr>
                        <w:r w:rsidRPr="00387E84">
                          <w:rPr>
                            <w:rFonts w:ascii="Times New Roman" w:hAnsi="Times New Roman" w:cs="Times New Roman"/>
                            <w:sz w:val="20"/>
                            <w:lang w:val="kk-KZ"/>
                          </w:rPr>
                          <w:t xml:space="preserve">Сала ішіндегі интегрция </w:t>
                        </w:r>
                      </w:p>
                      <w:p w:rsidR="00D06458" w:rsidRPr="00387E84" w:rsidRDefault="00D06458" w:rsidP="00E81B77">
                        <w:pPr>
                          <w:rPr>
                            <w:rFonts w:ascii="Times New Roman" w:hAnsi="Times New Roman" w:cs="Times New Roman"/>
                            <w:sz w:val="20"/>
                            <w:lang w:val="kk-KZ"/>
                          </w:rPr>
                        </w:pPr>
                        <w:r w:rsidRPr="00387E84">
                          <w:rPr>
                            <w:rFonts w:ascii="Times New Roman" w:hAnsi="Times New Roman" w:cs="Times New Roman"/>
                            <w:sz w:val="20"/>
                            <w:lang w:val="kk-KZ"/>
                          </w:rPr>
                          <w:t>Салааралық интеграция</w:t>
                        </w:r>
                      </w:p>
                    </w:txbxContent>
                  </v:textbox>
                </v:shape>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AutoShape 13" o:spid="_x0000_s1132" type="#_x0000_t84" style="position:absolute;top:19429;width:15998;height:27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1tHcIA&#10;AADbAAAADwAAAGRycy9kb3ducmV2LnhtbESPQWsCMRSE70L/Q3iCN80quMrWKFIpeJOu4vmRvO6u&#10;bl6WJF23/vqmUOhxmJlvmM1usK3oyYfGsYL5LANBrJ1puFJwOb9P1yBCRDbYOiYF3xRgt30ZbbAw&#10;7sEf1JexEgnCoUAFdYxdIWXQNVkMM9cRJ+/TeYsxSV9J4/GR4LaViyzLpcWG00KNHb3VpO/ll1XQ&#10;aF+dtHT56obP5fNQ9vPj9aTUZDzsX0FEGuJ/+K99NArWOfx+ST9Ab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nW0dwgAAANsAAAAPAAAAAAAAAAAAAAAAAJgCAABkcnMvZG93&#10;bnJldi54bWxQSwUGAAAAAAQABAD1AAAAhwMAAAAA&#10;">
                  <v:textbox>
                    <w:txbxContent>
                      <w:p w:rsidR="00D06458" w:rsidRPr="00387E84" w:rsidRDefault="00D06458" w:rsidP="00387E84">
                        <w:pPr>
                          <w:spacing w:after="0" w:line="240" w:lineRule="auto"/>
                          <w:rPr>
                            <w:rFonts w:ascii="Times New Roman" w:hAnsi="Times New Roman" w:cs="Times New Roman"/>
                            <w:lang w:val="kk-KZ"/>
                          </w:rPr>
                        </w:pPr>
                        <w:r w:rsidRPr="00387E84">
                          <w:rPr>
                            <w:rFonts w:ascii="Times New Roman" w:hAnsi="Times New Roman" w:cs="Times New Roman"/>
                            <w:lang w:val="kk-KZ"/>
                          </w:rPr>
                          <w:t>Сауда делдар ұйымдар</w:t>
                        </w:r>
                      </w:p>
                      <w:p w:rsidR="00D06458" w:rsidRPr="00387E84" w:rsidRDefault="00D06458" w:rsidP="00387E84">
                        <w:pPr>
                          <w:spacing w:after="0" w:line="240" w:lineRule="auto"/>
                          <w:rPr>
                            <w:rFonts w:ascii="Times New Roman" w:hAnsi="Times New Roman" w:cs="Times New Roman"/>
                            <w:lang w:val="kk-KZ"/>
                          </w:rPr>
                        </w:pPr>
                        <w:r w:rsidRPr="00387E84">
                          <w:rPr>
                            <w:rFonts w:ascii="Times New Roman" w:hAnsi="Times New Roman" w:cs="Times New Roman"/>
                            <w:lang w:val="kk-KZ"/>
                          </w:rPr>
                          <w:t>Қоймалық ұйымдар</w:t>
                        </w:r>
                      </w:p>
                      <w:p w:rsidR="00D06458" w:rsidRPr="00387E84" w:rsidRDefault="00D06458" w:rsidP="00387E84">
                        <w:pPr>
                          <w:spacing w:after="0" w:line="240" w:lineRule="auto"/>
                          <w:rPr>
                            <w:rFonts w:ascii="Times New Roman" w:hAnsi="Times New Roman" w:cs="Times New Roman"/>
                            <w:lang w:val="kk-KZ"/>
                          </w:rPr>
                        </w:pPr>
                        <w:r w:rsidRPr="00387E84">
                          <w:rPr>
                            <w:rFonts w:ascii="Times New Roman" w:hAnsi="Times New Roman" w:cs="Times New Roman"/>
                            <w:lang w:val="kk-KZ"/>
                          </w:rPr>
                          <w:t>Көліктік ұйымдар</w:t>
                        </w:r>
                      </w:p>
                      <w:p w:rsidR="00D06458" w:rsidRPr="00387E84" w:rsidRDefault="00D06458" w:rsidP="00387E84">
                        <w:pPr>
                          <w:spacing w:after="0" w:line="240" w:lineRule="auto"/>
                          <w:rPr>
                            <w:rFonts w:ascii="Times New Roman" w:hAnsi="Times New Roman" w:cs="Times New Roman"/>
                            <w:lang w:val="kk-KZ"/>
                          </w:rPr>
                        </w:pPr>
                        <w:r w:rsidRPr="00387E84">
                          <w:rPr>
                            <w:rFonts w:ascii="Times New Roman" w:hAnsi="Times New Roman" w:cs="Times New Roman"/>
                            <w:lang w:val="kk-KZ"/>
                          </w:rPr>
                          <w:t>Ақпаратпен қамту ұйымдары</w:t>
                        </w:r>
                      </w:p>
                      <w:p w:rsidR="00D06458" w:rsidRPr="00387E84" w:rsidRDefault="00D06458" w:rsidP="00387E84">
                        <w:pPr>
                          <w:spacing w:after="0" w:line="240" w:lineRule="auto"/>
                          <w:rPr>
                            <w:rFonts w:ascii="Times New Roman" w:hAnsi="Times New Roman" w:cs="Times New Roman"/>
                            <w:lang w:val="kk-KZ"/>
                          </w:rPr>
                        </w:pPr>
                        <w:r w:rsidRPr="00387E84">
                          <w:rPr>
                            <w:rFonts w:ascii="Times New Roman" w:hAnsi="Times New Roman" w:cs="Times New Roman"/>
                            <w:lang w:val="kk-KZ"/>
                          </w:rPr>
                          <w:t>Буып-түю ұйымдары</w:t>
                        </w:r>
                      </w:p>
                    </w:txbxContent>
                  </v:textbox>
                </v:shape>
                <v:shape id="AutoShape 14" o:spid="_x0000_s1133" type="#_x0000_t84" style="position:absolute;left:38862;top:19429;width:18289;height:27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HIhsIA&#10;AADbAAAADwAAAGRycy9kb3ducmV2LnhtbESPQWsCMRSE7wX/Q3iCt5pVqMrWKNJS8CZupedH8txd&#10;3bwsSVxXf70RhB6HmfmGWa5724iOfKgdK5iMMxDE2pmaSwWH35/3BYgQkQ02jknBjQKsV4O3JebG&#10;XXlPXRFLkSAcclRQxdjmUgZdkcUwdi1x8o7OW4xJ+lIaj9cEt42cZtlMWqw5LVTY0ldF+lxcrIJa&#10;+3KnpZvNT3j/uH8X3WT7t1NqNOw3nyAi9fE//GpvjYLFHJ5f0g+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0ciGwgAAANsAAAAPAAAAAAAAAAAAAAAAAJgCAABkcnMvZG93&#10;bnJldi54bWxQSwUGAAAAAAQABAD1AAAAhwMAAAAA&#10;">
                  <v:textbox>
                    <w:txbxContent>
                      <w:p w:rsidR="00D06458" w:rsidRPr="00387E84" w:rsidRDefault="00D06458" w:rsidP="00E81B77">
                        <w:pPr>
                          <w:rPr>
                            <w:rFonts w:ascii="Times New Roman" w:hAnsi="Times New Roman" w:cs="Times New Roman"/>
                            <w:sz w:val="20"/>
                            <w:szCs w:val="20"/>
                            <w:lang w:val="kk-KZ"/>
                          </w:rPr>
                        </w:pPr>
                        <w:r w:rsidRPr="00387E84">
                          <w:rPr>
                            <w:rFonts w:ascii="Times New Roman" w:hAnsi="Times New Roman" w:cs="Times New Roman"/>
                            <w:sz w:val="20"/>
                            <w:szCs w:val="20"/>
                            <w:lang w:val="kk-KZ"/>
                          </w:rPr>
                          <w:t>Даму тұрақтылығын күшейтеді</w:t>
                        </w:r>
                      </w:p>
                      <w:p w:rsidR="00D06458" w:rsidRPr="00387E84" w:rsidRDefault="00D06458" w:rsidP="00E81B77">
                        <w:pPr>
                          <w:rPr>
                            <w:rFonts w:ascii="Times New Roman" w:hAnsi="Times New Roman" w:cs="Times New Roman"/>
                            <w:sz w:val="20"/>
                            <w:szCs w:val="20"/>
                            <w:lang w:val="kk-KZ"/>
                          </w:rPr>
                        </w:pPr>
                        <w:r w:rsidRPr="00387E84">
                          <w:rPr>
                            <w:rFonts w:ascii="Times New Roman" w:hAnsi="Times New Roman" w:cs="Times New Roman"/>
                            <w:sz w:val="20"/>
                            <w:szCs w:val="20"/>
                            <w:lang w:val="kk-KZ"/>
                          </w:rPr>
                          <w:t>Іс-әрекет тәуекелдігін төмендетеді</w:t>
                        </w:r>
                      </w:p>
                      <w:p w:rsidR="00D06458" w:rsidRPr="00387E84" w:rsidRDefault="00D06458" w:rsidP="00E81B77">
                        <w:pPr>
                          <w:rPr>
                            <w:rFonts w:ascii="Times New Roman" w:hAnsi="Times New Roman" w:cs="Times New Roman"/>
                            <w:sz w:val="20"/>
                            <w:szCs w:val="20"/>
                            <w:lang w:val="kk-KZ"/>
                          </w:rPr>
                        </w:pPr>
                        <w:r w:rsidRPr="00387E84">
                          <w:rPr>
                            <w:rFonts w:ascii="Times New Roman" w:hAnsi="Times New Roman" w:cs="Times New Roman"/>
                            <w:sz w:val="20"/>
                            <w:szCs w:val="20"/>
                            <w:lang w:val="kk-KZ"/>
                          </w:rPr>
                          <w:t>Серіктердің дистрибьюторлық торабын қолданып жаңа нарықты игеруге мүмкіндік береді</w:t>
                        </w:r>
                      </w:p>
                    </w:txbxContent>
                  </v:textbox>
                </v:shap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15" o:spid="_x0000_s1134" type="#_x0000_t70" style="position:absolute;left:21714;top:42287;width:13715;height:5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V2p8EA&#10;AADbAAAADwAAAGRycy9kb3ducmV2LnhtbERPy4rCMBTdC/MP4Q7MTlNlfHWMIg4DoiBUBbeX5k5b&#10;bG5CE7X69WYhuDyc92zRmlpcqfGVZQX9XgKCOLe64kLB8fDXnYDwAVljbZkU3MnDYv7RmWGq7Y0z&#10;uu5DIWII+xQVlCG4VEqfl2TQ96wjjty/bQyGCJtC6gZvMdzUcpAkI2mw4thQoqNVSfl5fzEKHsPT&#10;2mZD971009/xxg2yXbVtlfr6bJc/IAK14S1+uddawSSOjV/iD5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VdqfBAAAA2wAAAA8AAAAAAAAAAAAAAAAAmAIAAGRycy9kb3du&#10;cmV2LnhtbFBLBQYAAAAABAAEAPUAAACGAwAAAAA=&#10;"/>
                <v:oval id="Oval 16" o:spid="_x0000_s1135" style="position:absolute;left:9140;top:49143;width:40012;height:6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QTsQA&#10;AADbAAAADwAAAGRycy9kb3ducmV2LnhtbESPQWvCQBSE74X+h+UJvdWNDYqNrhIaCnrowbS9P7LP&#10;JJh9G7KvMf33XaHgcZiZb5jtfnKdGmkIrWcDi3kCirjytuXawNfn+/MaVBBki51nMvBLAfa7x4ct&#10;ZtZf+URjKbWKEA4ZGmhE+kzrUDXkMMx9Txy9sx8cSpRDre2A1wh3nX5JkpV22HJcaLCnt4aqS/nj&#10;DBR1Xq5GncoyPRcHWV6+P47pwpin2ZRvQAlNcg//tw/WwPoVbl/iD9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PkE7EAAAA2wAAAA8AAAAAAAAAAAAAAAAAmAIAAGRycy9k&#10;b3ducmV2LnhtbFBLBQYAAAAABAAEAPUAAACJAwAAAAA=&#10;">
                  <v:textbox>
                    <w:txbxContent>
                      <w:p w:rsidR="00D06458" w:rsidRPr="00387E84" w:rsidRDefault="00D06458" w:rsidP="00E81B77">
                        <w:pPr>
                          <w:jc w:val="center"/>
                          <w:rPr>
                            <w:rFonts w:ascii="Times New Roman" w:hAnsi="Times New Roman" w:cs="Times New Roman"/>
                            <w:lang w:val="kk-KZ"/>
                          </w:rPr>
                        </w:pPr>
                        <w:r w:rsidRPr="00387E84">
                          <w:rPr>
                            <w:rFonts w:ascii="Times New Roman" w:hAnsi="Times New Roman" w:cs="Times New Roman"/>
                            <w:lang w:val="kk-KZ"/>
                          </w:rPr>
                          <w:t>Тауар нарығы инфрақұрылымын жетілдірудегі логистикалық интеграция нысандары</w:t>
                        </w:r>
                      </w:p>
                    </w:txbxContent>
                  </v:textbox>
                </v:oval>
                <v:rect id="Rectangle 17" o:spid="_x0000_s1136" style="position:absolute;top:62856;width:17147;height:6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xOxL8A&#10;AADbAAAADwAAAGRycy9kb3ducmV2LnhtbERPTa/BQBTdS/yHyZXYMUUiTxkihLCk3bzdfZ2rLZ07&#10;TWdQfr1ZSN7y5HwvVq2pxIMaV1pWMBpGIIgzq0vOFaTJbvADwnlkjZVlUvAiB6tlt7PAWNsnn+hx&#10;9rkIIexiVFB4X8dSuqwgg25oa+LAXWxj0AfY5FI3+AzhppLjKJpKgyWHhgJr2hSU3c53o+CvHKf4&#10;PiX7yMx2E39sk+v9d6tUv9eu5yA8tf5f/HUftIJZWB++hB8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fE7EvwAAANsAAAAPAAAAAAAAAAAAAAAAAJgCAABkcnMvZG93bnJl&#10;di54bWxQSwUGAAAAAAQABAD1AAAAhAMAAAAA&#10;">
                  <v:textbox>
                    <w:txbxContent>
                      <w:p w:rsidR="00D06458" w:rsidRPr="00387E84" w:rsidRDefault="00D06458" w:rsidP="00E81B77">
                        <w:pPr>
                          <w:jc w:val="center"/>
                          <w:rPr>
                            <w:rFonts w:ascii="Times New Roman" w:hAnsi="Times New Roman" w:cs="Times New Roman"/>
                            <w:lang w:val="kk-KZ"/>
                          </w:rPr>
                        </w:pPr>
                        <w:r w:rsidRPr="00387E84">
                          <w:rPr>
                            <w:rFonts w:ascii="Times New Roman" w:hAnsi="Times New Roman" w:cs="Times New Roman"/>
                            <w:lang w:val="kk-KZ"/>
                          </w:rPr>
                          <w:t>Қысқамерзімді түрде жеке қызмет түрлерін біріктіру</w:t>
                        </w:r>
                      </w:p>
                    </w:txbxContent>
                  </v:textbox>
                </v:rect>
                <v:line id="Line 18" o:spid="_x0000_s1137" style="position:absolute;visibility:visible;mso-wrap-style:square" from="5715,57148" to="53718,57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6tScYAAADbAAAADwAAAGRycy9kb3ducmV2LnhtbESPQWvCQBSE7wX/w/IKvdWNFkJNXUVa&#10;BPUg1Rba4zP7mqRm34bdNYn/3hUEj8PMfMNM572pRUvOV5YVjIYJCOLc6ooLBd9fy+dXED4ga6wt&#10;k4IzeZjPBg9TzLTteEftPhQiQthnqKAMocmk9HlJBv3QNsTR+7POYIjSFVI77CLc1HKcJKk0WHFc&#10;KLGh95Ly4/5kFGxfPtN2sd6s+p91esg/doff/84p9fTYL95ABOrDPXxrr7SCyQ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m+rUnGAAAA2wAAAA8AAAAAAAAA&#10;AAAAAAAAoQIAAGRycy9kb3ducmV2LnhtbFBLBQYAAAAABAAEAPkAAACUAwAAAAA=&#10;"/>
                <v:rect id="Rectangle 19" o:spid="_x0000_s1138" style="position:absolute;left:18289;top:60576;width:19431;height:68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J1KMQA&#10;AADbAAAADwAAAGRycy9kb3ducmV2LnhtbESPQWvCQBSE70L/w/IKvZldU5AmdRVpsdSjJhdvz+xr&#10;kjb7NmRXTfvrXaHgcZiZb5jFarSdONPgW8caZokCQVw503KtoSw20xcQPiAb7ByThl/ysFo+TBaY&#10;G3fhHZ33oRYRwj5HDU0IfS6lrxqy6BPXE0fvyw0WQ5RDLc2Alwi3nUyVmkuLLceFBnt6a6j62Z+s&#10;hmOblvi3Kz6UzTbPYTsW36fDu9ZPj+P6FUSgMdzD/+1PoyFL4fYl/gC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idSjEAAAA2wAAAA8AAAAAAAAAAAAAAAAAmAIAAGRycy9k&#10;b3ducmV2LnhtbFBLBQYAAAAABAAEAPUAAACJAwAAAAA=&#10;">
                  <v:textbox>
                    <w:txbxContent>
                      <w:p w:rsidR="00D06458" w:rsidRPr="00387E84" w:rsidRDefault="00D06458" w:rsidP="00E81B77">
                        <w:pPr>
                          <w:jc w:val="center"/>
                          <w:rPr>
                            <w:sz w:val="20"/>
                            <w:lang w:val="kk-KZ"/>
                          </w:rPr>
                        </w:pPr>
                        <w:r w:rsidRPr="00387E84">
                          <w:rPr>
                            <w:rFonts w:ascii="Times New Roman" w:hAnsi="Times New Roman" w:cs="Times New Roman"/>
                            <w:sz w:val="20"/>
                            <w:lang w:val="kk-KZ"/>
                          </w:rPr>
                          <w:t>Ұзақ мерзімге ұйымдық қызмет ету іс-әрекеттерін</w:t>
                        </w:r>
                        <w:r w:rsidRPr="00387E84">
                          <w:rPr>
                            <w:sz w:val="20"/>
                            <w:lang w:val="kk-KZ"/>
                          </w:rPr>
                          <w:t xml:space="preserve"> біріктіру</w:t>
                        </w:r>
                      </w:p>
                    </w:txbxContent>
                  </v:textbox>
                </v:rect>
                <v:rect id="Rectangle 20" o:spid="_x0000_s1139" style="position:absolute;left:38862;top:62856;width:19431;height:6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7Qs8QA&#10;AADbAAAADwAAAGRycy9kb3ducmV2LnhtbESPT2vCQBTE74LfYXlCb7rRQKmpqxRFaY8aL95es88k&#10;Nvs2ZDd/2k/vCgWPw8z8hlltBlOJjhpXWlYwn0UgiDOrS84VnNP99A2E88gaK8uk4JccbNbj0QoT&#10;bXs+UnfyuQgQdgkqKLyvEyldVpBBN7M1cfCutjHog2xyqRvsA9xUchFFr9JgyWGhwJq2BWU/p9Yo&#10;+C4XZ/w7pofILPex/xrSW3vZKfUyGT7eQXga/DP83/7UCpYxPL6EH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u0LPEAAAA2wAAAA8AAAAAAAAAAAAAAAAAmAIAAGRycy9k&#10;b3ducmV2LnhtbFBLBQYAAAAABAAEAPUAAACJAwAAAAA=&#10;">
                  <v:textbox>
                    <w:txbxContent>
                      <w:p w:rsidR="00D06458" w:rsidRPr="00387E84" w:rsidRDefault="00D06458" w:rsidP="00E81B77">
                        <w:pPr>
                          <w:jc w:val="center"/>
                          <w:rPr>
                            <w:rFonts w:ascii="Times New Roman" w:hAnsi="Times New Roman" w:cs="Times New Roman"/>
                            <w:sz w:val="20"/>
                            <w:lang w:val="kk-KZ"/>
                          </w:rPr>
                        </w:pPr>
                        <w:r w:rsidRPr="00387E84">
                          <w:rPr>
                            <w:rFonts w:ascii="Times New Roman" w:hAnsi="Times New Roman" w:cs="Times New Roman"/>
                            <w:sz w:val="18"/>
                            <w:lang w:val="kk-KZ"/>
                          </w:rPr>
                          <w:t xml:space="preserve">Барлық іс-әрекеттерді басқаруды біріктіріп, бір тұтас </w:t>
                        </w:r>
                        <w:r w:rsidRPr="00387E84">
                          <w:rPr>
                            <w:rFonts w:ascii="Times New Roman" w:hAnsi="Times New Roman" w:cs="Times New Roman"/>
                            <w:sz w:val="20"/>
                            <w:lang w:val="kk-KZ"/>
                          </w:rPr>
                          <w:t>кәсіпорын құру</w:t>
                        </w:r>
                      </w:p>
                    </w:txbxContent>
                  </v:textbox>
                </v:rect>
                <v:line id="Line 21" o:spid="_x0000_s1140" style="position:absolute;visibility:visible;mso-wrap-style:square" from="29721,56000" to="29721,60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ENZcQAAADbAAAADwAAAGRycy9kb3ducmV2LnhtbESPzWrDMBCE74W8g9hAb42cEprYiRJK&#10;TaCHppAfct5YW8vUWhlLddS3rwKFHIeZ+YZZbaJtxUC9bxwrmE4yEMSV0w3XCk7H7dMChA/IGlvH&#10;pOCXPGzWo4cVFtpdeU/DIdQiQdgXqMCE0BVS+sqQRT9xHXHyvlxvMSTZ11L3eE1w28rnLHuRFhtO&#10;CwY7ejNUfR9+rIK5KfdyLsuP42c5NNM87uL5kiv1OI6vSxCBYriH/9vvWkE+g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UQ1lxAAAANsAAAAPAAAAAAAAAAAA&#10;AAAAAKECAABkcnMvZG93bnJldi54bWxQSwUGAAAAAAQABAD5AAAAkgMAAAAA&#10;">
                  <v:stroke endarrow="block"/>
                </v:line>
                <v:line id="Line 22" o:spid="_x0000_s1141" style="position:absolute;visibility:visible;mso-wrap-style:square" from="5715,57148" to="5715,62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2o/sQAAADbAAAADwAAAGRycy9kb3ducmV2LnhtbESPzWrDMBCE74W8g9hAb42cQprYiRJK&#10;TaCHppAfct5YW8vUWhlLddS3rwKFHIeZ+YZZbaJtxUC9bxwrmE4yEMSV0w3XCk7H7dMChA/IGlvH&#10;pOCXPGzWo4cVFtpdeU/DIdQiQdgXqMCE0BVS+sqQRT9xHXHyvlxvMSTZ11L3eE1w28rnLHuRFhtO&#10;CwY7ejNUfR9+rIK5KfdyLsuP42c5NNM87uL5kiv1OI6vSxCBYriH/9vvWkE+g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Haj+xAAAANsAAAAPAAAAAAAAAAAA&#10;AAAAAKECAABkcnMvZG93bnJldi54bWxQSwUGAAAAAAQABAD5AAAAkgMAAAAA&#10;">
                  <v:stroke endarrow="block"/>
                </v:line>
                <v:line id="Line 23" o:spid="_x0000_s1142" style="position:absolute;visibility:visible;mso-wrap-style:square" from="53718,57148" to="53718,62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882icQAAADbAAAADwAAAGRycy9kb3ducmV2LnhtbESPQWvCQBSE74L/YXlCb7qxBzWpq4ih&#10;0EMrGEvPr9nXbGj2bchu4/bfdwuCx2FmvmG2+2g7MdLgW8cKlosMBHHtdMuNgvfL83wDwgdkjZ1j&#10;UvBLHva76WSLhXZXPtNYhUYkCPsCFZgQ+kJKXxuy6BeuJ07elxsshiSHRuoBrwluO/mYZStpseW0&#10;YLCno6H6u/qxCtamPMu1LF8vp3Jsl3l8ix+fuVIPs3h4AhEohnv41n7RCvIV/H9JP0D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zaJxAAAANsAAAAPAAAAAAAAAAAA&#10;AAAAAKECAABkcnMvZG93bnJldi54bWxQSwUGAAAAAAQABAD5AAAAkgMAAAAA&#10;">
                  <v:stroke endarrow="block"/>
                </v:line>
                <v:roundrect id="AutoShape 24" o:spid="_x0000_s1143" style="position:absolute;left:13715;top:72001;width:30862;height:571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rtRMMA&#10;AADbAAAADwAAAGRycy9kb3ducmV2LnhtbESPQWsCMRSE7wX/Q3hCbzWxYKurUUSo9Fa6evD43Dx3&#10;Fzcva5Jdt/31TaHQ4zAz3zCrzWAb0ZMPtWMN04kCQVw4U3Op4Xh4e5qDCBHZYOOYNHxRgM169LDC&#10;zLg7f1Kfx1IkCIcMNVQxtpmUoajIYpi4ljh5F+ctxiR9KY3He4LbRj4r9SIt1pwWKmxpV1FxzTur&#10;oTCqU/7UfyzOs5h/992N5f6m9eN42C5BRBrif/iv/W40LF7h90v6A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rtRMMAAADbAAAADwAAAAAAAAAAAAAAAACYAgAAZHJzL2Rv&#10;d25yZXYueG1sUEsFBgAAAAAEAAQA9QAAAIgDAAAAAA==&#10;">
                  <v:textbox>
                    <w:txbxContent>
                      <w:p w:rsidR="00D06458" w:rsidRPr="00387E84" w:rsidRDefault="00D06458" w:rsidP="00E81B77">
                        <w:pPr>
                          <w:jc w:val="center"/>
                          <w:rPr>
                            <w:rFonts w:ascii="Times New Roman" w:hAnsi="Times New Roman" w:cs="Times New Roman"/>
                            <w:b/>
                            <w:sz w:val="20"/>
                            <w:lang w:val="kk-KZ"/>
                          </w:rPr>
                        </w:pPr>
                        <w:r w:rsidRPr="00387E84">
                          <w:rPr>
                            <w:rFonts w:ascii="Times New Roman" w:hAnsi="Times New Roman" w:cs="Times New Roman"/>
                            <w:b/>
                            <w:sz w:val="20"/>
                            <w:lang w:val="kk-KZ"/>
                          </w:rPr>
                          <w:t>Кешенді сауда –көліктік логистикалық объектілер құру</w:t>
                        </w:r>
                      </w:p>
                    </w:txbxContent>
                  </v:textbox>
                </v:roundrect>
                <v:line id="Line 25" o:spid="_x0000_s1144" style="position:absolute;visibility:visible;mso-wrap-style:square" from="10290,69721" to="14856,72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wHYMEAAADbAAAADwAAAGRycy9kb3ducmV2LnhtbERPTWvCMBi+D/wP4R3sNlN3mLYzyrAM&#10;PDjBDzy/a16bYvOmNLHGf78cBI8Pz/d8GW0rBup941jBZJyBIK6cbrhWcDz8vM9A+ICssXVMCu7k&#10;YbkYvcyx0O7GOxr2oRYphH2BCkwIXSGlrwxZ9GPXESfu7HqLIcG+lrrHWwq3rfzIsk9pseHUYLCj&#10;laHqsr9aBVNT7uRUlpvDthyaSR5/4+kvV+rtNX5/gQgUw1P8cK+1gjyNTV/SD5C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HAdgwQAAANsAAAAPAAAAAAAAAAAAAAAA&#10;AKECAABkcnMvZG93bnJldi54bWxQSwUGAAAAAAQABAD5AAAAjwMAAAAA&#10;">
                  <v:stroke endarrow="block"/>
                </v:line>
                <v:line id="Line 26" o:spid="_x0000_s1145" style="position:absolute;visibility:visible;mso-wrap-style:square" from="28571,67432" to="28587,71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Ci+8QAAADbAAAADwAAAGRycy9kb3ducmV2LnhtbESPQWvCQBSE7wX/w/IEb3Wjh9qkrlIM&#10;hR6sYJSeX7Ov2dDs25DdxvXfuwWhx2FmvmHW22g7MdLgW8cKFvMMBHHtdMuNgvPp7fEZhA/IGjvH&#10;pOBKHrabycMaC+0ufKSxCo1IEPYFKjAh9IWUvjZk0c9dT5y8bzdYDEkOjdQDXhLcdnKZZU/SYstp&#10;wWBPO0P1T/VrFaxMeZQrWe5Ph3JsF3n8iJ9fuVKzaXx9AREohv/wvf2uFeQ5/H1JP0B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UKL7xAAAANsAAAAPAAAAAAAAAAAA&#10;AAAAAKECAABkcnMvZG93bnJldi54bWxQSwUGAAAAAAQABAD5AAAAkgMAAAAA&#10;">
                  <v:stroke endarrow="block"/>
                </v:line>
                <v:line id="Line 27" o:spid="_x0000_s1146" style="position:absolute;flip:x;visibility:visible;mso-wrap-style:square" from="38862,69721" to="45719,72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6X2cQAAADcAAAADwAAAGRycy9kb3ducmV2LnhtbESPQUsDQQyF74L/YYjgZbEzbUF07bTY&#10;1kJBPFg9eAw7cXdxJ7PspO36782h4C2PvO/lZbEaY2dONOQ2sYfpxIEhrlJoufbw+bG7ewCTBTlg&#10;l5g8/FKG1fL6aoFlSGd+p9NBaqMhnEv00Ij0pbW5aihinqSeWHffaYgoKofahgHPGh47O3Pu3kZs&#10;WS802NOmoerncIxaY/fG2/m8WEdbFI/08iWvzor3tzfj8xMYoVH+zRd6H5RzWl+f0Qns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vpfZxAAAANwAAAAPAAAAAAAAAAAA&#10;AAAAAKECAABkcnMvZG93bnJldi54bWxQSwUGAAAAAAQABAD5AAAAkgMAAAAA&#10;">
                  <v:stroke endarrow="block"/>
                </v:line>
                <w10:anchorlock/>
              </v:group>
            </w:pict>
          </mc:Fallback>
        </mc:AlternateContent>
      </w:r>
    </w:p>
    <w:p w:rsidR="00E81B77" w:rsidRPr="00E81B77" w:rsidRDefault="00E81B77" w:rsidP="00E81B77">
      <w:pPr>
        <w:spacing w:after="0" w:line="240" w:lineRule="auto"/>
        <w:ind w:firstLine="709"/>
        <w:rPr>
          <w:rFonts w:ascii="Times New Roman" w:hAnsi="Times New Roman" w:cs="Times New Roman"/>
          <w:sz w:val="28"/>
          <w:szCs w:val="28"/>
          <w:lang w:val="kk-KZ"/>
        </w:rPr>
      </w:pPr>
    </w:p>
    <w:p w:rsidR="00E81B77" w:rsidRPr="00E81B77" w:rsidRDefault="00E81B77" w:rsidP="00E81B77">
      <w:pPr>
        <w:spacing w:after="0" w:line="240" w:lineRule="auto"/>
        <w:ind w:firstLine="709"/>
        <w:rPr>
          <w:rFonts w:ascii="Times New Roman" w:hAnsi="Times New Roman" w:cs="Times New Roman"/>
          <w:sz w:val="28"/>
          <w:szCs w:val="28"/>
          <w:lang w:val="kk-KZ"/>
        </w:rPr>
      </w:pPr>
      <w:r w:rsidRPr="00E81B77">
        <w:rPr>
          <w:rFonts w:ascii="Times New Roman" w:hAnsi="Times New Roman" w:cs="Times New Roman"/>
          <w:sz w:val="28"/>
          <w:szCs w:val="28"/>
          <w:lang w:val="kk-KZ"/>
        </w:rPr>
        <w:t>1 сурет. Тауар нарығы инфрақұрылымын жетілдіру</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Сауда логистикасының ішкі және сыртқы орталарының өзгермелі жағдайларына логистикалық жүйені бейімдеу, ол бейімделуші логистика болады.</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Сауда логистикасының барлық элементтерін ұтымды ұйымдастыру, олардың өзара қызмет етуін қамтамасыз ету, ол ұйымдастырушылық логистика болады.</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Суретте көрсетілген логистикалық интеграция түрлерін қарастырайық:</w:t>
      </w:r>
    </w:p>
    <w:p w:rsidR="00E81B77" w:rsidRPr="00E81B77" w:rsidRDefault="00E81B77" w:rsidP="00700FF7">
      <w:pPr>
        <w:numPr>
          <w:ilvl w:val="0"/>
          <w:numId w:val="39"/>
        </w:numPr>
        <w:tabs>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Фирма ішіндегі интеграция үш бағытта жүзеге асады:</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а) Сауда кәсіпорындарының материалды ағымының біртұтас технологиясын өндеуді білдіретін технологиялық интеграция. Ол фирма ішіндегі сауда логистикасының материалды негізі болып табылады негізі болып табылады және негізгі логистикалық операциялардың технико-технологиялық байланысын көрсетеді. Технологиялық интеграция келесі жағдайларды қамтуға мүмкіндік береді: тауарларды әкелудің ұтымды тәртібін орнату; жүктерді сандық және сапалық қабылдауды уақытылы өткізу; жылжымалы құрам мен көтеру-көліктік құралдарды ұтымды пайдалану; көлік-қойма жұмыскерлерінің еңбегін тиімді ұйымдастеру; тауарларды сатып алушыларға жеткізу бойынша көліктердің нақты жұмыс істеуі; ыдыстардың прогрессивті түрлерін және жүктерді бумалаудың жүйесін қолдану; логистикалық операциялардың байланыспауынан болатын жоғалтымдарды төмендету; фирма клиенттеріне қызмет көрсету сапасын жоғарлату.</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ә) Материалдық қаржылық және ақпараттық ағымдарды басқарудың интегралданған жүйесін құруды білдіретін функционалды интеграция. Ол сауда кәсіпорының әртүрлі қосалқы бөлімдерінің материалды ағымдарды бақарудағы күш-жүгерін біріктіреді.</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б</w:t>
      </w:r>
      <w:r w:rsidRPr="00E81B77">
        <w:rPr>
          <w:rFonts w:ascii="Times New Roman" w:hAnsi="Times New Roman" w:cs="Times New Roman"/>
          <w:sz w:val="28"/>
          <w:szCs w:val="28"/>
        </w:rPr>
        <w:t>)</w:t>
      </w:r>
      <w:r w:rsidRPr="00E81B77">
        <w:rPr>
          <w:rFonts w:ascii="Times New Roman" w:hAnsi="Times New Roman" w:cs="Times New Roman"/>
          <w:sz w:val="28"/>
          <w:szCs w:val="28"/>
          <w:lang w:val="kk-KZ"/>
        </w:rPr>
        <w:t xml:space="preserve"> технологиялық және функционалды интеграциялар синтезі ретінде болатын кешенді интеграция.</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Фирма ішіндегі интеграция сауда кәсіпорынының материалды ағымдарын басқаруға мүмкіндік береді, бірақ сыртқы орта факторларына әсер ете алмайды.</w:t>
      </w:r>
    </w:p>
    <w:p w:rsidR="00E81B77" w:rsidRPr="00E81B77" w:rsidRDefault="00E81B77" w:rsidP="00700FF7">
      <w:pPr>
        <w:numPr>
          <w:ilvl w:val="0"/>
          <w:numId w:val="39"/>
        </w:numPr>
        <w:tabs>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Сала ішіндегі интеграция үш бағытта жүзеге асады:</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а) бәсекелес сауда кәсіпорындарының қызығушылықтарын біріктіруге негізделген, біз оны шоғырландыру тәсілі ретінде жоғарыда қарастырғанбыз.</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ә) тәуелсіз, бірақ өзара байланысты сауда кәсіпорындарының логистикалық күш-жігерлерін біріктіру арқылы құрылады, оны да біз жоғарыда толық қарастырып өттік.</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б</w:t>
      </w:r>
      <w:r w:rsidRPr="00E81B77">
        <w:rPr>
          <w:rFonts w:ascii="Times New Roman" w:hAnsi="Times New Roman" w:cs="Times New Roman"/>
          <w:sz w:val="28"/>
          <w:szCs w:val="28"/>
        </w:rPr>
        <w:t>)</w:t>
      </w:r>
      <w:r w:rsidRPr="00E81B77">
        <w:rPr>
          <w:rFonts w:ascii="Times New Roman" w:hAnsi="Times New Roman" w:cs="Times New Roman"/>
          <w:sz w:val="28"/>
          <w:szCs w:val="28"/>
          <w:lang w:val="kk-KZ"/>
        </w:rPr>
        <w:t xml:space="preserve"> көлденең және тура интеграцияны біріктіретін аралас интеграция.</w:t>
      </w:r>
    </w:p>
    <w:p w:rsidR="00E81B77" w:rsidRPr="00E81B77" w:rsidRDefault="00E81B77" w:rsidP="00E81B77">
      <w:pPr>
        <w:tabs>
          <w:tab w:val="left" w:pos="900"/>
        </w:tabs>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І. Салааралық интеграция үш бағытта жүзеге асады: регрессивті, прогрессивті және конгломератты, бірақ мұндай сала араларындағы бірігулер монополияғы қарсы заңдылықтармен реттеліп отуруы керек. Ол өндіруші, өндеуші және жеткізуші саларының арасындағы материал ағымының қозғалысын тиімді ұйымдастыру үшін жузеге асады.</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Логистикалық интеграция мәні кәсіпорында іс-әрекетін біріктіруде. Мұндай біріктірулер нысаны әртүрлілігімен ерекшеленеді, көбінесе ол кәсіпорынның мақсатына, қаржылық, техникалық және басқа да мүмкіншіліктеріне байланысты. Жалпы түрде логистикалық интеграция нысандарын келесі үш түрде көрсетуге болады:</w:t>
      </w:r>
    </w:p>
    <w:p w:rsidR="00E81B77" w:rsidRPr="00E81B77" w:rsidRDefault="00E81B77" w:rsidP="00700FF7">
      <w:pPr>
        <w:numPr>
          <w:ilvl w:val="0"/>
          <w:numId w:val="40"/>
        </w:numPr>
        <w:tabs>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жеке немесе бірнеше қызметтер түрін біріктіру, оған жоспарлау, тасымалдау, сатып алу, өткізу және тағы да сол сияқты іс-әрекеттерді қысқа мерзімге (соңғы мақсатқа жеткенге дейін) біріктіру жатады;</w:t>
      </w:r>
    </w:p>
    <w:p w:rsidR="00E81B77" w:rsidRPr="00E81B77" w:rsidRDefault="00E81B77" w:rsidP="00700FF7">
      <w:pPr>
        <w:numPr>
          <w:ilvl w:val="0"/>
          <w:numId w:val="40"/>
        </w:numPr>
        <w:tabs>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ұйымдық-функционалды іс-әрекеттерді, мысалы қоймаларды, көлік шаоуашылықтарын және басқа да ұйымдастырушылық қосалқы бөлімдерді біріктіру ұзақ мерзімге жоспарланады;</w:t>
      </w:r>
    </w:p>
    <w:p w:rsidR="00E81B77" w:rsidRPr="00E81B77" w:rsidRDefault="00E81B77" w:rsidP="00700FF7">
      <w:pPr>
        <w:numPr>
          <w:ilvl w:val="0"/>
          <w:numId w:val="40"/>
        </w:numPr>
        <w:tabs>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барлық іс-әрекетті басқаруды біріктіру және біртұтас кәсіпорын құру, яғни өзара бірге жұмыс істеу тиімділігін жоғарылатуға бірігуші кәсіпорындардың экономикалық қызығушылығының негізінде болатын делдалдық іс-әрекетті орталықтандыру.</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Кәсіпорындар, фирмалар бірігу арқылы өздері жеке шеше алмайтын біріккен мәселерді тиімді шешуге қызығушылық тудырады. Біріккен кәсіпорындардың өзара қарым-қатынасы екі жақты шаруашылық келісім ретінде, құжатсыз келісім ретінденемесе толық іс-әрекеттерін біріктіру үшін толық қосылу ретінде бола алады. Көбінесе осы тура және көлденең интеграцияны жүзеге асыру үшін осы іс-әрекетті бақылайтын, координациялайтын және басқаратын біртұтас орган болуы керек. Бұл орган біріккен кәсіпорындардың ең қолайлысында бола алады немесе басқа басқарушы органның қоластында құрыла алады. Нарықта координирлеу үшін құрылған ұйым осы интеграцияланған кәсіпорындардың іс-әрекетін баға, жабдықтау, жаңалық енгізу тиімділігі және т.б. көрсеткіштер бойынша реттеуі керек.</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Сонымен, кәсіпорындарды біріктіру үш түрлі меншік нысанында жүзеге асырылуы мүмкін:</w:t>
      </w:r>
    </w:p>
    <w:p w:rsidR="00E81B77" w:rsidRPr="00E81B77" w:rsidRDefault="00E81B77" w:rsidP="00700FF7">
      <w:pPr>
        <w:numPr>
          <w:ilvl w:val="0"/>
          <w:numId w:val="41"/>
        </w:numPr>
        <w:tabs>
          <w:tab w:val="left" w:pos="720"/>
          <w:tab w:val="left" w:pos="900"/>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Жеке меншік нысанында, бұл жоғарыда көрсетілген ұйымдардың құрылуы, бұл кездегі басты шарт-осы басқарушы ұйым біріккен кәсіпорындардың жұмысы тиімділігінің жоғарлауына қызығушылық білдіруі керек, яғни сол кәсіпорын үшін де тиімді болуы керек;</w:t>
      </w:r>
    </w:p>
    <w:p w:rsidR="00E81B77" w:rsidRPr="00E81B77" w:rsidRDefault="00E81B77" w:rsidP="00700FF7">
      <w:pPr>
        <w:numPr>
          <w:ilvl w:val="0"/>
          <w:numId w:val="41"/>
        </w:numPr>
        <w:tabs>
          <w:tab w:val="left" w:pos="720"/>
          <w:tab w:val="left" w:pos="900"/>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Мемлекеттік меншік нысанында, мұнда мемлекет өзінің бюджет тапшылығын жабу мақсатында салықтарды төлейтін кәсіпорындардың тиімді жұмыс істеуіне жағдай жасау үшін басқарушы орган ретінде бола алады, яғни мемлекеттің де осы саланы дамыту үшін қызығушылы болады.</w:t>
      </w:r>
    </w:p>
    <w:p w:rsidR="00E81B77" w:rsidRPr="00E81B77" w:rsidRDefault="00E81B77" w:rsidP="00700FF7">
      <w:pPr>
        <w:numPr>
          <w:ilvl w:val="0"/>
          <w:numId w:val="41"/>
        </w:numPr>
        <w:tabs>
          <w:tab w:val="left" w:pos="720"/>
          <w:tab w:val="left" w:pos="900"/>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Аралас меншік нысанында басқару ұйымын құру ең тиімді жол болып табылады, себебі жеке кәсіпкерде, мемлекет те өздерінің соңғы мақсаттарына жету үшін мәселелерді тиімді шешуге тырысады, мемлекеттік қолдау да болады.</w:t>
      </w:r>
    </w:p>
    <w:p w:rsidR="00E81B77" w:rsidRPr="00E81B77" w:rsidRDefault="00E81B77" w:rsidP="00E81B77">
      <w:pPr>
        <w:tabs>
          <w:tab w:val="left" w:pos="720"/>
        </w:tabs>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Осы біріктірулер негізінде кешенді сауда-көліктік логистикалық объектілер құру қажет. Бүгінгі күні тауар нарығының отандық инфрақұрылымы дамыған елдердің инфрақұрылымынан бірнеше есе артта қалып отыр. Қазіргі кездегі аралас мультимодальды жүктік терминалдар осы ұғымда жоққа тең. Бұрындары салынған қоймалар, көтерме базалар, сақтау орындарының бүгінгі күні тек 30-40 пайызы қолданылуда, ал көбісі иесіз қалды. Осы кезде кәсіпорындар өз жұмысының үздіксіздігін қамтамасыз ету үшін дайын өнімнің үлкен қорын сақтау керек және меншікті көлігін ұстау керек, ал бұл кәсіпорын шығындарын көбейтіп, тауар бағасына кері әсерін тигізеді.</w:t>
      </w:r>
    </w:p>
    <w:p w:rsidR="00E81B77" w:rsidRPr="00E81B77" w:rsidRDefault="00E81B77" w:rsidP="00E81B77">
      <w:pPr>
        <w:tabs>
          <w:tab w:val="left" w:pos="720"/>
        </w:tabs>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Қазақстан жағдайында бүгінгі күні біз тек мемлекеттік меншіктегі логистикалық басқару объектісін құра аламыз, оны көбінесе логистикалық орталық деп атайды, себебі фирмаларда әлі күнге дейін логистиканың мәнін түсінбеушілік бар және фирмалардың өзара келісімдерге келуі ұзақ уақытты алады, ал мемлекет тарапынан әкімшілік құралдар арқылы фирмаларды бір-бірімен келістіріп, кездестіріп, логистикалық жүйеге кіру қажеттілігін сендіру керек.</w:t>
      </w:r>
    </w:p>
    <w:p w:rsidR="00E81B77" w:rsidRPr="00E81B77" w:rsidRDefault="00E81B77" w:rsidP="00E81B77">
      <w:pPr>
        <w:tabs>
          <w:tab w:val="left" w:pos="720"/>
        </w:tabs>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Енді осы логистикалық орталықты әрбір аймақтағы өнеркәсіптік-сауда палаталарының маңайынан немесе жергілікті мемлекеттік басқару органдарының құрамында арнайы орталық ашу қажет, ол әрбір облыс орталығында орналасуы керек. Осы отралықты сауда саласының соңғы  нәтижесінде түсетін жанама салықтар арқылы қаржыландыруға болады. Ол көбінесе акциздік салық.</w:t>
      </w:r>
    </w:p>
    <w:p w:rsidR="00E81B77" w:rsidRPr="00E81B77" w:rsidRDefault="00E81B77" w:rsidP="00E81B77">
      <w:pPr>
        <w:tabs>
          <w:tab w:val="left" w:pos="720"/>
        </w:tabs>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Көп жағдайда «өнімді өндіру-тұтыну» циклында тауар өнімін дайындауға барлық уақыттың 10 пайызы жұмсалса, ал қалған 90 пайызы көліктік-қоймалық және делдалдық операцияларға жұмсалады. Жүктерді контейнерленген түрде өңдеу арнайы комбинирленген жүкті өңдеу орталықтарында-бір тұтас ғаламдық логистикалық желі құрайтын терминалдарда біріктірілген. Дамыған логистикалық негіз аймақты дамыту кешені болып табылады. Шет елдерде әлеуметтік және нарықтық инфрақұрылымды дамытуға тауар ағымы менинвестициялар қарату үшін өнеркәсіптік-сауда-көліктік түйіндерде құрылатын ерекше экономикалық зоналар механизімін кеңінен қолданады. әлемде бүгінгі күні аралас тасымалдаулар барлық жүк тасымалдаулардың 50 пайызын құрайды, ал Қазақстан және ТМД елдерінде ол 2 пайыздан да төмен. Бізде кеңінен қолданылып жүрген челночты бизнес шағын тасымалдау мен мауданың ортағасырлық тәсілі, ол өте артта қалған елдерде қолданылады және халықтың қажеттілігін қанағаттандыра алмайды.</w:t>
      </w:r>
    </w:p>
    <w:p w:rsidR="00E81B77" w:rsidRPr="00E81B77" w:rsidRDefault="00E81B77" w:rsidP="00E81B77">
      <w:pPr>
        <w:tabs>
          <w:tab w:val="left" w:pos="720"/>
        </w:tabs>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Келесі 2 сурет арқылы логистикалық орталықтарды қаржыландыру жолдары мен атқаратын қызметерін көрсетейік.</w:t>
      </w:r>
    </w:p>
    <w:p w:rsidR="00E81B77" w:rsidRPr="00E81B77" w:rsidRDefault="00E81B77" w:rsidP="00E81B77">
      <w:pPr>
        <w:tabs>
          <w:tab w:val="left" w:pos="720"/>
        </w:tabs>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Қарапайым тасымалдауға қарағанда үйлестірілген тасымалдаулардың келесі артықшылықтары бар:</w:t>
      </w:r>
    </w:p>
    <w:p w:rsidR="00E81B77" w:rsidRPr="00E81B77" w:rsidRDefault="00E81B77" w:rsidP="00700FF7">
      <w:pPr>
        <w:numPr>
          <w:ilvl w:val="0"/>
          <w:numId w:val="42"/>
        </w:numPr>
        <w:tabs>
          <w:tab w:val="left" w:pos="720"/>
          <w:tab w:val="left" w:pos="900"/>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Отын-энергетикалық ресурстарды үнемдеу және ұтымды пайдалану;</w:t>
      </w:r>
    </w:p>
    <w:p w:rsidR="00E81B77" w:rsidRPr="00E81B77" w:rsidRDefault="00E81B77" w:rsidP="00700FF7">
      <w:pPr>
        <w:numPr>
          <w:ilvl w:val="0"/>
          <w:numId w:val="42"/>
        </w:numPr>
        <w:tabs>
          <w:tab w:val="left" w:pos="720"/>
          <w:tab w:val="left" w:pos="900"/>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Көлік құралдарын және ұлттық көліктік инфрақұрылымды қолданудың тиімді жағдайлары, көлік желісін тиімдірек бақылау және жаңа көліктік технологиялар қолдану;</w:t>
      </w:r>
    </w:p>
    <w:p w:rsidR="00E81B77" w:rsidRPr="00E81B77" w:rsidRDefault="00E81B77" w:rsidP="00700FF7">
      <w:pPr>
        <w:numPr>
          <w:ilvl w:val="0"/>
          <w:numId w:val="42"/>
        </w:numPr>
        <w:tabs>
          <w:tab w:val="left" w:pos="720"/>
          <w:tab w:val="left" w:pos="900"/>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Ұлттық ресурстарды қолданудың ыңғайлы алғы шарттарын білдіретін комбинирленген тасымалдаудың салыстырмалы төмен құны;</w:t>
      </w:r>
    </w:p>
    <w:p w:rsidR="00E81B77" w:rsidRPr="00E81B77" w:rsidRDefault="00E81B77" w:rsidP="00700FF7">
      <w:pPr>
        <w:numPr>
          <w:ilvl w:val="0"/>
          <w:numId w:val="42"/>
        </w:numPr>
        <w:tabs>
          <w:tab w:val="left" w:pos="720"/>
          <w:tab w:val="left" w:pos="900"/>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Экспорттың бәсекеге төзімділігін жоғарылатуға және сыртқы сауданың дамуына жағдай жасайды;</w:t>
      </w:r>
    </w:p>
    <w:p w:rsidR="00E81B77" w:rsidRPr="00E81B77" w:rsidRDefault="00E81B77" w:rsidP="00700FF7">
      <w:pPr>
        <w:numPr>
          <w:ilvl w:val="0"/>
          <w:numId w:val="42"/>
        </w:numPr>
        <w:tabs>
          <w:tab w:val="left" w:pos="720"/>
          <w:tab w:val="left" w:pos="900"/>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Кедендік процедураларды жеңілдетеді және құжаттарды толтыру уақыты үнемделеді;</w:t>
      </w:r>
    </w:p>
    <w:p w:rsidR="00E81B77" w:rsidRPr="00E81B77" w:rsidRDefault="00E81B77" w:rsidP="00700FF7">
      <w:pPr>
        <w:numPr>
          <w:ilvl w:val="0"/>
          <w:numId w:val="42"/>
        </w:numPr>
        <w:tabs>
          <w:tab w:val="left" w:pos="720"/>
          <w:tab w:val="left" w:pos="900"/>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Тауарлардың қозғалысын сақтандырудың артуы;</w:t>
      </w:r>
    </w:p>
    <w:p w:rsidR="00E81B77" w:rsidRPr="00E81B77" w:rsidRDefault="00E81B77" w:rsidP="00700FF7">
      <w:pPr>
        <w:numPr>
          <w:ilvl w:val="0"/>
          <w:numId w:val="42"/>
        </w:numPr>
        <w:tabs>
          <w:tab w:val="left" w:pos="720"/>
          <w:tab w:val="left" w:pos="900"/>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Ұлттық тасымалдаушыларға зиян келтіретін шет ел капиталын интервенциясынның алдын алу.</w:t>
      </w:r>
    </w:p>
    <w:p w:rsidR="00E81B77" w:rsidRPr="00E81B77" w:rsidRDefault="00E81B77" w:rsidP="00E81B77">
      <w:pPr>
        <w:tabs>
          <w:tab w:val="left" w:pos="720"/>
          <w:tab w:val="left" w:pos="900"/>
          <w:tab w:val="left" w:pos="1080"/>
        </w:tabs>
        <w:spacing w:after="0" w:line="240" w:lineRule="auto"/>
        <w:ind w:firstLine="720"/>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Сонымен, тауар нарығының инфрақұрылымын тауар қозғалысының логистикасы есебінен алып, оны интегрциялау жолдарын көрсетіп отырмыз, бірақ біздің елде бұл процесті енгізу үшін бүгінгі күні мемлекеттік қолдау қажет, себебі логистикалық жүйені тиімді құрып, оның сапалы жұмыс істеуін қамтамасыз ететін мамандар дайындауға, огистикалық интеграцияны басқару органын құруда мемлекеттің алатын орны зор.</w:t>
      </w:r>
    </w:p>
    <w:p w:rsidR="00E81B77" w:rsidRPr="00E81B77" w:rsidRDefault="00E81B77" w:rsidP="00E81B77">
      <w:pPr>
        <w:tabs>
          <w:tab w:val="left" w:pos="720"/>
          <w:tab w:val="left" w:pos="900"/>
          <w:tab w:val="left" w:pos="1080"/>
        </w:tabs>
        <w:spacing w:after="0" w:line="240" w:lineRule="auto"/>
        <w:jc w:val="both"/>
        <w:rPr>
          <w:rFonts w:ascii="Times New Roman" w:hAnsi="Times New Roman" w:cs="Times New Roman"/>
          <w:sz w:val="28"/>
          <w:szCs w:val="28"/>
          <w:lang w:val="kk-KZ"/>
        </w:rPr>
      </w:pPr>
    </w:p>
    <w:p w:rsidR="00E81B77" w:rsidRPr="00E81B77" w:rsidRDefault="00652FDF" w:rsidP="00E81B77">
      <w:pPr>
        <w:tabs>
          <w:tab w:val="left" w:pos="1590"/>
        </w:tabs>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g">
            <w:drawing>
              <wp:inline distT="0" distB="0" distL="0" distR="0">
                <wp:extent cx="5715000" cy="4320540"/>
                <wp:effectExtent l="9525" t="9525" r="9525" b="3810"/>
                <wp:docPr id="1" name="Группа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00" cy="4320540"/>
                          <a:chOff x="0" y="0"/>
                          <a:chExt cx="60579" cy="46863"/>
                        </a:xfrm>
                      </wpg:grpSpPr>
                      <wps:wsp>
                        <wps:cNvPr id="3" name="Прямоугольник 184"/>
                        <wps:cNvSpPr>
                          <a:spLocks noChangeArrowheads="1"/>
                        </wps:cNvSpPr>
                        <wps:spPr bwMode="auto">
                          <a:xfrm>
                            <a:off x="0" y="0"/>
                            <a:ext cx="60579" cy="468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 name="Rectangle 48"/>
                        <wps:cNvSpPr>
                          <a:spLocks noChangeArrowheads="1"/>
                        </wps:cNvSpPr>
                        <wps:spPr bwMode="auto">
                          <a:xfrm>
                            <a:off x="20573" y="4568"/>
                            <a:ext cx="19432" cy="34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06458" w:rsidRDefault="00D06458" w:rsidP="00E81B77">
                              <w:pPr>
                                <w:jc w:val="center"/>
                                <w:rPr>
                                  <w:b/>
                                  <w:lang w:val="kk-KZ"/>
                                </w:rPr>
                              </w:pPr>
                              <w:r>
                                <w:rPr>
                                  <w:b/>
                                  <w:lang w:val="kk-KZ"/>
                                </w:rPr>
                                <w:t>Құру жолдары</w:t>
                              </w:r>
                            </w:p>
                          </w:txbxContent>
                        </wps:txbx>
                        <wps:bodyPr rot="0" vert="horz" wrap="square" lIns="91440" tIns="45720" rIns="91440" bIns="45720" anchor="t" anchorCtr="0" upright="1">
                          <a:noAutofit/>
                        </wps:bodyPr>
                      </wps:wsp>
                      <wps:wsp>
                        <wps:cNvPr id="5" name="Rectangle 49"/>
                        <wps:cNvSpPr>
                          <a:spLocks noChangeArrowheads="1"/>
                        </wps:cNvSpPr>
                        <wps:spPr bwMode="auto">
                          <a:xfrm>
                            <a:off x="18290" y="24005"/>
                            <a:ext cx="28573" cy="34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06458" w:rsidRDefault="00D06458" w:rsidP="00E81B77">
                              <w:pPr>
                                <w:jc w:val="center"/>
                                <w:rPr>
                                  <w:b/>
                                  <w:lang w:val="kk-KZ"/>
                                </w:rPr>
                              </w:pPr>
                              <w:r>
                                <w:rPr>
                                  <w:b/>
                                  <w:lang w:val="kk-KZ"/>
                                </w:rPr>
                                <w:t>Атқаратын қызметтері</w:t>
                              </w:r>
                            </w:p>
                          </w:txbxContent>
                        </wps:txbx>
                        <wps:bodyPr rot="0" vert="horz" wrap="square" lIns="91440" tIns="45720" rIns="91440" bIns="45720" anchor="t" anchorCtr="0" upright="1">
                          <a:noAutofit/>
                        </wps:bodyPr>
                      </wps:wsp>
                      <wps:wsp>
                        <wps:cNvPr id="9" name="AutoShape 50"/>
                        <wps:cNvSpPr>
                          <a:spLocks noChangeArrowheads="1"/>
                        </wps:cNvSpPr>
                        <wps:spPr bwMode="auto">
                          <a:xfrm>
                            <a:off x="3432" y="7996"/>
                            <a:ext cx="13716" cy="4576"/>
                          </a:xfrm>
                          <a:prstGeom prst="roundRect">
                            <a:avLst>
                              <a:gd name="adj" fmla="val 16667"/>
                            </a:avLst>
                          </a:prstGeom>
                          <a:solidFill>
                            <a:srgbClr val="FFFFFF"/>
                          </a:solidFill>
                          <a:ln w="9525">
                            <a:solidFill>
                              <a:srgbClr val="000000"/>
                            </a:solidFill>
                            <a:round/>
                            <a:headEnd/>
                            <a:tailEnd/>
                          </a:ln>
                        </wps:spPr>
                        <wps:txbx>
                          <w:txbxContent>
                            <w:p w:rsidR="00D06458" w:rsidRPr="00387E84" w:rsidRDefault="00D06458" w:rsidP="00E81B77">
                              <w:pPr>
                                <w:jc w:val="center"/>
                                <w:rPr>
                                  <w:rFonts w:ascii="Times New Roman" w:hAnsi="Times New Roman" w:cs="Times New Roman"/>
                                  <w:sz w:val="20"/>
                                  <w:lang w:val="kk-KZ"/>
                                </w:rPr>
                              </w:pPr>
                              <w:r w:rsidRPr="00387E84">
                                <w:rPr>
                                  <w:rFonts w:ascii="Times New Roman" w:hAnsi="Times New Roman" w:cs="Times New Roman"/>
                                  <w:sz w:val="20"/>
                                  <w:lang w:val="kk-KZ"/>
                                </w:rPr>
                                <w:t>Жеке меншік  негізінде</w:t>
                              </w:r>
                            </w:p>
                          </w:txbxContent>
                        </wps:txbx>
                        <wps:bodyPr rot="0" vert="horz" wrap="square" lIns="91440" tIns="45720" rIns="91440" bIns="45720" anchor="t" anchorCtr="0" upright="1">
                          <a:noAutofit/>
                        </wps:bodyPr>
                      </wps:wsp>
                      <wps:wsp>
                        <wps:cNvPr id="10" name="AutoShape 51"/>
                        <wps:cNvSpPr>
                          <a:spLocks noChangeArrowheads="1"/>
                        </wps:cNvSpPr>
                        <wps:spPr bwMode="auto">
                          <a:xfrm>
                            <a:off x="22856" y="7996"/>
                            <a:ext cx="16015" cy="4576"/>
                          </a:xfrm>
                          <a:prstGeom prst="roundRect">
                            <a:avLst>
                              <a:gd name="adj" fmla="val 16667"/>
                            </a:avLst>
                          </a:prstGeom>
                          <a:solidFill>
                            <a:srgbClr val="FFFFFF"/>
                          </a:solidFill>
                          <a:ln w="9525">
                            <a:solidFill>
                              <a:srgbClr val="000000"/>
                            </a:solidFill>
                            <a:round/>
                            <a:headEnd/>
                            <a:tailEnd/>
                          </a:ln>
                        </wps:spPr>
                        <wps:txbx>
                          <w:txbxContent>
                            <w:p w:rsidR="00D06458" w:rsidRPr="00387E84" w:rsidRDefault="00D06458" w:rsidP="00E81B77">
                              <w:pPr>
                                <w:jc w:val="center"/>
                                <w:rPr>
                                  <w:rFonts w:ascii="Times New Roman" w:hAnsi="Times New Roman" w:cs="Times New Roman"/>
                                  <w:sz w:val="20"/>
                                  <w:lang w:val="kk-KZ"/>
                                </w:rPr>
                              </w:pPr>
                              <w:r w:rsidRPr="00387E84">
                                <w:rPr>
                                  <w:rFonts w:ascii="Times New Roman" w:hAnsi="Times New Roman" w:cs="Times New Roman"/>
                                  <w:sz w:val="20"/>
                                  <w:lang w:val="kk-KZ"/>
                                </w:rPr>
                                <w:t>Мемлекеттік меншік негізінде</w:t>
                              </w:r>
                            </w:p>
                          </w:txbxContent>
                        </wps:txbx>
                        <wps:bodyPr rot="0" vert="horz" wrap="square" lIns="91440" tIns="45720" rIns="91440" bIns="45720" anchor="t" anchorCtr="0" upright="1">
                          <a:noAutofit/>
                        </wps:bodyPr>
                      </wps:wsp>
                      <wps:wsp>
                        <wps:cNvPr id="13" name="AutoShape 52"/>
                        <wps:cNvSpPr>
                          <a:spLocks noChangeArrowheads="1"/>
                        </wps:cNvSpPr>
                        <wps:spPr bwMode="auto">
                          <a:xfrm>
                            <a:off x="42288" y="7996"/>
                            <a:ext cx="14858" cy="4585"/>
                          </a:xfrm>
                          <a:prstGeom prst="roundRect">
                            <a:avLst>
                              <a:gd name="adj" fmla="val 16667"/>
                            </a:avLst>
                          </a:prstGeom>
                          <a:solidFill>
                            <a:srgbClr val="FFFFFF"/>
                          </a:solidFill>
                          <a:ln w="9525">
                            <a:solidFill>
                              <a:srgbClr val="000000"/>
                            </a:solidFill>
                            <a:round/>
                            <a:headEnd/>
                            <a:tailEnd/>
                          </a:ln>
                        </wps:spPr>
                        <wps:txbx>
                          <w:txbxContent>
                            <w:p w:rsidR="00D06458" w:rsidRPr="00387E84" w:rsidRDefault="00D06458" w:rsidP="00E81B77">
                              <w:pPr>
                                <w:jc w:val="center"/>
                                <w:rPr>
                                  <w:rFonts w:ascii="Times New Roman" w:hAnsi="Times New Roman" w:cs="Times New Roman"/>
                                  <w:sz w:val="20"/>
                                  <w:lang w:val="kk-KZ"/>
                                </w:rPr>
                              </w:pPr>
                              <w:r w:rsidRPr="00387E84">
                                <w:rPr>
                                  <w:rFonts w:ascii="Times New Roman" w:hAnsi="Times New Roman" w:cs="Times New Roman"/>
                                  <w:sz w:val="20"/>
                                  <w:lang w:val="kk-KZ"/>
                                </w:rPr>
                                <w:t>Аралас меншік  негізінде</w:t>
                              </w:r>
                            </w:p>
                            <w:p w:rsidR="00D06458" w:rsidRPr="00387E84" w:rsidRDefault="00D06458" w:rsidP="00E81B77">
                              <w:pPr>
                                <w:rPr>
                                  <w:rFonts w:ascii="Times New Roman" w:hAnsi="Times New Roman" w:cs="Times New Roman"/>
                                  <w:sz w:val="20"/>
                                </w:rPr>
                              </w:pPr>
                            </w:p>
                          </w:txbxContent>
                        </wps:txbx>
                        <wps:bodyPr rot="0" vert="horz" wrap="square" lIns="91440" tIns="45720" rIns="91440" bIns="45720" anchor="t" anchorCtr="0" upright="1">
                          <a:noAutofit/>
                        </wps:bodyPr>
                      </wps:wsp>
                      <wps:wsp>
                        <wps:cNvPr id="15" name="Rectangle 53"/>
                        <wps:cNvSpPr>
                          <a:spLocks noChangeArrowheads="1"/>
                        </wps:cNvSpPr>
                        <wps:spPr bwMode="auto">
                          <a:xfrm>
                            <a:off x="1141" y="14852"/>
                            <a:ext cx="21715" cy="8005"/>
                          </a:xfrm>
                          <a:prstGeom prst="rect">
                            <a:avLst/>
                          </a:prstGeom>
                          <a:solidFill>
                            <a:srgbClr val="FFFFFF"/>
                          </a:solidFill>
                          <a:ln w="9525">
                            <a:solidFill>
                              <a:srgbClr val="000000"/>
                            </a:solidFill>
                            <a:miter lim="800000"/>
                            <a:headEnd/>
                            <a:tailEnd/>
                          </a:ln>
                        </wps:spPr>
                        <wps:txbx>
                          <w:txbxContent>
                            <w:p w:rsidR="00D06458" w:rsidRPr="00387E84" w:rsidRDefault="00D06458" w:rsidP="00E81B77">
                              <w:pPr>
                                <w:rPr>
                                  <w:rFonts w:ascii="Times New Roman" w:hAnsi="Times New Roman" w:cs="Times New Roman"/>
                                  <w:sz w:val="20"/>
                                  <w:lang w:val="kk-KZ"/>
                                </w:rPr>
                              </w:pPr>
                              <w:r w:rsidRPr="00387E84">
                                <w:rPr>
                                  <w:rFonts w:ascii="Times New Roman" w:hAnsi="Times New Roman" w:cs="Times New Roman"/>
                                  <w:sz w:val="20"/>
                                  <w:lang w:val="kk-KZ"/>
                                </w:rPr>
                                <w:t>Логистикалық жүйеге кіретін фирмалардың төлемдері негізінде, оның мөлшері арнайы жиналыста бекітіледі</w:t>
                              </w:r>
                            </w:p>
                          </w:txbxContent>
                        </wps:txbx>
                        <wps:bodyPr rot="0" vert="horz" wrap="square" lIns="91440" tIns="45720" rIns="91440" bIns="45720" anchor="t" anchorCtr="0" upright="1">
                          <a:noAutofit/>
                        </wps:bodyPr>
                      </wps:wsp>
                      <wps:wsp>
                        <wps:cNvPr id="16" name="Rectangle 54"/>
                        <wps:cNvSpPr>
                          <a:spLocks noChangeArrowheads="1"/>
                        </wps:cNvSpPr>
                        <wps:spPr bwMode="auto">
                          <a:xfrm>
                            <a:off x="24006" y="14861"/>
                            <a:ext cx="17149" cy="8004"/>
                          </a:xfrm>
                          <a:prstGeom prst="rect">
                            <a:avLst/>
                          </a:prstGeom>
                          <a:solidFill>
                            <a:srgbClr val="FFFFFF"/>
                          </a:solidFill>
                          <a:ln w="9525">
                            <a:solidFill>
                              <a:srgbClr val="000000"/>
                            </a:solidFill>
                            <a:miter lim="800000"/>
                            <a:headEnd/>
                            <a:tailEnd/>
                          </a:ln>
                        </wps:spPr>
                        <wps:txbx>
                          <w:txbxContent>
                            <w:p w:rsidR="00D06458" w:rsidRPr="00387E84" w:rsidRDefault="00D06458" w:rsidP="00E81B77">
                              <w:pPr>
                                <w:rPr>
                                  <w:rFonts w:ascii="Times New Roman" w:hAnsi="Times New Roman" w:cs="Times New Roman"/>
                                  <w:sz w:val="20"/>
                                  <w:lang w:val="kk-KZ"/>
                                </w:rPr>
                              </w:pPr>
                              <w:r w:rsidRPr="00387E84">
                                <w:rPr>
                                  <w:rFonts w:ascii="Times New Roman" w:hAnsi="Times New Roman" w:cs="Times New Roman"/>
                                  <w:sz w:val="20"/>
                                  <w:lang w:val="kk-KZ"/>
                                </w:rPr>
                                <w:t>Әрбір облыстың бюджетіне түсетін акциздік салықтар арқылы қаржыландыру</w:t>
                              </w:r>
                            </w:p>
                          </w:txbxContent>
                        </wps:txbx>
                        <wps:bodyPr rot="0" vert="horz" wrap="square" lIns="91440" tIns="45720" rIns="91440" bIns="45720" anchor="t" anchorCtr="0" upright="1">
                          <a:noAutofit/>
                        </wps:bodyPr>
                      </wps:wsp>
                      <wps:wsp>
                        <wps:cNvPr id="19" name="Rectangle 55"/>
                        <wps:cNvSpPr>
                          <a:spLocks noChangeArrowheads="1"/>
                        </wps:cNvSpPr>
                        <wps:spPr bwMode="auto">
                          <a:xfrm>
                            <a:off x="42288" y="14852"/>
                            <a:ext cx="16007" cy="8005"/>
                          </a:xfrm>
                          <a:prstGeom prst="rect">
                            <a:avLst/>
                          </a:prstGeom>
                          <a:solidFill>
                            <a:srgbClr val="FFFFFF"/>
                          </a:solidFill>
                          <a:ln w="9525">
                            <a:solidFill>
                              <a:srgbClr val="000000"/>
                            </a:solidFill>
                            <a:miter lim="800000"/>
                            <a:headEnd/>
                            <a:tailEnd/>
                          </a:ln>
                        </wps:spPr>
                        <wps:txbx>
                          <w:txbxContent>
                            <w:p w:rsidR="00D06458" w:rsidRPr="00387E84" w:rsidRDefault="00D06458" w:rsidP="00E81B77">
                              <w:pPr>
                                <w:rPr>
                                  <w:rFonts w:ascii="Times New Roman" w:hAnsi="Times New Roman" w:cs="Times New Roman"/>
                                  <w:sz w:val="20"/>
                                  <w:lang w:val="kk-KZ"/>
                                </w:rPr>
                              </w:pPr>
                              <w:r w:rsidRPr="00387E84">
                                <w:rPr>
                                  <w:rFonts w:ascii="Times New Roman" w:hAnsi="Times New Roman" w:cs="Times New Roman"/>
                                  <w:sz w:val="20"/>
                                  <w:lang w:val="kk-KZ"/>
                                </w:rPr>
                                <w:t>Акциздік салықтар мен фирмалардың төлемдері арқылы қаржыландыру</w:t>
                              </w:r>
                            </w:p>
                          </w:txbxContent>
                        </wps:txbx>
                        <wps:bodyPr rot="0" vert="horz" wrap="square" lIns="91440" tIns="45720" rIns="91440" bIns="45720" anchor="t" anchorCtr="0" upright="1">
                          <a:noAutofit/>
                        </wps:bodyPr>
                      </wps:wsp>
                      <wps:wsp>
                        <wps:cNvPr id="20" name="Line 56"/>
                        <wps:cNvCnPr/>
                        <wps:spPr bwMode="auto">
                          <a:xfrm flipH="1">
                            <a:off x="0" y="1140"/>
                            <a:ext cx="1714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Line 57"/>
                        <wps:cNvCnPr/>
                        <wps:spPr bwMode="auto">
                          <a:xfrm>
                            <a:off x="44580" y="1140"/>
                            <a:ext cx="1599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Line 58"/>
                        <wps:cNvCnPr/>
                        <wps:spPr bwMode="auto">
                          <a:xfrm>
                            <a:off x="0" y="1140"/>
                            <a:ext cx="0" cy="377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Line 59"/>
                        <wps:cNvCnPr/>
                        <wps:spPr bwMode="auto">
                          <a:xfrm>
                            <a:off x="0" y="38858"/>
                            <a:ext cx="102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60"/>
                        <wps:cNvSpPr>
                          <a:spLocks noChangeArrowheads="1"/>
                        </wps:cNvSpPr>
                        <wps:spPr bwMode="auto">
                          <a:xfrm>
                            <a:off x="10290" y="27433"/>
                            <a:ext cx="38856" cy="18290"/>
                          </a:xfrm>
                          <a:prstGeom prst="rect">
                            <a:avLst/>
                          </a:prstGeom>
                          <a:solidFill>
                            <a:srgbClr val="FFFFFF"/>
                          </a:solidFill>
                          <a:ln w="9525">
                            <a:solidFill>
                              <a:srgbClr val="000000"/>
                            </a:solidFill>
                            <a:miter lim="800000"/>
                            <a:headEnd/>
                            <a:tailEnd/>
                          </a:ln>
                        </wps:spPr>
                        <wps:txbx>
                          <w:txbxContent>
                            <w:p w:rsidR="00D06458" w:rsidRPr="00387E84" w:rsidRDefault="00D06458" w:rsidP="00700FF7">
                              <w:pPr>
                                <w:numPr>
                                  <w:ilvl w:val="0"/>
                                  <w:numId w:val="43"/>
                                </w:numPr>
                                <w:spacing w:after="0" w:line="240" w:lineRule="auto"/>
                                <w:rPr>
                                  <w:rFonts w:ascii="Times New Roman" w:hAnsi="Times New Roman" w:cs="Times New Roman"/>
                                </w:rPr>
                              </w:pPr>
                              <w:r w:rsidRPr="00387E84">
                                <w:rPr>
                                  <w:rFonts w:ascii="Times New Roman" w:hAnsi="Times New Roman" w:cs="Times New Roman"/>
                                  <w:lang w:val="kk-KZ"/>
                                </w:rPr>
                                <w:t>Сұранысты болжамдау және оның негізінде қорларды жоспарлау</w:t>
                              </w:r>
                            </w:p>
                            <w:p w:rsidR="00D06458" w:rsidRPr="00387E84" w:rsidRDefault="00D06458" w:rsidP="00700FF7">
                              <w:pPr>
                                <w:numPr>
                                  <w:ilvl w:val="0"/>
                                  <w:numId w:val="43"/>
                                </w:numPr>
                                <w:spacing w:after="0" w:line="240" w:lineRule="auto"/>
                                <w:rPr>
                                  <w:rFonts w:ascii="Times New Roman" w:hAnsi="Times New Roman" w:cs="Times New Roman"/>
                                </w:rPr>
                              </w:pPr>
                              <w:r w:rsidRPr="00387E84">
                                <w:rPr>
                                  <w:rFonts w:ascii="Times New Roman" w:hAnsi="Times New Roman" w:cs="Times New Roman"/>
                                  <w:lang w:val="kk-KZ"/>
                                </w:rPr>
                                <w:t>өндіріс пен көлікті қажетті қуаттылығын анықтау</w:t>
                              </w:r>
                            </w:p>
                            <w:p w:rsidR="00D06458" w:rsidRPr="00387E84" w:rsidRDefault="00D06458" w:rsidP="00700FF7">
                              <w:pPr>
                                <w:numPr>
                                  <w:ilvl w:val="0"/>
                                  <w:numId w:val="43"/>
                                </w:numPr>
                                <w:spacing w:after="0" w:line="240" w:lineRule="auto"/>
                                <w:rPr>
                                  <w:rFonts w:ascii="Times New Roman" w:hAnsi="Times New Roman" w:cs="Times New Roman"/>
                                </w:rPr>
                              </w:pPr>
                              <w:r w:rsidRPr="00387E84">
                                <w:rPr>
                                  <w:rFonts w:ascii="Times New Roman" w:hAnsi="Times New Roman" w:cs="Times New Roman"/>
                                  <w:lang w:val="kk-KZ"/>
                                </w:rPr>
                                <w:t>материалды ағымдардың қозғалысын қадағалау</w:t>
                              </w:r>
                            </w:p>
                            <w:p w:rsidR="00D06458" w:rsidRPr="00387E84" w:rsidRDefault="00D06458" w:rsidP="00700FF7">
                              <w:pPr>
                                <w:numPr>
                                  <w:ilvl w:val="0"/>
                                  <w:numId w:val="43"/>
                                </w:numPr>
                                <w:spacing w:after="0" w:line="240" w:lineRule="auto"/>
                                <w:rPr>
                                  <w:rFonts w:ascii="Times New Roman" w:hAnsi="Times New Roman" w:cs="Times New Roman"/>
                                </w:rPr>
                              </w:pPr>
                              <w:r w:rsidRPr="00387E84">
                                <w:rPr>
                                  <w:rFonts w:ascii="Times New Roman" w:hAnsi="Times New Roman" w:cs="Times New Roman"/>
                                  <w:lang w:val="kk-KZ"/>
                                </w:rPr>
                                <w:t>өндірушіден шыққан өнімнің тұтынушыға жеткенге дейінгі тасымалдау-қоймалау операцияларын басқару</w:t>
                              </w:r>
                            </w:p>
                            <w:p w:rsidR="00D06458" w:rsidRPr="00387E84" w:rsidRDefault="00D06458" w:rsidP="00700FF7">
                              <w:pPr>
                                <w:numPr>
                                  <w:ilvl w:val="0"/>
                                  <w:numId w:val="43"/>
                                </w:numPr>
                                <w:spacing w:after="0" w:line="240" w:lineRule="auto"/>
                                <w:rPr>
                                  <w:rFonts w:ascii="Times New Roman" w:hAnsi="Times New Roman" w:cs="Times New Roman"/>
                                </w:rPr>
                              </w:pPr>
                              <w:r w:rsidRPr="00387E84">
                                <w:rPr>
                                  <w:rFonts w:ascii="Times New Roman" w:hAnsi="Times New Roman" w:cs="Times New Roman"/>
                                  <w:lang w:val="kk-KZ"/>
                                </w:rPr>
                                <w:t>дайын өнімді жоспарлауға қатысу</w:t>
                              </w:r>
                            </w:p>
                          </w:txbxContent>
                        </wps:txbx>
                        <wps:bodyPr rot="0" vert="horz" wrap="square" lIns="91440" tIns="45720" rIns="91440" bIns="45720" anchor="t" anchorCtr="0" upright="1">
                          <a:noAutofit/>
                        </wps:bodyPr>
                      </wps:wsp>
                      <wps:wsp>
                        <wps:cNvPr id="65" name="Line 61"/>
                        <wps:cNvCnPr/>
                        <wps:spPr bwMode="auto">
                          <a:xfrm>
                            <a:off x="49146" y="37718"/>
                            <a:ext cx="1143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 name="Line 62"/>
                        <wps:cNvCnPr/>
                        <wps:spPr bwMode="auto">
                          <a:xfrm flipH="1">
                            <a:off x="10290" y="4568"/>
                            <a:ext cx="6858" cy="342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 name="Line 63"/>
                        <wps:cNvCnPr/>
                        <wps:spPr bwMode="auto">
                          <a:xfrm>
                            <a:off x="40005" y="4568"/>
                            <a:ext cx="7999" cy="342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 name="Line 64"/>
                        <wps:cNvCnPr/>
                        <wps:spPr bwMode="auto">
                          <a:xfrm>
                            <a:off x="29714" y="3428"/>
                            <a:ext cx="0" cy="11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Line 65"/>
                        <wps:cNvCnPr/>
                        <wps:spPr bwMode="auto">
                          <a:xfrm>
                            <a:off x="10290" y="12572"/>
                            <a:ext cx="0" cy="22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 name="Line 66"/>
                        <wps:cNvCnPr/>
                        <wps:spPr bwMode="auto">
                          <a:xfrm>
                            <a:off x="30864" y="12572"/>
                            <a:ext cx="0" cy="22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Line 67"/>
                        <wps:cNvCnPr/>
                        <wps:spPr bwMode="auto">
                          <a:xfrm>
                            <a:off x="50288" y="12572"/>
                            <a:ext cx="0" cy="22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 name="Rectangle 68"/>
                        <wps:cNvSpPr>
                          <a:spLocks noChangeArrowheads="1"/>
                        </wps:cNvSpPr>
                        <wps:spPr bwMode="auto">
                          <a:xfrm>
                            <a:off x="17148" y="0"/>
                            <a:ext cx="27415" cy="4560"/>
                          </a:xfrm>
                          <a:prstGeom prst="rect">
                            <a:avLst/>
                          </a:prstGeom>
                          <a:solidFill>
                            <a:srgbClr val="FFFFFF"/>
                          </a:solidFill>
                          <a:ln w="9525">
                            <a:solidFill>
                              <a:srgbClr val="000000"/>
                            </a:solidFill>
                            <a:miter lim="800000"/>
                            <a:headEnd/>
                            <a:tailEnd/>
                          </a:ln>
                        </wps:spPr>
                        <wps:txbx>
                          <w:txbxContent>
                            <w:p w:rsidR="00D06458" w:rsidRDefault="00D06458" w:rsidP="00E81B77">
                              <w:pPr>
                                <w:jc w:val="center"/>
                                <w:rPr>
                                  <w:b/>
                                  <w:lang w:val="kk-KZ"/>
                                </w:rPr>
                              </w:pPr>
                              <w:r>
                                <w:rPr>
                                  <w:b/>
                                  <w:lang w:val="kk-KZ"/>
                                </w:rPr>
                                <w:t>Логистикалық орталық</w:t>
                              </w:r>
                            </w:p>
                          </w:txbxContent>
                        </wps:txbx>
                        <wps:bodyPr rot="0" vert="horz" wrap="square" lIns="91440" tIns="45720" rIns="91440" bIns="45720" anchor="t" anchorCtr="0" upright="1">
                          <a:noAutofit/>
                        </wps:bodyPr>
                      </wps:wsp>
                      <wps:wsp>
                        <wps:cNvPr id="73" name="Line 69"/>
                        <wps:cNvCnPr/>
                        <wps:spPr bwMode="auto">
                          <a:xfrm flipV="1">
                            <a:off x="60530" y="1140"/>
                            <a:ext cx="0" cy="365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Группа 85" o:spid="_x0000_s1147" style="width:450pt;height:340.2pt;mso-position-horizontal-relative:char;mso-position-vertical-relative:line" coordsize="60579,4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">
                <v:rect id="Прямоугольник 184" o:spid="_x0000_s1148" style="position:absolute;width:60579;height:46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3Y8sMA&#10;AADaAAAADwAAAGRycy9kb3ducmV2LnhtbESPQWvCQBSE74L/YXlCL6KbVpASsxERpKEUxNh6fmRf&#10;k9Ds25jdJum/dwWhx2FmvmGS7Wga0VPnassKnpcRCOLC6ppLBZ/nw+IVhPPIGhvLpOCPHGzT6STB&#10;WNuBT9TnvhQBwi5GBZX3bSylKyoy6Ja2JQ7et+0M+iC7UuoOhwA3jXyJorU0WHNYqLClfUXFT/5r&#10;FAzFsb+cP97kcX7JLF+z6z7/elfqaTbuNiA8jf4//GhnWsEK7lfCDZDp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3Y8sMAAADaAAAADwAAAAAAAAAAAAAAAACYAgAAZHJzL2Rv&#10;d25yZXYueG1sUEsFBgAAAAAEAAQA9QAAAIgDAAAAAA==&#10;" filled="f" stroked="f"/>
                <v:rect id="Rectangle 48" o:spid="_x0000_s1149" style="position:absolute;left:20573;top:4568;width:19432;height:3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AX6cMA&#10;AADaAAAADwAAAGRycy9kb3ducmV2LnhtbESPQWvCQBSE70L/w/KE3nTXqqFNXUMRAoXqQS30+sg+&#10;k9Ds2zS7iem/dwsFj8PMfMNsstE2YqDO1441LOYKBHHhTM2lhs9zPnsG4QOywcYxafglD9n2YbLB&#10;1LgrH2k4hVJECPsUNVQhtKmUvqjIop+7ljh6F9dZDFF2pTQdXiPcNvJJqURarDkuVNjSrqLi+9Rb&#10;DZiszM/hstyfP/oEX8pR5esvpfXjdHx7BRFoDPfwf/vdaFjB35V4A+T2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AX6cMAAADaAAAADwAAAAAAAAAAAAAAAACYAgAAZHJzL2Rv&#10;d25yZXYueG1sUEsFBgAAAAAEAAQA9QAAAIgDAAAAAA==&#10;" stroked="f">
                  <v:textbox>
                    <w:txbxContent>
                      <w:p w:rsidR="00D06458" w:rsidRDefault="00D06458" w:rsidP="00E81B77">
                        <w:pPr>
                          <w:jc w:val="center"/>
                          <w:rPr>
                            <w:b/>
                            <w:lang w:val="kk-KZ"/>
                          </w:rPr>
                        </w:pPr>
                        <w:r>
                          <w:rPr>
                            <w:b/>
                            <w:lang w:val="kk-KZ"/>
                          </w:rPr>
                          <w:t>Құру жолдары</w:t>
                        </w:r>
                      </w:p>
                    </w:txbxContent>
                  </v:textbox>
                </v:rect>
                <v:rect id="Rectangle 49" o:spid="_x0000_s1150" style="position:absolute;left:18290;top:24005;width:28573;height:3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yycsMA&#10;AADaAAAADwAAAGRycy9kb3ducmV2LnhtbESPQWvCQBSE7wX/w/IEb3XXaoJNXUMRBKHtoSr0+sg+&#10;k9Ds25jdmPTfu4VCj8PMfMNs8tE24kadrx1rWMwVCOLCmZpLDefT/nENwgdkg41j0vBDHvLt5GGD&#10;mXEDf9LtGEoRIewz1FCF0GZS+qIii37uWuLoXVxnMUTZldJ0OES4beSTUqm0WHNcqLClXUXF97G3&#10;GjBdmevHZfl+eutTfC5HtU++lNaz6fj6AiLQGP7Df+2D0ZDA75V4A+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yycsMAAADaAAAADwAAAAAAAAAAAAAAAACYAgAAZHJzL2Rv&#10;d25yZXYueG1sUEsFBgAAAAAEAAQA9QAAAIgDAAAAAA==&#10;" stroked="f">
                  <v:textbox>
                    <w:txbxContent>
                      <w:p w:rsidR="00D06458" w:rsidRDefault="00D06458" w:rsidP="00E81B77">
                        <w:pPr>
                          <w:jc w:val="center"/>
                          <w:rPr>
                            <w:b/>
                            <w:lang w:val="kk-KZ"/>
                          </w:rPr>
                        </w:pPr>
                        <w:r>
                          <w:rPr>
                            <w:b/>
                            <w:lang w:val="kk-KZ"/>
                          </w:rPr>
                          <w:t>Атқаратын қызметтері</w:t>
                        </w:r>
                      </w:p>
                    </w:txbxContent>
                  </v:textbox>
                </v:rect>
                <v:roundrect id="AutoShape 50" o:spid="_x0000_s1151" style="position:absolute;left:3432;top:7996;width:13716;height:457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oQ88IA&#10;AADaAAAADwAAAGRycy9kb3ducmV2LnhtbESPQWsCMRSE7wX/Q3iCt5pYsNTVKCJYvEm3PfT43Dx3&#10;Fzcva5JdV399Uyj0OMzMN8xqM9hG9ORD7VjDbKpAEBfO1Fxq+PrcP7+BCBHZYOOYNNwpwGY9elph&#10;ZtyNP6jPYykShEOGGqoY20zKUFRkMUxdS5y8s/MWY5K+lMbjLcFtI1+UepUWa04LFba0q6i45J3V&#10;UBjVKf/dHxenecwffXdl+X7VejIetksQkYb4H/5rH4yGBfxeSTdAr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KhDzwgAAANoAAAAPAAAAAAAAAAAAAAAAAJgCAABkcnMvZG93&#10;bnJldi54bWxQSwUGAAAAAAQABAD1AAAAhwMAAAAA&#10;">
                  <v:textbox>
                    <w:txbxContent>
                      <w:p w:rsidR="00D06458" w:rsidRPr="00387E84" w:rsidRDefault="00D06458" w:rsidP="00E81B77">
                        <w:pPr>
                          <w:jc w:val="center"/>
                          <w:rPr>
                            <w:rFonts w:ascii="Times New Roman" w:hAnsi="Times New Roman" w:cs="Times New Roman"/>
                            <w:sz w:val="20"/>
                            <w:lang w:val="kk-KZ"/>
                          </w:rPr>
                        </w:pPr>
                        <w:r w:rsidRPr="00387E84">
                          <w:rPr>
                            <w:rFonts w:ascii="Times New Roman" w:hAnsi="Times New Roman" w:cs="Times New Roman"/>
                            <w:sz w:val="20"/>
                            <w:lang w:val="kk-KZ"/>
                          </w:rPr>
                          <w:t>Жеке меншік  негізінде</w:t>
                        </w:r>
                      </w:p>
                    </w:txbxContent>
                  </v:textbox>
                </v:roundrect>
                <v:roundrect id="AutoShape 51" o:spid="_x0000_s1152" style="position:absolute;left:22856;top:7996;width:16015;height:457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B2asMA&#10;AADbAAAADwAAAGRycy9kb3ducmV2LnhtbESPQU/DMAyF70j8h8hI3FgCEmjrlk0TEogbotthR6/x&#10;2mqN0yVpV/j1+IDEzdZ7fu/zajP5To0UUxvYwuPMgCKugmu5trDfvT3MQaWM7LALTBa+KcFmfXuz&#10;wsKFK3/RWOZaSQinAi00OfeF1qlqyGOahZ5YtFOIHrOssdYu4lXCfaefjHnRHluWhgZ7em2oOpeD&#10;t1A5M5h4GD8Xx+dc/ozDhfX7xdr7u2m7BJVpyv/mv+sPJ/hCL7/IAH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B2asMAAADbAAAADwAAAAAAAAAAAAAAAACYAgAAZHJzL2Rv&#10;d25yZXYueG1sUEsFBgAAAAAEAAQA9QAAAIgDAAAAAA==&#10;">
                  <v:textbox>
                    <w:txbxContent>
                      <w:p w:rsidR="00D06458" w:rsidRPr="00387E84" w:rsidRDefault="00D06458" w:rsidP="00E81B77">
                        <w:pPr>
                          <w:jc w:val="center"/>
                          <w:rPr>
                            <w:rFonts w:ascii="Times New Roman" w:hAnsi="Times New Roman" w:cs="Times New Roman"/>
                            <w:sz w:val="20"/>
                            <w:lang w:val="kk-KZ"/>
                          </w:rPr>
                        </w:pPr>
                        <w:r w:rsidRPr="00387E84">
                          <w:rPr>
                            <w:rFonts w:ascii="Times New Roman" w:hAnsi="Times New Roman" w:cs="Times New Roman"/>
                            <w:sz w:val="20"/>
                            <w:lang w:val="kk-KZ"/>
                          </w:rPr>
                          <w:t>Мемлекеттік меншік негізінде</w:t>
                        </w:r>
                      </w:p>
                    </w:txbxContent>
                  </v:textbox>
                </v:roundrect>
                <v:roundrect id="AutoShape 52" o:spid="_x0000_s1153" style="position:absolute;left:42288;top:7996;width:14858;height:458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LoHcEA&#10;AADbAAAADwAAAGRycy9kb3ducmV2LnhtbERPTWsCMRC9C/6HMEJvmqhU7NYoIii9lW578DjdTHcX&#10;N5M1ya7b/vqmUPA2j/c5m91gG9GTD7VjDfOZAkFcOFNzqeHj/ThdgwgR2WDjmDR8U4DddjzaYGbc&#10;jd+oz2MpUgiHDDVUMbaZlKGoyGKYuZY4cV/OW4wJ+lIaj7cUbhu5UGolLdacGips6VBRcck7q6Ew&#10;qlP+3L8+fT7G/KfvrixPV60fJsP+GUSkId7F/+4Xk+Yv4e+XdID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C6B3BAAAA2wAAAA8AAAAAAAAAAAAAAAAAmAIAAGRycy9kb3du&#10;cmV2LnhtbFBLBQYAAAAABAAEAPUAAACGAwAAAAA=&#10;">
                  <v:textbox>
                    <w:txbxContent>
                      <w:p w:rsidR="00D06458" w:rsidRPr="00387E84" w:rsidRDefault="00D06458" w:rsidP="00E81B77">
                        <w:pPr>
                          <w:jc w:val="center"/>
                          <w:rPr>
                            <w:rFonts w:ascii="Times New Roman" w:hAnsi="Times New Roman" w:cs="Times New Roman"/>
                            <w:sz w:val="20"/>
                            <w:lang w:val="kk-KZ"/>
                          </w:rPr>
                        </w:pPr>
                        <w:r w:rsidRPr="00387E84">
                          <w:rPr>
                            <w:rFonts w:ascii="Times New Roman" w:hAnsi="Times New Roman" w:cs="Times New Roman"/>
                            <w:sz w:val="20"/>
                            <w:lang w:val="kk-KZ"/>
                          </w:rPr>
                          <w:t>Аралас меншік  негізінде</w:t>
                        </w:r>
                      </w:p>
                      <w:p w:rsidR="00D06458" w:rsidRPr="00387E84" w:rsidRDefault="00D06458" w:rsidP="00E81B77">
                        <w:pPr>
                          <w:rPr>
                            <w:rFonts w:ascii="Times New Roman" w:hAnsi="Times New Roman" w:cs="Times New Roman"/>
                            <w:sz w:val="20"/>
                          </w:rPr>
                        </w:pPr>
                      </w:p>
                    </w:txbxContent>
                  </v:textbox>
                </v:roundrect>
                <v:rect id="Rectangle 53" o:spid="_x0000_s1154" style="position:absolute;left:1141;top:14852;width:21715;height:8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juBsEA&#10;AADbAAAADwAAAGRycy9kb3ducmV2LnhtbERPTYvCMBC9C/6HMMLeNNVlZa1GEUXZPWp72dvYjG21&#10;mZQmavXXmwXB2zze58wWranElRpXWlYwHEQgiDOrS84VpMmm/w3CeWSNlWVScCcHi3m3M8NY2xvv&#10;6Lr3uQgh7GJUUHhfx1K6rCCDbmBr4sAdbWPQB9jkUjd4C+GmkqMoGkuDJYeGAmtaFZSd9xej4FCO&#10;Unzskm1kJptP/9smp8vfWqmPXrucgvDU+rf45f7RYf4X/P8SDp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Y7gbBAAAA2wAAAA8AAAAAAAAAAAAAAAAAmAIAAGRycy9kb3du&#10;cmV2LnhtbFBLBQYAAAAABAAEAPUAAACGAwAAAAA=&#10;">
                  <v:textbox>
                    <w:txbxContent>
                      <w:p w:rsidR="00D06458" w:rsidRPr="00387E84" w:rsidRDefault="00D06458" w:rsidP="00E81B77">
                        <w:pPr>
                          <w:rPr>
                            <w:rFonts w:ascii="Times New Roman" w:hAnsi="Times New Roman" w:cs="Times New Roman"/>
                            <w:sz w:val="20"/>
                            <w:lang w:val="kk-KZ"/>
                          </w:rPr>
                        </w:pPr>
                        <w:r w:rsidRPr="00387E84">
                          <w:rPr>
                            <w:rFonts w:ascii="Times New Roman" w:hAnsi="Times New Roman" w:cs="Times New Roman"/>
                            <w:sz w:val="20"/>
                            <w:lang w:val="kk-KZ"/>
                          </w:rPr>
                          <w:t>Логистикалық жүйеге кіретін фирмалардың төлемдері негізінде, оның мөлшері арнайы жиналыста бекітіледі</w:t>
                        </w:r>
                      </w:p>
                    </w:txbxContent>
                  </v:textbox>
                </v:rect>
                <v:rect id="Rectangle 54" o:spid="_x0000_s1155" style="position:absolute;left:24006;top:14861;width:17149;height:8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pwccEA&#10;AADbAAAADwAAAGRycy9kb3ducmV2LnhtbERPTWvCQBC9F/wPyxS8NZsqhJq6iihKPcbk4m2aHZNo&#10;djZkV0399d1Cwds83ufMl4NpxY1611hW8B7FIIhLqxuuFBT59u0DhPPIGlvLpOCHHCwXo5c5ptre&#10;OaPbwVcihLBLUUHtfZdK6cqaDLrIdsSBO9neoA+wr6Tu8R7CTSsncZxIgw2Hhho7WtdUXg5Xo+C7&#10;mRT4yPJdbGbbqd8P+fl63Cg1fh1WnyA8Df4p/nd/6TA/gb9fwgFy8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KcHHBAAAA2wAAAA8AAAAAAAAAAAAAAAAAmAIAAGRycy9kb3du&#10;cmV2LnhtbFBLBQYAAAAABAAEAPUAAACGAwAAAAA=&#10;">
                  <v:textbox>
                    <w:txbxContent>
                      <w:p w:rsidR="00D06458" w:rsidRPr="00387E84" w:rsidRDefault="00D06458" w:rsidP="00E81B77">
                        <w:pPr>
                          <w:rPr>
                            <w:rFonts w:ascii="Times New Roman" w:hAnsi="Times New Roman" w:cs="Times New Roman"/>
                            <w:sz w:val="20"/>
                            <w:lang w:val="kk-KZ"/>
                          </w:rPr>
                        </w:pPr>
                        <w:r w:rsidRPr="00387E84">
                          <w:rPr>
                            <w:rFonts w:ascii="Times New Roman" w:hAnsi="Times New Roman" w:cs="Times New Roman"/>
                            <w:sz w:val="20"/>
                            <w:lang w:val="kk-KZ"/>
                          </w:rPr>
                          <w:t>Әрбір облыстың бюджетіне түсетін акциздік салықтар арқылы қаржыландыру</w:t>
                        </w:r>
                      </w:p>
                    </w:txbxContent>
                  </v:textbox>
                </v:rect>
                <v:rect id="Rectangle 55" o:spid="_x0000_s1156" style="position:absolute;left:42288;top:14852;width:16007;height:8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XkA8IA&#10;AADbAAAADwAAAGRycy9kb3ducmV2LnhtbERPS2vCQBC+F/oflin0VjdVkBrdhNKi1GOMF29jdkzS&#10;ZmdDdvPQX98tFLzNx/ecTTqZRgzUudqygtdZBIK4sLrmUsEx3768gXAeWWNjmRRcyUGaPD5sMNZ2&#10;5IyGgy9FCGEXo4LK+zaW0hUVGXQz2xIH7mI7gz7ArpS6wzGEm0bOo2gpDdYcGips6aOi4ufQGwXn&#10;en7EW5bvIrPaLvx+yr/706dSz0/T+xqEp8nfxf/uLx3mr+Dvl3CAT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eQDwgAAANsAAAAPAAAAAAAAAAAAAAAAAJgCAABkcnMvZG93&#10;bnJldi54bWxQSwUGAAAAAAQABAD1AAAAhwMAAAAA&#10;">
                  <v:textbox>
                    <w:txbxContent>
                      <w:p w:rsidR="00D06458" w:rsidRPr="00387E84" w:rsidRDefault="00D06458" w:rsidP="00E81B77">
                        <w:pPr>
                          <w:rPr>
                            <w:rFonts w:ascii="Times New Roman" w:hAnsi="Times New Roman" w:cs="Times New Roman"/>
                            <w:sz w:val="20"/>
                            <w:lang w:val="kk-KZ"/>
                          </w:rPr>
                        </w:pPr>
                        <w:r w:rsidRPr="00387E84">
                          <w:rPr>
                            <w:rFonts w:ascii="Times New Roman" w:hAnsi="Times New Roman" w:cs="Times New Roman"/>
                            <w:sz w:val="20"/>
                            <w:lang w:val="kk-KZ"/>
                          </w:rPr>
                          <w:t>Акциздік салықтар мен фирмалардың төлемдері арқылы қаржыландыру</w:t>
                        </w:r>
                      </w:p>
                    </w:txbxContent>
                  </v:textbox>
                </v:rect>
                <v:line id="Line 56" o:spid="_x0000_s1157" style="position:absolute;flip:x;visibility:visible;mso-wrap-style:square" from="0,1140" to="17148,1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o3sMAAADbAAAADwAAAGRycy9kb3ducmV2LnhtbERPz2vCMBS+D/wfwht4GTOdjOGqaZGB&#10;4MGLblR2ezZvTWnzUpOo9b9fDoMdP77fq3K0vbiSD61jBS+zDARx7XTLjYKvz83zAkSIyBp7x6Tg&#10;TgHKYvKwwly7G+/peoiNSCEcclRgYhxyKUNtyGKYuYE4cT/OW4wJ+kZqj7cUbns5z7I3abHl1GBw&#10;oA9DdXe4WAVysXs6+/Xptau64/HdVHU1fO+Umj6O6yWISGP8F/+5t1rBPK1PX9IP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v6N7DAAAA2wAAAA8AAAAAAAAAAAAA&#10;AAAAoQIAAGRycy9kb3ducmV2LnhtbFBLBQYAAAAABAAEAPkAAACRAwAAAAA=&#10;"/>
                <v:line id="Line 57" o:spid="_x0000_s1158" style="position:absolute;visibility:visible;mso-wrap-style:square" from="44580,1140" to="60579,1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FkrsYAAADbAAAADwAAAGRycy9kb3ducmV2LnhtbESPT2vCQBTE7wW/w/IKvdWNFoKkriKV&#10;gvZQ6h+ox2f2mUSzb8PuNonf3i0IHoeZ+Q0znfemFi05X1lWMBomIIhzqysuFOx3n68TED4ga6wt&#10;k4IreZjPBk9TzLTteEPtNhQiQthnqKAMocmk9HlJBv3QNsTRO1lnMETpCqkddhFuajlOklQarDgu&#10;lNjQR0n5ZftnFHy//aTtYv216n/X6TFfbo6Hc+eUennuF+8gAvXhEb63V1rBeAT/X+IPkL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BZK7GAAAA2wAAAA8AAAAAAAAA&#10;AAAAAAAAoQIAAGRycy9kb3ducmV2LnhtbFBLBQYAAAAABAAEAPkAAACUAwAAAAA=&#10;"/>
                <v:line id="Line 58" o:spid="_x0000_s1159" style="position:absolute;visibility:visible;mso-wrap-style:square" from="0,1140" to="0,38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doqMYAAADbAAAADwAAAGRycy9kb3ducmV2LnhtbESPQWvCQBSE7wX/w/IEb3VThdBGVxFL&#10;QT2Uagt6fGafSWr2bdhdk/TfdwtCj8PMfMPMl72pRUvOV5YVPI0TEMS51RUXCr4+3x6fQfiArLG2&#10;TAp+yMNyMXiYY6Ztx3tqD6EQEcI+QwVlCE0mpc9LMujHtiGO3sU6gyFKV0jtsItwU8tJkqTSYMVx&#10;ocSG1iXl18PNKHiffqTtarvb9Mdtes5f9+fTd+eUGg371QxEoD78h+/tjVYweY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3aKjGAAAA2wAAAA8AAAAAAAAA&#10;AAAAAAAAoQIAAGRycy9kb3ducmV2LnhtbFBLBQYAAAAABAAEAPkAAACUAwAAAAA=&#10;"/>
                <v:line id="Line 59" o:spid="_x0000_s1160" style="position:absolute;visibility:visible;mso-wrap-style:square" from="0,38858" to="10290,38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jyc8UAAADbAAAADwAAAGRycy9kb3ducmV2LnhtbESPT2vCQBTE7wW/w/IK3urGCkFSV5FK&#10;QXso/oP2+My+Jmmzb8PumsRv7wqCx2FmfsPMFr2pRUvOV5YVjEcJCOLc6ooLBcfDx8sUhA/IGmvL&#10;pOBCHhbzwdMMM2073lG7D4WIEPYZKihDaDIpfV6SQT+yDXH0fq0zGKJ0hdQOuwg3tXxNklQarDgu&#10;lNjQe0n5//5sFHxNtmm73Hyu++9NespXu9PPX+eUGj73yzcQgfrwCN/ba61gMobbl/gD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9jyc8UAAADbAAAADwAAAAAAAAAA&#10;AAAAAAChAgAAZHJzL2Rvd25yZXYueG1sUEsFBgAAAAAEAAQA+QAAAJMDAAAAAA==&#10;"/>
                <v:rect id="Rectangle 60" o:spid="_x0000_s1161" style="position:absolute;left:10290;top:27433;width:38856;height:18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I44MQA&#10;AADbAAAADwAAAGRycy9kb3ducmV2LnhtbESPQWvCQBSE70L/w/IKvZlNrYiNWaW0pNijJpfentnX&#10;JG32bciuMfrru4LgcZiZb5h0M5pWDNS7xrKC5ygGQVxa3XCloMiz6RKE88gaW8uk4EwONuuHSYqJ&#10;tife0bD3lQgQdgkqqL3vEildWZNBF9mOOHg/tjfog+wrqXs8Bbhp5SyOF9Jgw2Ghxo7eayr/9kej&#10;4NDMCrzs8s/YvGYv/mvMf4/fH0o9PY5vKxCeRn8P39pbrWAxh+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SOODEAAAA2wAAAA8AAAAAAAAAAAAAAAAAmAIAAGRycy9k&#10;b3ducmV2LnhtbFBLBQYAAAAABAAEAPUAAACJAwAAAAA=&#10;">
                  <v:textbox>
                    <w:txbxContent>
                      <w:p w:rsidR="00D06458" w:rsidRPr="00387E84" w:rsidRDefault="00D06458" w:rsidP="00700FF7">
                        <w:pPr>
                          <w:numPr>
                            <w:ilvl w:val="0"/>
                            <w:numId w:val="43"/>
                          </w:numPr>
                          <w:spacing w:after="0" w:line="240" w:lineRule="auto"/>
                          <w:rPr>
                            <w:rFonts w:ascii="Times New Roman" w:hAnsi="Times New Roman" w:cs="Times New Roman"/>
                          </w:rPr>
                        </w:pPr>
                        <w:r w:rsidRPr="00387E84">
                          <w:rPr>
                            <w:rFonts w:ascii="Times New Roman" w:hAnsi="Times New Roman" w:cs="Times New Roman"/>
                            <w:lang w:val="kk-KZ"/>
                          </w:rPr>
                          <w:t>Сұранысты болжамдау және оның негізінде қорларды жоспарлау</w:t>
                        </w:r>
                      </w:p>
                      <w:p w:rsidR="00D06458" w:rsidRPr="00387E84" w:rsidRDefault="00D06458" w:rsidP="00700FF7">
                        <w:pPr>
                          <w:numPr>
                            <w:ilvl w:val="0"/>
                            <w:numId w:val="43"/>
                          </w:numPr>
                          <w:spacing w:after="0" w:line="240" w:lineRule="auto"/>
                          <w:rPr>
                            <w:rFonts w:ascii="Times New Roman" w:hAnsi="Times New Roman" w:cs="Times New Roman"/>
                          </w:rPr>
                        </w:pPr>
                        <w:r w:rsidRPr="00387E84">
                          <w:rPr>
                            <w:rFonts w:ascii="Times New Roman" w:hAnsi="Times New Roman" w:cs="Times New Roman"/>
                            <w:lang w:val="kk-KZ"/>
                          </w:rPr>
                          <w:t>өндіріс пен көлікті қажетті қуаттылығын анықтау</w:t>
                        </w:r>
                      </w:p>
                      <w:p w:rsidR="00D06458" w:rsidRPr="00387E84" w:rsidRDefault="00D06458" w:rsidP="00700FF7">
                        <w:pPr>
                          <w:numPr>
                            <w:ilvl w:val="0"/>
                            <w:numId w:val="43"/>
                          </w:numPr>
                          <w:spacing w:after="0" w:line="240" w:lineRule="auto"/>
                          <w:rPr>
                            <w:rFonts w:ascii="Times New Roman" w:hAnsi="Times New Roman" w:cs="Times New Roman"/>
                          </w:rPr>
                        </w:pPr>
                        <w:r w:rsidRPr="00387E84">
                          <w:rPr>
                            <w:rFonts w:ascii="Times New Roman" w:hAnsi="Times New Roman" w:cs="Times New Roman"/>
                            <w:lang w:val="kk-KZ"/>
                          </w:rPr>
                          <w:t>материалды ағымдардың қозғалысын қадағалау</w:t>
                        </w:r>
                      </w:p>
                      <w:p w:rsidR="00D06458" w:rsidRPr="00387E84" w:rsidRDefault="00D06458" w:rsidP="00700FF7">
                        <w:pPr>
                          <w:numPr>
                            <w:ilvl w:val="0"/>
                            <w:numId w:val="43"/>
                          </w:numPr>
                          <w:spacing w:after="0" w:line="240" w:lineRule="auto"/>
                          <w:rPr>
                            <w:rFonts w:ascii="Times New Roman" w:hAnsi="Times New Roman" w:cs="Times New Roman"/>
                          </w:rPr>
                        </w:pPr>
                        <w:r w:rsidRPr="00387E84">
                          <w:rPr>
                            <w:rFonts w:ascii="Times New Roman" w:hAnsi="Times New Roman" w:cs="Times New Roman"/>
                            <w:lang w:val="kk-KZ"/>
                          </w:rPr>
                          <w:t>өндірушіден шыққан өнімнің тұтынушыға жеткенге дейінгі тасымалдау-қоймалау операцияларын басқару</w:t>
                        </w:r>
                      </w:p>
                      <w:p w:rsidR="00D06458" w:rsidRPr="00387E84" w:rsidRDefault="00D06458" w:rsidP="00700FF7">
                        <w:pPr>
                          <w:numPr>
                            <w:ilvl w:val="0"/>
                            <w:numId w:val="43"/>
                          </w:numPr>
                          <w:spacing w:after="0" w:line="240" w:lineRule="auto"/>
                          <w:rPr>
                            <w:rFonts w:ascii="Times New Roman" w:hAnsi="Times New Roman" w:cs="Times New Roman"/>
                          </w:rPr>
                        </w:pPr>
                        <w:r w:rsidRPr="00387E84">
                          <w:rPr>
                            <w:rFonts w:ascii="Times New Roman" w:hAnsi="Times New Roman" w:cs="Times New Roman"/>
                            <w:lang w:val="kk-KZ"/>
                          </w:rPr>
                          <w:t>дайын өнімді жоспарлауға қатысу</w:t>
                        </w:r>
                      </w:p>
                    </w:txbxContent>
                  </v:textbox>
                </v:rect>
                <v:line id="Line 61" o:spid="_x0000_s1162" style="position:absolute;visibility:visible;mso-wrap-style:square" from="49146,37718" to="60579,37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1DbbcYAAADbAAAADwAAAGRycy9kb3ducmV2LnhtbESPT2vCQBTE74V+h+UJvdWNLQ0SXUVa&#10;CupB6h/Q4zP7TGKzb8PumqTfvisUehxm5jfMdN6bWrTkfGVZwWiYgCDOra64UHDYfz6PQfiArLG2&#10;TAp+yMN89vgwxUzbjrfU7kIhIoR9hgrKEJpMSp+XZNAPbUMcvYt1BkOUrpDaYRfhppYvSZJKgxXH&#10;hRIbei8p/97djILN61faLlbrZX9cpef8Y3s+XTun1NOgX0xABOrDf/ivvdQK0je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Q223GAAAA2wAAAA8AAAAAAAAA&#10;AAAAAAAAoQIAAGRycy9kb3ducmV2LnhtbFBLBQYAAAAABAAEAPkAAACUAwAAAAA=&#10;"/>
                <v:line id="Line 62" o:spid="_x0000_s1163" style="position:absolute;flip:x;visibility:visible;mso-wrap-style:square" from="10290,4568" to="17148,79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zG4MQAAADbAAAADwAAAGRycy9kb3ducmV2LnhtbESPT2vCQBDF74V+h2UKXkLdqBDa1FXq&#10;PyiIB9Meehyy0yQ0Oxuyo8Zv7xaEHh9v3u/Nmy8H16oz9aHxbGAyTkERl942XBn4+tw9v4AKgmyx&#10;9UwGrhRguXh8mGNu/YWPdC6kUhHCIUcDtUiXax3KmhyGse+Io/fje4cSZV9p2+Mlwl2rp2maaYcN&#10;x4YaO1rXVP4WJxff2B14M5slK6eT5JW237JPtRgzehre30AJDfJ/fE9/WANZBn9bIgD0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vMbgxAAAANsAAAAPAAAAAAAAAAAA&#10;AAAAAKECAABkcnMvZG93bnJldi54bWxQSwUGAAAAAAQABAD5AAAAkgMAAAAA&#10;">
                  <v:stroke endarrow="block"/>
                </v:line>
                <v:line id="Line 63" o:spid="_x0000_s1164" style="position:absolute;visibility:visible;mso-wrap-style:square" from="40005,4568" to="48004,79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VbjNcQAAADbAAAADwAAAGRycy9kb3ducmV2LnhtbESPQWvCQBSE74L/YXlCb7qxB6Opq4ih&#10;0ENbMIrn1+xrNjT7NmS3cfvvu4WCx2FmvmG2+2g7MdLgW8cKlosMBHHtdMuNgsv5eb4G4QOyxs4x&#10;KfghD/vddLLFQrsbn2isQiMShH2BCkwIfSGlrw1Z9AvXEyfv0w0WQ5JDI/WAtwS3nXzMspW02HJa&#10;MNjT0VD9VX1bBbkpTzKX5ev5vRzb5Sa+xevHRqmHWTw8gQgUwz38337RClY5/H1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VuM1xAAAANsAAAAPAAAAAAAAAAAA&#10;AAAAAKECAABkcnMvZG93bnJldi54bWxQSwUGAAAAAAQABAD5AAAAkgMAAAAA&#10;">
                  <v:stroke endarrow="block"/>
                </v:line>
                <v:line id="Line 64" o:spid="_x0000_s1165" style="position:absolute;visibility:visible;mso-wrap-style:square" from="29714,3428" to="29714,4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l3R8AAAADbAAAADwAAAGRycy9kb3ducmV2LnhtbERPy4rCMBTdD/gP4QruxlQXOlajiGXA&#10;xYzgA9fX5toUm5vSZGrm7ycLYZaH815tom1ET52vHSuYjDMQxKXTNVcKLufP9w8QPiBrbByTgl/y&#10;sFkP3laYa/fkI/WnUIkUwj5HBSaENpfSl4Ys+rFriRN3d53FkGBXSd3hM4XbRk6zbCYt1pwaDLa0&#10;M1Q+Tj9WwdwURzmXxdf5UPT1ZBG/4/W2UGo0jNsliEAx/Itf7r1WMEtj05f0A+T6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TJd0fAAAAA2wAAAA8AAAAAAAAAAAAAAAAA&#10;oQIAAGRycy9kb3ducmV2LnhtbFBLBQYAAAAABAAEAPkAAACOAwAAAAA=&#10;">
                  <v:stroke endarrow="block"/>
                </v:line>
                <v:line id="Line 65" o:spid="_x0000_s1166" style="position:absolute;visibility:visible;mso-wrap-style:square" from="10290,12572" to="10290,14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RaMYAAADbAAAADwAAAGRycy9kb3ducmV2LnhtbESPT2vCQBTE74V+h+UJvdWNLYQaXUVa&#10;Cuqh1D+gx2f2mcRm34bdNUm/vSsUehxm5jfMdN6bWrTkfGVZwWiYgCDOra64ULDffT6/gfABWWNt&#10;mRT8kof57PFhipm2HW+o3YZCRAj7DBWUITSZlD4vyaAf2oY4emfrDIYoXSG1wy7CTS1fkiSVBiuO&#10;CyU29F5S/rO9GgVfr99pu1itl/1hlZ7yj83peOmcUk+DfjEBEagP/+G/9lIrSMdw/xJ/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d0WjGAAAA2wAAAA8AAAAAAAAA&#10;AAAAAAAAoQIAAGRycy9kb3ducmV2LnhtbFBLBQYAAAAABAAEAPkAAACUAwAAAAA=&#10;"/>
                <v:line id="Line 66" o:spid="_x0000_s1167" style="position:absolute;visibility:visible;mso-wrap-style:square" from="30864,12572" to="30864,14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7uKMMAAADbAAAADwAAAGRycy9kb3ducmV2LnhtbERPy2rCQBTdF/yH4Qru6sQKqURHkZaC&#10;dlHqA3R5zVyTaOZOmJkm6d93FgWXh/NerHpTi5acrywrmIwTEMS51RUXCo6Hj+cZCB+QNdaWScEv&#10;eVgtB08LzLTteEftPhQihrDPUEEZQpNJ6fOSDPqxbYgjd7XOYIjQFVI77GK4qeVLkqTSYMWxocSG&#10;3krK7/sfo+Br+p226+3npj9t00v+vrucb51TajTs13MQgfrwEP+7N1rBa1wf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b+7ijDAAAA2wAAAA8AAAAAAAAAAAAA&#10;AAAAoQIAAGRycy9kb3ducmV2LnhtbFBLBQYAAAAABAAEAPkAAACRAwAAAAA=&#10;"/>
                <v:line id="Line 67" o:spid="_x0000_s1168" style="position:absolute;visibility:visible;mso-wrap-style:square" from="50288,12572" to="50288,14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JLs8YAAADbAAAADwAAAGRycy9kb3ducmV2LnhtbESPQWvCQBSE7wX/w/IKvdWNFlJJXUVa&#10;BPUg1Rba4zP7mqRm34bdNYn/3hUEj8PMfMNM572pRUvOV5YVjIYJCOLc6ooLBd9fy+cJCB+QNdaW&#10;ScGZPMxng4cpZtp2vKN2HwoRIewzVFCG0GRS+rwkg35oG+Lo/VlnMETpCqkddhFuajlOklQarDgu&#10;lNjQe0n5cX8yCrYvn2m7WG9W/c86PeQfu8Pvf+eUenrsF28gAvXhHr61V1rB6w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myS7PGAAAA2wAAAA8AAAAAAAAA&#10;AAAAAAAAoQIAAGRycy9kb3ducmV2LnhtbFBLBQYAAAAABAAEAPkAAACUAwAAAAA=&#10;"/>
                <v:rect id="Rectangle 68" o:spid="_x0000_s1169" style="position:absolute;left:17148;width:27415;height:4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6T0sQA&#10;AADbAAAADwAAAGRycy9kb3ducmV2LnhtbESPQWvCQBSE7wX/w/IKvTWbpmBrdBVRLPZokktvz+wz&#10;SZt9G7KrSf31bqHgcZiZb5jFajStuFDvGssKXqIYBHFpdcOVgiLfPb+DcB5ZY2uZFPySg9Vy8rDA&#10;VNuBD3TJfCUChF2KCmrvu1RKV9Zk0EW2Iw7eyfYGfZB9JXWPQ4CbViZxPJUGGw4LNXa0qan8yc5G&#10;wbFJCrwe8o/YzHav/nPMv89fW6WeHsf1HISn0d/D/+29VvCW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uk9LEAAAA2wAAAA8AAAAAAAAAAAAAAAAAmAIAAGRycy9k&#10;b3ducmV2LnhtbFBLBQYAAAAABAAEAPUAAACJAwAAAAA=&#10;">
                  <v:textbox>
                    <w:txbxContent>
                      <w:p w:rsidR="00D06458" w:rsidRDefault="00D06458" w:rsidP="00E81B77">
                        <w:pPr>
                          <w:jc w:val="center"/>
                          <w:rPr>
                            <w:b/>
                            <w:lang w:val="kk-KZ"/>
                          </w:rPr>
                        </w:pPr>
                        <w:r>
                          <w:rPr>
                            <w:b/>
                            <w:lang w:val="kk-KZ"/>
                          </w:rPr>
                          <w:t>Логистикалық орталық</w:t>
                        </w:r>
                      </w:p>
                    </w:txbxContent>
                  </v:textbox>
                </v:rect>
                <v:line id="Line 69" o:spid="_x0000_s1170" style="position:absolute;flip:y;visibility:visible;mso-wrap-style:square" from="60530,1140" to="60530,37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5ZtMYAAADbAAAADwAAAGRycy9kb3ducmV2LnhtbESPQUvDQBSE74X+h+UVvIjd1IrWNJtS&#10;BKGHXqyS4u2ZfWZDsm/j7trGf+8KQo/DzHzDFJvR9uJEPrSOFSzmGQji2umWGwVvr883KxAhImvs&#10;HZOCHwqwKaeTAnPtzvxCp0NsRIJwyFGBiXHIpQy1IYth7gbi5H06bzEm6RupPZ4T3PbyNsvupcWW&#10;04LBgZ4M1d3h2yqQq/31l99+3HVVdzw+mqquhve9UlezcbsGEWmMl/B/e6cVPCz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OWbTGAAAA2wAAAA8AAAAAAAAA&#10;AAAAAAAAoQIAAGRycy9kb3ducmV2LnhtbFBLBQYAAAAABAAEAPkAAACUAwAAAAA=&#10;"/>
                <w10:anchorlock/>
              </v:group>
            </w:pict>
          </mc:Fallback>
        </mc:AlternateContent>
      </w:r>
    </w:p>
    <w:p w:rsidR="00E81B77" w:rsidRPr="00E81B77" w:rsidRDefault="00E81B77" w:rsidP="00E81B77">
      <w:pPr>
        <w:tabs>
          <w:tab w:val="left" w:pos="720"/>
        </w:tabs>
        <w:spacing w:after="0" w:line="240" w:lineRule="auto"/>
        <w:ind w:firstLine="709"/>
        <w:rPr>
          <w:rFonts w:ascii="Times New Roman" w:hAnsi="Times New Roman" w:cs="Times New Roman"/>
          <w:sz w:val="28"/>
          <w:szCs w:val="28"/>
          <w:lang w:val="kk-KZ"/>
        </w:rPr>
      </w:pPr>
      <w:r w:rsidRPr="00E81B77">
        <w:rPr>
          <w:rFonts w:ascii="Times New Roman" w:hAnsi="Times New Roman" w:cs="Times New Roman"/>
          <w:sz w:val="28"/>
          <w:szCs w:val="28"/>
          <w:lang w:val="kk-KZ"/>
        </w:rPr>
        <w:t>2 сурет. Логистикалық орталықты құру жолдары</w:t>
      </w:r>
    </w:p>
    <w:p w:rsidR="00E81B77" w:rsidRPr="00E81B77" w:rsidRDefault="00E81B77" w:rsidP="00E81B77">
      <w:pPr>
        <w:tabs>
          <w:tab w:val="left" w:pos="720"/>
        </w:tabs>
        <w:spacing w:after="0" w:line="240" w:lineRule="auto"/>
        <w:ind w:firstLine="709"/>
        <w:jc w:val="both"/>
        <w:rPr>
          <w:rFonts w:ascii="Times New Roman" w:hAnsi="Times New Roman" w:cs="Times New Roman"/>
          <w:sz w:val="28"/>
          <w:szCs w:val="28"/>
          <w:lang w:val="kk-KZ"/>
        </w:rPr>
      </w:pPr>
    </w:p>
    <w:p w:rsidR="00E81B77" w:rsidRPr="00E81B77" w:rsidRDefault="00E81B77" w:rsidP="00E81B77">
      <w:pPr>
        <w:tabs>
          <w:tab w:val="left" w:pos="1590"/>
        </w:tabs>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Қазіргі кездегі логистика-бұл копьютерлі-интегрирленген логистика. Логистикалық инфрақұрылымның жағдайы әлемде нарықтық дамудың, инвестициялық тартымдылықтың және қандай да – бір территорияның экспортты-активизирлеуші факторы болып табылады. Көлік, қойма, сауда және сервис бірігеді және өзара бір-бірін дамытады. Сенімді сауда-көліктік инфрақұрылым-аймақтардың шаруашылық интеграциясының мықты негізі, мемлекеттің дезинтеграциясына қарсы әсер етудің қажетті факторы.</w:t>
      </w:r>
    </w:p>
    <w:p w:rsidR="00E81B77" w:rsidRPr="00E81B77" w:rsidRDefault="00E81B77" w:rsidP="00E81B77">
      <w:pPr>
        <w:tabs>
          <w:tab w:val="left" w:pos="1590"/>
        </w:tabs>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Сондықтан шет елдердің көпшілігінде сауда-көліктік және оған сәйкес ақпараттық инфрақұрылымның дамуы мемлекеттің қатаң бақылауында болады, ол тек тура бюджеттік ассигнациялар түрінде ғана емес, сонымен қатар заңдылықты ұйымдық-экономикалық реттеу және координациялау арқылы.</w:t>
      </w:r>
    </w:p>
    <w:p w:rsidR="00E81B77" w:rsidRPr="00E81B77" w:rsidRDefault="00E81B77" w:rsidP="00E81B77">
      <w:pPr>
        <w:tabs>
          <w:tab w:val="left" w:pos="1590"/>
        </w:tabs>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Сонымен, Қазақстан экономикасын нарықтық қатынастар негізінде интенсивті көтеру мақсатында тауар қозғалысын өндірушіден соңғы тұтынушыға жеткізуді максималды түрде жеделдетуге әрекет ететін кешенді логистикалық сауда-көліктік объектілер мен желілер құру қажет. Осы мәселе бойынша мәліметтерді талдау және жүйелеу келесідей шешімдерге әкеледі:</w:t>
      </w:r>
    </w:p>
    <w:p w:rsidR="00E81B77" w:rsidRPr="00E81B77" w:rsidRDefault="00E81B77" w:rsidP="00700FF7">
      <w:pPr>
        <w:numPr>
          <w:ilvl w:val="0"/>
          <w:numId w:val="44"/>
        </w:numPr>
        <w:tabs>
          <w:tab w:val="left" w:pos="900"/>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Әртүрлі фирмалар өздерінің іс-әрекетінде электронды коммерция тәсілдерін қолдану көлемін әрі қарай жоғарлату тенденциясы болып отыр;</w:t>
      </w:r>
    </w:p>
    <w:p w:rsidR="00E81B77" w:rsidRPr="00E81B77" w:rsidRDefault="00E81B77" w:rsidP="00700FF7">
      <w:pPr>
        <w:numPr>
          <w:ilvl w:val="0"/>
          <w:numId w:val="44"/>
        </w:numPr>
        <w:tabs>
          <w:tab w:val="left" w:pos="900"/>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интернеттің желілік  технологиясы желіде коммерциялық іс-әрекеттерді орындау үшін сенімді қорғанысты қамтамасыз етуде жетілдіруден әлі де алысырақ;</w:t>
      </w:r>
    </w:p>
    <w:p w:rsidR="00E81B77" w:rsidRPr="00E81B77" w:rsidRDefault="00E81B77" w:rsidP="00700FF7">
      <w:pPr>
        <w:numPr>
          <w:ilvl w:val="0"/>
          <w:numId w:val="44"/>
        </w:numPr>
        <w:tabs>
          <w:tab w:val="left" w:pos="900"/>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қазақстандық нарық электронды коммерциямен әлі жаулап алынған жоқ, Батыстың әсерін есепке алмағанда іс-әрекеттің бұл түріне өте үлкен басымдылық бар;</w:t>
      </w:r>
    </w:p>
    <w:p w:rsidR="00E81B77" w:rsidRPr="00E81B77" w:rsidRDefault="00E81B77" w:rsidP="00700FF7">
      <w:pPr>
        <w:numPr>
          <w:ilvl w:val="0"/>
          <w:numId w:val="44"/>
        </w:numPr>
        <w:tabs>
          <w:tab w:val="left" w:pos="900"/>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интернеттің желілік технологиясы желіде коммерциялық іс-әрекеттерді орындау үшін сенімді қорғанысты қамтамасыз етуде жетілдіруден әлі де алысырақ;</w:t>
      </w:r>
    </w:p>
    <w:p w:rsidR="00E81B77" w:rsidRPr="00E81B77" w:rsidRDefault="00E81B77" w:rsidP="00700FF7">
      <w:pPr>
        <w:numPr>
          <w:ilvl w:val="0"/>
          <w:numId w:val="44"/>
        </w:numPr>
        <w:tabs>
          <w:tab w:val="left" w:pos="900"/>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логистиканы тауар нарығының инфрақұрылымында да қолдануға болады, ол осы нарыққа қатысатын барлық шаруашылық субъектілердің жұмысын тиімдірек ету үшін өте қажет. Енді келесі схема түрінде тауар нарығының инфрақұрылымын логистикалық интеграция арқылы жетілдіруді қарастырайық.</w:t>
      </w:r>
    </w:p>
    <w:p w:rsidR="00E81B77" w:rsidRPr="00E81B77" w:rsidRDefault="00E81B77" w:rsidP="00700FF7">
      <w:pPr>
        <w:numPr>
          <w:ilvl w:val="0"/>
          <w:numId w:val="44"/>
        </w:numPr>
        <w:tabs>
          <w:tab w:val="left" w:pos="900"/>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интеграцияға деген қажеттілік аумақтық және салалық құрылым түріне қарамастан барлық өндірістік-коммерциялық кәсіпорындарға тән болып келеді. Қазақстан экономикасының дамуының бүгінгі жағдайы нарық нарық инфрақұрылымына қызмет көрсететін өнеркәсіптік, сауда кәсіпорындары мен компанияларын интегрирленген жүйеге біріктіру бойынша жағдай жасауды талап етеді. Мұндай біріктірудің басты себебі-өндіріспен байланыссыз шығындар көлемін жоғарылатату жағдайын тудыратын шикізат пен матеиал көзінің тұтынушылардан географиялық алыс орналасуы.</w:t>
      </w:r>
    </w:p>
    <w:p w:rsidR="00E81B77" w:rsidRPr="00E81B77" w:rsidRDefault="00E81B77" w:rsidP="00700FF7">
      <w:pPr>
        <w:numPr>
          <w:ilvl w:val="0"/>
          <w:numId w:val="44"/>
        </w:numPr>
        <w:tabs>
          <w:tab w:val="left" w:pos="900"/>
          <w:tab w:val="left" w:pos="108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тауар нарығының инфрақұрылымын тауар қозғалысының логистикасы есебінде алып, осы интеграциялау жолдарын көрсетіп отырмыз, бірақ біздің елде бұл процесті енгізу үшін бүгінгі күні мемлекеттік қолдау қажет, себебі логистикалық жүйені тиімді құрып, оның сапалы жұмыс істеуін қамтамасыз етеін мамандар дайындауға, логистикалық интеграцияны басқару органын құруда мемлекеттің алатын орны зор.</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Біздің елімізге басқа шетелдік капиталистік елдерде қолданылатын логистикалық жүйелер мен концепцияларды қайталаудың қажеті жоқ. Олардың жинаған тәжірибесін және өзіміздің потенциалды және елдің спецификаық ерекшелігін ескере  отырып, біз тез қарқынмен заманауи логистикалық көзқарасты және отандық бизнестегі нарықтық бағытталған құрылымдардағы жүйені енгізуіміз қажет. Дүние жүзінде таңымал, кең қолданылатын JIT, KANBAN, MRP, DRP, ROP, QR, CR, AR, LEAN PRODUCTION және т.б. концепцияларын Қазақстан Республикасы кәсіпорындарының ерекшеліктерін ескере отырып, енгізу, жетілдіру жақсы болар еді.</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 xml:space="preserve">Қазақстан үшін оның үлкен территориясымен қайта шығарудың жергілікті ерекшеліктері, соның ішінде жергілікті транспорттық факторлар: транспорттық коммуникациялар, сол аудандағы транспорттық және транспорттық-экспедициялық кәсіпорындар, транспорттық түйіндер, терминалдар және т.б. маңызды орын алады. Әрбір ауданының экономикасының қолдану саласында қандай да бір логистикалық функцияларды атқаратын кәсіпорындардың үлкен тобы жұмыс жасайды: транспорттық фирмалар, көтерме сауда делдалдары, банктер, транспорттық-қоймалық кешендер, жүктік терминалдар және т.б. </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 xml:space="preserve">Тұтынушыларға нәтижелі қызмет көрсету, көптеген транспорттық-логистикалық фирмаларды және аудандардағы делдалдардың жұмысын басқару және координациялау жергілікті транспорттық-логистикалық жүйесіз мүмкін емес. Осы жүйелердің түзетуші және біріктіруші потенциалды белгілі аудандардың әлуметтік-экономикалық дамуына, транспорттық-логистикалық қызмет көрсетудің жоғары сапасының арқасында тұтынушыларға қызмет көрсету нәтижелілігін ұлғайту, олардың әлемдік стандарттарға жақындауы, жергілікті материалдық және оларды ақпараттық және қаржылық ағыммен қамтамасыздандыратын заманауи логистикалық басқару технологияларын енгізу. </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 xml:space="preserve">Еліміздің экономикасында қалыптасқан жағдай принципиалдық жаңа жүк ағымын басқарудың терминалды технологияға және тауар қозғалысының логистикалық принципіне негізделген жаңа жүйенің пайда болуын талап етеді. Жергілікті жүйенің логистикалық қызмет көрсету қалыптастыру стратегиясы ірі қалалардың жан-жағында жүк өңдеуші және жүк жинаушы терминадар желісінің және көпмақсатты мультимодальдық терминалдық кешендердің, сонымен қатар олардың тасымалдаушылар, экспедиторлар және жалпыға бірдей ақпараттық қолдау және телекоммуникация арқасында басқа да логистикалық серіктестермен жұмысын басқару және кординациялауды жүзеге асыратын логистикалық орталықтардың құрылуына негізделуі қажет. Жергілікті макрологистикалық жүйе клиенттерді әлемдік стандарттарға өндірістік технологиялық деңгейімен және тұтынушыларға логистикалық қызмет көрсету кешенділігі және сервистілігімен жауап беретін транспорттық-экспедициялық, қоймалық, жүк өңдеуші, кедендік және сервистік қызметтер жиынтығымен қамтамасыз етуі қажет.  </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Біріншіден мультимодалді транспорттық дәліздердің логистикалық қолдау жүйесінің жетілдірілуі маңызды.</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Қазақстанның жергілікті макрологистикалық жүйесінің құрамындағы транспорттық дәліздердің логистикалық қолдау көрсетуі мыналарды қамтамасыз етеді:</w:t>
      </w:r>
    </w:p>
    <w:p w:rsidR="00E81B77" w:rsidRPr="00E81B77" w:rsidRDefault="00E81B77" w:rsidP="00700FF7">
      <w:pPr>
        <w:numPr>
          <w:ilvl w:val="0"/>
          <w:numId w:val="45"/>
        </w:numPr>
        <w:tabs>
          <w:tab w:val="num" w:pos="180"/>
          <w:tab w:val="left" w:pos="90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аудандардың әлеуметтік-экономикалық сауалдарын шешу, жаңа жұмыс орындарын туғызу және инвестиция тарту арқылы халықтың жұмыс істеу деңгейін жоғарылату; қала бюджеттеріне түсімнің көбеюі макрологистикалық жүйенің жұмыс жасауынан және тұтынушы транспорттық-логистикалық сервис нарығының кеңеюінен;</w:t>
      </w:r>
    </w:p>
    <w:p w:rsidR="00E81B77" w:rsidRPr="00E81B77" w:rsidRDefault="00E81B77" w:rsidP="00700FF7">
      <w:pPr>
        <w:numPr>
          <w:ilvl w:val="0"/>
          <w:numId w:val="45"/>
        </w:numPr>
        <w:tabs>
          <w:tab w:val="num" w:pos="180"/>
          <w:tab w:val="left" w:pos="90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тұтынушыларға транспорттық-логистикалық қызмет көрсету сапасының жақсаруы, қызмет көрсету сапасының заманауи біріккен логистикалық тенологияларды енгізу және логистикалық сервистің жергілікті өндірістік техникалық базасының дамуы арқасында әлемдік стандарттарға жақындату;</w:t>
      </w:r>
    </w:p>
    <w:p w:rsidR="00E81B77" w:rsidRPr="00E81B77" w:rsidRDefault="00E81B77" w:rsidP="00700FF7">
      <w:pPr>
        <w:numPr>
          <w:ilvl w:val="0"/>
          <w:numId w:val="45"/>
        </w:numPr>
        <w:tabs>
          <w:tab w:val="num" w:pos="180"/>
          <w:tab w:val="left" w:pos="90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сыртқы экономикалық байланыстарды шетелдік инвестицияларды және серіктестерді қалыптасып жатқан макрологистикалық жүйеге тарту, әлемдік стандарттарға сай экспорттық-импорттық операциялардың транспорттық-логисткалық қызмет көрсетудің жоғары деңгейін қамтамасыз ету. Транспорттық дәліздер арқылы жүзеге асырылатын интермодальді тасымалдаудағы әлемдік нарықтағы Қазақстандық тасымалдаушылар мен логистикалық фирмалардың бәсекеге қабілеттілігін жоғарылату;</w:t>
      </w:r>
    </w:p>
    <w:p w:rsidR="00E81B77" w:rsidRPr="00E81B77" w:rsidRDefault="00E81B77" w:rsidP="00700FF7">
      <w:pPr>
        <w:numPr>
          <w:ilvl w:val="0"/>
          <w:numId w:val="45"/>
        </w:numPr>
        <w:tabs>
          <w:tab w:val="num" w:pos="180"/>
          <w:tab w:val="left" w:pos="90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логистикалық орталықтар және сертификациялау орталығының транспорттық-логистикалық фирмалардың атқарушы билік органдарының қадағалауымен қызметтер жүйесі арқылы мониторинг жүйесінің, транспорттық-логистикалық қызметтердің нарығын қалпына келтіру, қадағалау және нарықтың нәтижелі қалыптасуы;</w:t>
      </w:r>
    </w:p>
    <w:p w:rsidR="00E81B77" w:rsidRPr="00E81B77" w:rsidRDefault="00E81B77" w:rsidP="00700FF7">
      <w:pPr>
        <w:numPr>
          <w:ilvl w:val="0"/>
          <w:numId w:val="45"/>
        </w:numPr>
        <w:tabs>
          <w:tab w:val="num" w:pos="180"/>
          <w:tab w:val="left" w:pos="90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транспорттың қоршаған ортаға кері әсерін азайту жергілікті материалдық-транспорттық ағымды рационалды қалыптастыру, тасымалдаудың оңтайлы маршрутты таңдау, қозғалмалы құрамның және технологиялық тасымалдаудың халықаралық стандарттарға сәйкес рационалды таңдау арқылы;</w:t>
      </w:r>
    </w:p>
    <w:p w:rsidR="00E81B77" w:rsidRPr="00E81B77" w:rsidRDefault="00E81B77" w:rsidP="00700FF7">
      <w:pPr>
        <w:numPr>
          <w:ilvl w:val="0"/>
          <w:numId w:val="45"/>
        </w:numPr>
        <w:tabs>
          <w:tab w:val="num" w:pos="180"/>
          <w:tab w:val="left" w:pos="90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ауданда отандық және халықаралық биржалық және банктік іскерлікті жүзеге асыру;</w:t>
      </w:r>
    </w:p>
    <w:p w:rsidR="00E81B77" w:rsidRPr="00E81B77" w:rsidRDefault="00E81B77" w:rsidP="00700FF7">
      <w:pPr>
        <w:numPr>
          <w:ilvl w:val="0"/>
          <w:numId w:val="45"/>
        </w:numPr>
        <w:tabs>
          <w:tab w:val="num" w:pos="180"/>
          <w:tab w:val="left" w:pos="90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отандық және шетелдік транспорттық және логистикалық фирмалары үшін бір нормативті құқықтық базаны және кепілдік жүйесін дайындау;</w:t>
      </w:r>
    </w:p>
    <w:p w:rsidR="00E81B77" w:rsidRPr="00E81B77" w:rsidRDefault="00E81B77" w:rsidP="00700FF7">
      <w:pPr>
        <w:numPr>
          <w:ilvl w:val="0"/>
          <w:numId w:val="45"/>
        </w:numPr>
        <w:tabs>
          <w:tab w:val="num" w:pos="180"/>
          <w:tab w:val="left" w:pos="900"/>
        </w:tabs>
        <w:spacing w:after="0" w:line="240" w:lineRule="auto"/>
        <w:ind w:left="0"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логистикалық координация және оның жұмысының мультимодальдық және интермодальдық тасымалдау арқылы оны қолдау арқасында ауданда транспорт жұмыс жасауының нәтижелілігін жақсарту.</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Логистика белгілі жағдайда дамыған және ұзақ уақыт бойы шоғырланған өсу стратегиясымен жүру керек, ұлттық диверсификацияда және жаңа нарықтық іздеуге негізделеді. Олар біздің транспорттық және коммуникациялық қызметімізді пайдаланады. Бұл стратегия автомобиль құрылысы, туризм, сервис жүйесі, жол және капиталдық құрылыс және отандық өнімнің өз бағасының төмендеуіне әсер ететін болады.</w:t>
      </w:r>
    </w:p>
    <w:p w:rsidR="00E81B77" w:rsidRPr="00E81B77" w:rsidRDefault="00E81B77" w:rsidP="00E81B77">
      <w:pPr>
        <w:spacing w:after="0" w:line="240" w:lineRule="auto"/>
        <w:ind w:firstLine="709"/>
        <w:jc w:val="both"/>
        <w:rPr>
          <w:rFonts w:ascii="Times New Roman" w:hAnsi="Times New Roman" w:cs="Times New Roman"/>
          <w:sz w:val="28"/>
          <w:szCs w:val="28"/>
          <w:lang w:val="kk-KZ"/>
        </w:rPr>
      </w:pPr>
      <w:r w:rsidRPr="00E81B77">
        <w:rPr>
          <w:rFonts w:ascii="Times New Roman" w:hAnsi="Times New Roman" w:cs="Times New Roman"/>
          <w:sz w:val="28"/>
          <w:szCs w:val="28"/>
          <w:lang w:val="kk-KZ"/>
        </w:rPr>
        <w:t xml:space="preserve">Қазақстандағы логистиканың басқа да болашағы бар даму бағыттарын алдағы жылдары оны ұйымдастыруда және ішкі өндірістік жүйелердің өнеркәсіптік кәсіпорындарды жетілдіруде, тұрмыстық және материал жүргізуші байланыстарда технологиялық кешендерде және экономикалық аудандарда жақсарту үшін пайдаланылады. </w:t>
      </w:r>
    </w:p>
    <w:p w:rsidR="000C56B6" w:rsidRDefault="000C56B6" w:rsidP="000C56B6">
      <w:pPr>
        <w:tabs>
          <w:tab w:val="left" w:pos="284"/>
        </w:tabs>
        <w:spacing w:after="0" w:line="240" w:lineRule="auto"/>
        <w:jc w:val="both"/>
        <w:rPr>
          <w:rFonts w:ascii="Times New Roman" w:hAnsi="Times New Roman" w:cs="Times New Roman"/>
          <w:b/>
          <w:sz w:val="28"/>
          <w:szCs w:val="28"/>
          <w:lang w:val="kk-KZ"/>
        </w:rPr>
      </w:pPr>
    </w:p>
    <w:p w:rsidR="000C56B6" w:rsidRDefault="000C56B6" w:rsidP="000C56B6">
      <w:pPr>
        <w:tabs>
          <w:tab w:val="left" w:pos="284"/>
        </w:tabs>
        <w:spacing w:after="0" w:line="240" w:lineRule="auto"/>
        <w:jc w:val="both"/>
        <w:rPr>
          <w:rFonts w:ascii="Times New Roman" w:hAnsi="Times New Roman" w:cs="Times New Roman"/>
          <w:b/>
          <w:sz w:val="28"/>
          <w:szCs w:val="28"/>
          <w:lang w:val="kk-KZ"/>
        </w:rPr>
      </w:pPr>
      <w:r w:rsidRPr="000573F7">
        <w:rPr>
          <w:rFonts w:ascii="Times New Roman" w:hAnsi="Times New Roman" w:cs="Times New Roman"/>
          <w:b/>
          <w:sz w:val="28"/>
          <w:szCs w:val="28"/>
          <w:lang w:val="kk-KZ"/>
        </w:rPr>
        <w:t>Бақылау сұрақтары</w:t>
      </w:r>
    </w:p>
    <w:p w:rsidR="000C56B6" w:rsidRPr="005B438F" w:rsidRDefault="005B438F" w:rsidP="00700FF7">
      <w:pPr>
        <w:pStyle w:val="a6"/>
        <w:numPr>
          <w:ilvl w:val="0"/>
          <w:numId w:val="55"/>
        </w:numPr>
        <w:tabs>
          <w:tab w:val="left" w:pos="284"/>
        </w:tabs>
        <w:spacing w:after="0" w:line="240" w:lineRule="auto"/>
        <w:jc w:val="both"/>
        <w:rPr>
          <w:rFonts w:ascii="Times New Roman" w:hAnsi="Times New Roman" w:cs="Times New Roman"/>
          <w:sz w:val="28"/>
          <w:szCs w:val="28"/>
          <w:lang w:val="kk-KZ"/>
        </w:rPr>
      </w:pPr>
      <w:r w:rsidRPr="005B438F">
        <w:rPr>
          <w:rFonts w:ascii="Times New Roman" w:hAnsi="Times New Roman" w:cs="Times New Roman"/>
          <w:sz w:val="28"/>
          <w:szCs w:val="28"/>
          <w:lang w:val="kk-KZ"/>
        </w:rPr>
        <w:t>Логистикалық жүйедегі шығындарды үнемдеу;</w:t>
      </w:r>
    </w:p>
    <w:p w:rsidR="005B438F" w:rsidRPr="005B438F" w:rsidRDefault="005B438F" w:rsidP="00700FF7">
      <w:pPr>
        <w:pStyle w:val="a6"/>
        <w:numPr>
          <w:ilvl w:val="0"/>
          <w:numId w:val="55"/>
        </w:numPr>
        <w:tabs>
          <w:tab w:val="left" w:pos="284"/>
        </w:tabs>
        <w:spacing w:after="0" w:line="240" w:lineRule="auto"/>
        <w:jc w:val="both"/>
        <w:rPr>
          <w:rFonts w:ascii="Times New Roman" w:hAnsi="Times New Roman" w:cs="Times New Roman"/>
          <w:sz w:val="28"/>
          <w:szCs w:val="28"/>
          <w:lang w:val="kk-KZ"/>
        </w:rPr>
      </w:pPr>
      <w:r w:rsidRPr="005B438F">
        <w:rPr>
          <w:rFonts w:ascii="Times New Roman" w:hAnsi="Times New Roman" w:cs="Times New Roman"/>
          <w:sz w:val="28"/>
          <w:szCs w:val="28"/>
          <w:lang w:val="kk-KZ"/>
        </w:rPr>
        <w:t>Тауар нарығы инфрақұрылымын жетілдіру сұлбасы;</w:t>
      </w:r>
    </w:p>
    <w:p w:rsidR="005B438F" w:rsidRPr="005B438F" w:rsidRDefault="005B438F" w:rsidP="00700FF7">
      <w:pPr>
        <w:pStyle w:val="a6"/>
        <w:numPr>
          <w:ilvl w:val="0"/>
          <w:numId w:val="55"/>
        </w:numPr>
        <w:tabs>
          <w:tab w:val="left" w:pos="284"/>
        </w:tabs>
        <w:spacing w:after="0" w:line="240" w:lineRule="auto"/>
        <w:jc w:val="both"/>
        <w:rPr>
          <w:rFonts w:ascii="Times New Roman" w:hAnsi="Times New Roman" w:cs="Times New Roman"/>
          <w:sz w:val="28"/>
          <w:szCs w:val="28"/>
          <w:lang w:val="kk-KZ"/>
        </w:rPr>
      </w:pPr>
      <w:r w:rsidRPr="005B438F">
        <w:rPr>
          <w:rFonts w:ascii="Times New Roman" w:hAnsi="Times New Roman" w:cs="Times New Roman"/>
          <w:sz w:val="28"/>
          <w:szCs w:val="28"/>
          <w:lang w:val="kk-KZ"/>
        </w:rPr>
        <w:t>Логистикалық орталықты құру жолдары.</w:t>
      </w:r>
    </w:p>
    <w:p w:rsidR="000C56B6" w:rsidRDefault="000C56B6" w:rsidP="000C56B6">
      <w:pPr>
        <w:tabs>
          <w:tab w:val="left" w:pos="284"/>
        </w:tabs>
        <w:spacing w:after="0" w:line="240" w:lineRule="auto"/>
        <w:jc w:val="both"/>
        <w:rPr>
          <w:rFonts w:ascii="Times New Roman" w:hAnsi="Times New Roman" w:cs="Times New Roman"/>
          <w:sz w:val="28"/>
          <w:szCs w:val="28"/>
          <w:lang w:val="kk-KZ"/>
        </w:rPr>
      </w:pPr>
    </w:p>
    <w:p w:rsidR="00387E84" w:rsidRDefault="00387E84" w:rsidP="000C56B6">
      <w:pPr>
        <w:tabs>
          <w:tab w:val="left" w:pos="284"/>
        </w:tabs>
        <w:spacing w:after="0" w:line="240" w:lineRule="auto"/>
        <w:jc w:val="both"/>
        <w:rPr>
          <w:rFonts w:ascii="Times New Roman" w:hAnsi="Times New Roman" w:cs="Times New Roman"/>
          <w:sz w:val="28"/>
          <w:szCs w:val="28"/>
          <w:lang w:val="kk-KZ"/>
        </w:rPr>
      </w:pPr>
    </w:p>
    <w:p w:rsidR="00387E84" w:rsidRDefault="00387E84" w:rsidP="000C56B6">
      <w:pPr>
        <w:tabs>
          <w:tab w:val="left" w:pos="284"/>
        </w:tabs>
        <w:spacing w:after="0" w:line="240" w:lineRule="auto"/>
        <w:jc w:val="both"/>
        <w:rPr>
          <w:rFonts w:ascii="Times New Roman" w:hAnsi="Times New Roman" w:cs="Times New Roman"/>
          <w:sz w:val="28"/>
          <w:szCs w:val="28"/>
          <w:lang w:val="kk-KZ"/>
        </w:rPr>
      </w:pPr>
    </w:p>
    <w:p w:rsidR="00387E84" w:rsidRDefault="00387E84" w:rsidP="000C56B6">
      <w:pPr>
        <w:tabs>
          <w:tab w:val="left" w:pos="284"/>
        </w:tabs>
        <w:spacing w:after="0" w:line="240" w:lineRule="auto"/>
        <w:jc w:val="both"/>
        <w:rPr>
          <w:rFonts w:ascii="Times New Roman" w:hAnsi="Times New Roman" w:cs="Times New Roman"/>
          <w:sz w:val="28"/>
          <w:szCs w:val="28"/>
          <w:lang w:val="kk-KZ"/>
        </w:rPr>
      </w:pPr>
    </w:p>
    <w:p w:rsidR="00387E84" w:rsidRDefault="00387E84" w:rsidP="000C56B6">
      <w:pPr>
        <w:tabs>
          <w:tab w:val="left" w:pos="284"/>
        </w:tabs>
        <w:spacing w:after="0" w:line="240" w:lineRule="auto"/>
        <w:jc w:val="both"/>
        <w:rPr>
          <w:rFonts w:ascii="Times New Roman" w:hAnsi="Times New Roman" w:cs="Times New Roman"/>
          <w:sz w:val="28"/>
          <w:szCs w:val="28"/>
          <w:lang w:val="kk-KZ"/>
        </w:rPr>
      </w:pPr>
    </w:p>
    <w:p w:rsidR="00387E84" w:rsidRDefault="00387E84" w:rsidP="000C56B6">
      <w:pPr>
        <w:tabs>
          <w:tab w:val="left" w:pos="284"/>
        </w:tabs>
        <w:spacing w:after="0" w:line="240" w:lineRule="auto"/>
        <w:jc w:val="both"/>
        <w:rPr>
          <w:rFonts w:ascii="Times New Roman" w:hAnsi="Times New Roman" w:cs="Times New Roman"/>
          <w:sz w:val="28"/>
          <w:szCs w:val="28"/>
          <w:lang w:val="kk-KZ"/>
        </w:rPr>
      </w:pPr>
    </w:p>
    <w:p w:rsidR="00387E84" w:rsidRDefault="00387E84" w:rsidP="000C56B6">
      <w:pPr>
        <w:tabs>
          <w:tab w:val="left" w:pos="284"/>
        </w:tabs>
        <w:spacing w:after="0" w:line="240" w:lineRule="auto"/>
        <w:jc w:val="both"/>
        <w:rPr>
          <w:rFonts w:ascii="Times New Roman" w:hAnsi="Times New Roman" w:cs="Times New Roman"/>
          <w:sz w:val="28"/>
          <w:szCs w:val="28"/>
          <w:lang w:val="kk-KZ"/>
        </w:rPr>
      </w:pPr>
    </w:p>
    <w:p w:rsidR="000C56B6" w:rsidRDefault="000C56B6" w:rsidP="000C56B6">
      <w:pPr>
        <w:tabs>
          <w:tab w:val="left" w:pos="284"/>
        </w:tabs>
        <w:spacing w:after="0" w:line="240" w:lineRule="auto"/>
        <w:jc w:val="both"/>
        <w:rPr>
          <w:rFonts w:ascii="Times New Roman" w:hAnsi="Times New Roman" w:cs="Times New Roman"/>
          <w:b/>
          <w:sz w:val="28"/>
          <w:szCs w:val="28"/>
          <w:lang w:val="kk-KZ"/>
        </w:rPr>
      </w:pPr>
      <w:r w:rsidRPr="00AF701E">
        <w:rPr>
          <w:rFonts w:ascii="Times New Roman" w:hAnsi="Times New Roman" w:cs="Times New Roman"/>
          <w:b/>
          <w:sz w:val="28"/>
          <w:szCs w:val="28"/>
          <w:lang w:val="kk-KZ"/>
        </w:rPr>
        <w:t>Ұсынылған әдебиеттер тізімі</w:t>
      </w:r>
    </w:p>
    <w:p w:rsidR="000C56B6" w:rsidRPr="000573F7" w:rsidRDefault="000C56B6" w:rsidP="000C56B6">
      <w:pPr>
        <w:tabs>
          <w:tab w:val="left" w:pos="284"/>
        </w:tabs>
        <w:spacing w:after="0" w:line="240" w:lineRule="auto"/>
        <w:jc w:val="both"/>
        <w:rPr>
          <w:rFonts w:ascii="Times New Roman" w:hAnsi="Times New Roman" w:cs="Times New Roman"/>
          <w:b/>
          <w:sz w:val="28"/>
          <w:szCs w:val="28"/>
          <w:lang w:val="kk-KZ"/>
        </w:rPr>
      </w:pPr>
      <w:r w:rsidRPr="000573F7">
        <w:rPr>
          <w:rFonts w:ascii="Times New Roman" w:hAnsi="Times New Roman" w:cs="Times New Roman"/>
          <w:b/>
          <w:i/>
          <w:sz w:val="28"/>
          <w:szCs w:val="28"/>
          <w:lang w:val="kk-KZ"/>
        </w:rPr>
        <w:t xml:space="preserve"> </w:t>
      </w:r>
      <w:r w:rsidRPr="000573F7">
        <w:rPr>
          <w:rFonts w:ascii="Times New Roman" w:hAnsi="Times New Roman" w:cs="Times New Roman"/>
          <w:b/>
          <w:sz w:val="28"/>
          <w:szCs w:val="28"/>
          <w:lang w:val="kk-KZ"/>
        </w:rPr>
        <w:t>Негізгі:</w:t>
      </w:r>
    </w:p>
    <w:p w:rsidR="000C56B6" w:rsidRDefault="000C56B6" w:rsidP="00700FF7">
      <w:pPr>
        <w:pStyle w:val="a6"/>
        <w:numPr>
          <w:ilvl w:val="0"/>
          <w:numId w:val="56"/>
        </w:numPr>
        <w:tabs>
          <w:tab w:val="left" w:pos="284"/>
        </w:tabs>
        <w:spacing w:after="0" w:line="240" w:lineRule="auto"/>
        <w:jc w:val="both"/>
        <w:rPr>
          <w:rFonts w:ascii="Times New Roman" w:hAnsi="Times New Roman" w:cs="Times New Roman"/>
          <w:sz w:val="28"/>
          <w:szCs w:val="28"/>
          <w:lang w:val="kk-KZ"/>
        </w:rPr>
      </w:pPr>
      <w:r w:rsidRPr="000C56B6">
        <w:rPr>
          <w:rFonts w:ascii="Times New Roman" w:hAnsi="Times New Roman" w:cs="Times New Roman"/>
          <w:sz w:val="28"/>
          <w:szCs w:val="28"/>
          <w:lang w:val="kk-KZ"/>
        </w:rPr>
        <w:t>Гордон М. П.,  Карнаухов С. Б.  Логистика товародвижения.- М.: Центрэкономики и маркетинга, 1998.</w:t>
      </w:r>
    </w:p>
    <w:p w:rsidR="000C56B6" w:rsidRDefault="000C56B6" w:rsidP="00700FF7">
      <w:pPr>
        <w:pStyle w:val="a6"/>
        <w:numPr>
          <w:ilvl w:val="0"/>
          <w:numId w:val="56"/>
        </w:numPr>
        <w:tabs>
          <w:tab w:val="left" w:pos="284"/>
        </w:tabs>
        <w:spacing w:after="0" w:line="240" w:lineRule="auto"/>
        <w:jc w:val="both"/>
        <w:rPr>
          <w:rFonts w:ascii="Times New Roman" w:hAnsi="Times New Roman" w:cs="Times New Roman"/>
          <w:sz w:val="28"/>
          <w:szCs w:val="28"/>
          <w:lang w:val="kk-KZ"/>
        </w:rPr>
      </w:pPr>
      <w:r w:rsidRPr="000C56B6">
        <w:rPr>
          <w:rFonts w:ascii="Times New Roman" w:hAnsi="Times New Roman" w:cs="Times New Roman"/>
          <w:sz w:val="28"/>
          <w:szCs w:val="28"/>
          <w:lang w:val="kk-KZ"/>
        </w:rPr>
        <w:t>Колобов А. А.,  Омельченко  И. Н. Основы  промышленной  логистики:  Учебное пособие.  -  М.: Изд-во  МГТУ  им.  Н. Э. Баумана,  1998.</w:t>
      </w:r>
    </w:p>
    <w:p w:rsidR="000C56B6" w:rsidRDefault="000C56B6" w:rsidP="00700FF7">
      <w:pPr>
        <w:pStyle w:val="a6"/>
        <w:numPr>
          <w:ilvl w:val="0"/>
          <w:numId w:val="56"/>
        </w:numPr>
        <w:tabs>
          <w:tab w:val="left" w:pos="284"/>
        </w:tabs>
        <w:spacing w:after="0" w:line="240" w:lineRule="auto"/>
        <w:jc w:val="both"/>
        <w:rPr>
          <w:rFonts w:ascii="Times New Roman" w:hAnsi="Times New Roman" w:cs="Times New Roman"/>
          <w:sz w:val="28"/>
          <w:szCs w:val="28"/>
          <w:lang w:val="kk-KZ"/>
        </w:rPr>
      </w:pPr>
      <w:r w:rsidRPr="000C56B6">
        <w:rPr>
          <w:rFonts w:ascii="Times New Roman" w:hAnsi="Times New Roman" w:cs="Times New Roman"/>
          <w:sz w:val="28"/>
          <w:szCs w:val="28"/>
          <w:lang w:val="kk-KZ"/>
        </w:rPr>
        <w:t>Степанов В. И. Логистика.- Учебник.  – ТК Велби,  2006.</w:t>
      </w:r>
    </w:p>
    <w:p w:rsidR="000C56B6" w:rsidRDefault="000C56B6" w:rsidP="00700FF7">
      <w:pPr>
        <w:pStyle w:val="a6"/>
        <w:numPr>
          <w:ilvl w:val="0"/>
          <w:numId w:val="56"/>
        </w:numPr>
        <w:tabs>
          <w:tab w:val="left" w:pos="284"/>
        </w:tabs>
        <w:spacing w:after="0" w:line="240" w:lineRule="auto"/>
        <w:jc w:val="both"/>
        <w:rPr>
          <w:rFonts w:ascii="Times New Roman" w:hAnsi="Times New Roman" w:cs="Times New Roman"/>
          <w:sz w:val="28"/>
          <w:szCs w:val="28"/>
          <w:lang w:val="kk-KZ"/>
        </w:rPr>
      </w:pPr>
      <w:r w:rsidRPr="000C56B6">
        <w:rPr>
          <w:rFonts w:ascii="Times New Roman" w:hAnsi="Times New Roman" w:cs="Times New Roman"/>
          <w:sz w:val="28"/>
          <w:szCs w:val="28"/>
          <w:lang w:val="kk-KZ"/>
        </w:rPr>
        <w:t xml:space="preserve"> Джонс П. Правовое  обеспечение  экспедирование  грузов:  руководства  ФИАТА.  -  Минск: Белфорпост, 1998.</w:t>
      </w:r>
    </w:p>
    <w:p w:rsidR="000C56B6" w:rsidRPr="000C56B6" w:rsidRDefault="000C56B6" w:rsidP="00700FF7">
      <w:pPr>
        <w:pStyle w:val="a6"/>
        <w:numPr>
          <w:ilvl w:val="0"/>
          <w:numId w:val="56"/>
        </w:numPr>
        <w:tabs>
          <w:tab w:val="left" w:pos="284"/>
        </w:tabs>
        <w:spacing w:after="0" w:line="240" w:lineRule="auto"/>
        <w:jc w:val="both"/>
        <w:rPr>
          <w:rFonts w:ascii="Times New Roman" w:hAnsi="Times New Roman" w:cs="Times New Roman"/>
          <w:sz w:val="28"/>
          <w:szCs w:val="28"/>
          <w:lang w:val="kk-KZ"/>
        </w:rPr>
      </w:pPr>
      <w:r w:rsidRPr="000C56B6">
        <w:rPr>
          <w:rFonts w:ascii="Times New Roman" w:hAnsi="Times New Roman" w:cs="Times New Roman"/>
          <w:sz w:val="28"/>
          <w:szCs w:val="28"/>
          <w:lang w:val="kk-KZ"/>
        </w:rPr>
        <w:t>Тулембаева  А. Н. Логистика:  Учебник.- 3-е изд.,  испр.  И  доп.-Алматы: Триумф «Т»,  2008. – 360с.</w:t>
      </w:r>
    </w:p>
    <w:p w:rsidR="000C56B6" w:rsidRPr="005B438F" w:rsidRDefault="000C56B6" w:rsidP="005B438F">
      <w:pPr>
        <w:pStyle w:val="a6"/>
        <w:tabs>
          <w:tab w:val="left" w:pos="0"/>
          <w:tab w:val="left" w:pos="284"/>
        </w:tabs>
        <w:spacing w:after="0" w:line="240" w:lineRule="auto"/>
        <w:jc w:val="both"/>
        <w:rPr>
          <w:rFonts w:ascii="Times New Roman" w:hAnsi="Times New Roman" w:cs="Times New Roman"/>
          <w:b/>
          <w:sz w:val="28"/>
          <w:szCs w:val="28"/>
          <w:lang w:val="kk-KZ"/>
        </w:rPr>
      </w:pPr>
      <w:r w:rsidRPr="005B438F">
        <w:rPr>
          <w:rFonts w:ascii="Times New Roman" w:hAnsi="Times New Roman" w:cs="Times New Roman"/>
          <w:b/>
          <w:sz w:val="28"/>
          <w:szCs w:val="28"/>
          <w:lang w:val="kk-KZ"/>
        </w:rPr>
        <w:t>Қосымша:</w:t>
      </w:r>
    </w:p>
    <w:p w:rsidR="000C56B6" w:rsidRDefault="000C56B6" w:rsidP="00700FF7">
      <w:pPr>
        <w:pStyle w:val="a6"/>
        <w:numPr>
          <w:ilvl w:val="0"/>
          <w:numId w:val="56"/>
        </w:numPr>
        <w:tabs>
          <w:tab w:val="left" w:pos="0"/>
          <w:tab w:val="left" w:pos="284"/>
        </w:tabs>
        <w:spacing w:after="0" w:line="240" w:lineRule="auto"/>
        <w:jc w:val="both"/>
        <w:rPr>
          <w:rFonts w:ascii="Times New Roman" w:hAnsi="Times New Roman" w:cs="Times New Roman"/>
          <w:sz w:val="28"/>
          <w:szCs w:val="28"/>
          <w:lang w:val="kk-KZ"/>
        </w:rPr>
      </w:pPr>
      <w:r w:rsidRPr="000C56B6">
        <w:rPr>
          <w:rFonts w:ascii="Times New Roman" w:hAnsi="Times New Roman" w:cs="Times New Roman"/>
          <w:sz w:val="28"/>
          <w:szCs w:val="28"/>
          <w:lang w:val="kk-KZ"/>
        </w:rPr>
        <w:t xml:space="preserve">Миротин Л. Б.,  Ташбаев Ы.  Э.  Логистика  для предпринимателя:  основные понятия,  положения  и процедуры.  -  М.: ИНФРА-М, 2002. </w:t>
      </w:r>
    </w:p>
    <w:p w:rsidR="000C56B6" w:rsidRDefault="000C56B6" w:rsidP="00700FF7">
      <w:pPr>
        <w:pStyle w:val="a6"/>
        <w:numPr>
          <w:ilvl w:val="0"/>
          <w:numId w:val="56"/>
        </w:numPr>
        <w:tabs>
          <w:tab w:val="left" w:pos="0"/>
          <w:tab w:val="left" w:pos="284"/>
        </w:tabs>
        <w:spacing w:after="0" w:line="240" w:lineRule="auto"/>
        <w:jc w:val="both"/>
        <w:rPr>
          <w:rFonts w:ascii="Times New Roman" w:hAnsi="Times New Roman" w:cs="Times New Roman"/>
          <w:sz w:val="28"/>
          <w:szCs w:val="28"/>
          <w:lang w:val="kk-KZ"/>
        </w:rPr>
      </w:pPr>
      <w:r w:rsidRPr="000C56B6">
        <w:rPr>
          <w:rFonts w:ascii="Times New Roman" w:hAnsi="Times New Roman" w:cs="Times New Roman"/>
          <w:sz w:val="28"/>
          <w:szCs w:val="28"/>
          <w:lang w:val="kk-KZ"/>
        </w:rPr>
        <w:t>Тулембаева  А. Н. Развитие  макрологических  систем  в Республике Казахстан. – Алматы, «Қазақ  университеті».  -  2004.</w:t>
      </w:r>
    </w:p>
    <w:p w:rsidR="000C56B6" w:rsidRPr="000C56B6" w:rsidRDefault="000C56B6" w:rsidP="00700FF7">
      <w:pPr>
        <w:pStyle w:val="a6"/>
        <w:numPr>
          <w:ilvl w:val="0"/>
          <w:numId w:val="56"/>
        </w:numPr>
        <w:tabs>
          <w:tab w:val="left" w:pos="0"/>
          <w:tab w:val="left" w:pos="284"/>
        </w:tabs>
        <w:spacing w:after="0" w:line="240" w:lineRule="auto"/>
        <w:jc w:val="both"/>
        <w:rPr>
          <w:rFonts w:ascii="Times New Roman" w:hAnsi="Times New Roman" w:cs="Times New Roman"/>
          <w:sz w:val="28"/>
          <w:szCs w:val="28"/>
          <w:lang w:val="kk-KZ"/>
        </w:rPr>
      </w:pPr>
      <w:r w:rsidRPr="000C56B6">
        <w:rPr>
          <w:rFonts w:ascii="Times New Roman" w:hAnsi="Times New Roman" w:cs="Times New Roman"/>
          <w:sz w:val="28"/>
          <w:szCs w:val="28"/>
          <w:lang w:val="kk-KZ"/>
        </w:rPr>
        <w:t>Тогисбаева А. Б. Управление товародвижением:  логический  аспект  (на материалах  продовольственного  комплекса  РК). -  Алматы: «Искандер», 2004.</w:t>
      </w:r>
    </w:p>
    <w:p w:rsidR="001D13CA" w:rsidRDefault="001D13CA" w:rsidP="001D13CA">
      <w:pPr>
        <w:spacing w:after="0" w:line="240" w:lineRule="auto"/>
        <w:jc w:val="both"/>
        <w:rPr>
          <w:rFonts w:ascii="Times New Roman" w:hAnsi="Times New Roman" w:cs="Times New Roman"/>
          <w:b/>
          <w:caps/>
          <w:noProof/>
          <w:sz w:val="28"/>
          <w:szCs w:val="28"/>
          <w:lang w:val="kk-KZ"/>
        </w:rPr>
      </w:pPr>
    </w:p>
    <w:p w:rsidR="00250E97" w:rsidRDefault="00250E97" w:rsidP="001D13CA">
      <w:pPr>
        <w:spacing w:after="0" w:line="240" w:lineRule="auto"/>
        <w:jc w:val="center"/>
        <w:rPr>
          <w:rFonts w:ascii="Times New Roman" w:hAnsi="Times New Roman" w:cs="Times New Roman"/>
          <w:b/>
          <w:caps/>
          <w:noProof/>
          <w:sz w:val="28"/>
          <w:szCs w:val="28"/>
          <w:lang w:val="kk-KZ"/>
        </w:rPr>
      </w:pPr>
    </w:p>
    <w:p w:rsidR="007D185D" w:rsidRDefault="007D185D" w:rsidP="001D13CA">
      <w:pPr>
        <w:spacing w:after="0" w:line="240" w:lineRule="auto"/>
        <w:jc w:val="center"/>
        <w:rPr>
          <w:rFonts w:ascii="Times New Roman" w:hAnsi="Times New Roman" w:cs="Times New Roman"/>
          <w:b/>
          <w:caps/>
          <w:noProof/>
          <w:sz w:val="28"/>
          <w:szCs w:val="28"/>
          <w:lang w:val="kk-KZ"/>
        </w:rPr>
      </w:pPr>
    </w:p>
    <w:p w:rsidR="00D06458" w:rsidRDefault="00D06458" w:rsidP="001D13CA">
      <w:pPr>
        <w:spacing w:after="0" w:line="240" w:lineRule="auto"/>
        <w:jc w:val="center"/>
        <w:rPr>
          <w:rFonts w:ascii="Times New Roman" w:hAnsi="Times New Roman" w:cs="Times New Roman"/>
          <w:b/>
          <w:caps/>
          <w:noProof/>
          <w:sz w:val="28"/>
          <w:szCs w:val="28"/>
          <w:lang w:val="kk-KZ"/>
        </w:rPr>
      </w:pPr>
    </w:p>
    <w:p w:rsidR="00D06458" w:rsidRDefault="00D06458" w:rsidP="001D13CA">
      <w:pPr>
        <w:spacing w:after="0" w:line="240" w:lineRule="auto"/>
        <w:jc w:val="center"/>
        <w:rPr>
          <w:rFonts w:ascii="Times New Roman" w:hAnsi="Times New Roman" w:cs="Times New Roman"/>
          <w:b/>
          <w:caps/>
          <w:noProof/>
          <w:sz w:val="28"/>
          <w:szCs w:val="28"/>
          <w:lang w:val="kk-KZ"/>
        </w:rPr>
      </w:pPr>
    </w:p>
    <w:p w:rsidR="00D06458" w:rsidRDefault="00D06458" w:rsidP="001D13CA">
      <w:pPr>
        <w:spacing w:after="0" w:line="240" w:lineRule="auto"/>
        <w:jc w:val="center"/>
        <w:rPr>
          <w:rFonts w:ascii="Times New Roman" w:hAnsi="Times New Roman" w:cs="Times New Roman"/>
          <w:b/>
          <w:caps/>
          <w:noProof/>
          <w:sz w:val="28"/>
          <w:szCs w:val="28"/>
          <w:lang w:val="kk-KZ"/>
        </w:rPr>
      </w:pPr>
    </w:p>
    <w:p w:rsidR="00D06458" w:rsidRDefault="00D06458" w:rsidP="001D13CA">
      <w:pPr>
        <w:spacing w:after="0" w:line="240" w:lineRule="auto"/>
        <w:jc w:val="center"/>
        <w:rPr>
          <w:rFonts w:ascii="Times New Roman" w:hAnsi="Times New Roman" w:cs="Times New Roman"/>
          <w:b/>
          <w:caps/>
          <w:noProof/>
          <w:sz w:val="28"/>
          <w:szCs w:val="28"/>
          <w:lang w:val="kk-KZ"/>
        </w:rPr>
      </w:pPr>
    </w:p>
    <w:p w:rsidR="00D06458" w:rsidRDefault="00D06458" w:rsidP="001D13CA">
      <w:pPr>
        <w:spacing w:after="0" w:line="240" w:lineRule="auto"/>
        <w:jc w:val="center"/>
        <w:rPr>
          <w:rFonts w:ascii="Times New Roman" w:hAnsi="Times New Roman" w:cs="Times New Roman"/>
          <w:b/>
          <w:caps/>
          <w:noProof/>
          <w:sz w:val="28"/>
          <w:szCs w:val="28"/>
          <w:lang w:val="kk-KZ"/>
        </w:rPr>
      </w:pPr>
    </w:p>
    <w:p w:rsidR="00D06458" w:rsidRDefault="00D06458" w:rsidP="001D13CA">
      <w:pPr>
        <w:spacing w:after="0" w:line="240" w:lineRule="auto"/>
        <w:jc w:val="center"/>
        <w:rPr>
          <w:rFonts w:ascii="Times New Roman" w:hAnsi="Times New Roman" w:cs="Times New Roman"/>
          <w:b/>
          <w:caps/>
          <w:noProof/>
          <w:sz w:val="28"/>
          <w:szCs w:val="28"/>
          <w:lang w:val="kk-KZ"/>
        </w:rPr>
      </w:pPr>
    </w:p>
    <w:p w:rsidR="00D06458" w:rsidRDefault="00D06458" w:rsidP="001D13CA">
      <w:pPr>
        <w:spacing w:after="0" w:line="240" w:lineRule="auto"/>
        <w:jc w:val="center"/>
        <w:rPr>
          <w:rFonts w:ascii="Times New Roman" w:hAnsi="Times New Roman" w:cs="Times New Roman"/>
          <w:b/>
          <w:caps/>
          <w:noProof/>
          <w:sz w:val="28"/>
          <w:szCs w:val="28"/>
          <w:lang w:val="kk-KZ"/>
        </w:rPr>
      </w:pPr>
    </w:p>
    <w:p w:rsidR="00D06458" w:rsidRDefault="00D06458" w:rsidP="001D13CA">
      <w:pPr>
        <w:spacing w:after="0" w:line="240" w:lineRule="auto"/>
        <w:jc w:val="center"/>
        <w:rPr>
          <w:rFonts w:ascii="Times New Roman" w:hAnsi="Times New Roman" w:cs="Times New Roman"/>
          <w:b/>
          <w:caps/>
          <w:noProof/>
          <w:sz w:val="28"/>
          <w:szCs w:val="28"/>
          <w:lang w:val="kk-KZ"/>
        </w:rPr>
      </w:pPr>
    </w:p>
    <w:p w:rsidR="00D06458" w:rsidRDefault="00D06458" w:rsidP="001D13CA">
      <w:pPr>
        <w:spacing w:after="0" w:line="240" w:lineRule="auto"/>
        <w:jc w:val="center"/>
        <w:rPr>
          <w:rFonts w:ascii="Times New Roman" w:hAnsi="Times New Roman" w:cs="Times New Roman"/>
          <w:b/>
          <w:caps/>
          <w:noProof/>
          <w:sz w:val="28"/>
          <w:szCs w:val="28"/>
          <w:lang w:val="kk-KZ"/>
        </w:rPr>
      </w:pPr>
    </w:p>
    <w:p w:rsidR="00D06458" w:rsidRDefault="00D06458" w:rsidP="001D13CA">
      <w:pPr>
        <w:spacing w:after="0" w:line="240" w:lineRule="auto"/>
        <w:jc w:val="center"/>
        <w:rPr>
          <w:rFonts w:ascii="Times New Roman" w:hAnsi="Times New Roman" w:cs="Times New Roman"/>
          <w:b/>
          <w:caps/>
          <w:noProof/>
          <w:sz w:val="28"/>
          <w:szCs w:val="28"/>
          <w:lang w:val="kk-KZ"/>
        </w:rPr>
      </w:pPr>
    </w:p>
    <w:p w:rsidR="00D06458" w:rsidRDefault="00D06458" w:rsidP="001D13CA">
      <w:pPr>
        <w:spacing w:after="0" w:line="240" w:lineRule="auto"/>
        <w:jc w:val="center"/>
        <w:rPr>
          <w:rFonts w:ascii="Times New Roman" w:hAnsi="Times New Roman" w:cs="Times New Roman"/>
          <w:b/>
          <w:caps/>
          <w:noProof/>
          <w:sz w:val="28"/>
          <w:szCs w:val="28"/>
          <w:lang w:val="kk-KZ"/>
        </w:rPr>
      </w:pPr>
    </w:p>
    <w:p w:rsidR="00D06458" w:rsidRDefault="00D06458" w:rsidP="001D13CA">
      <w:pPr>
        <w:spacing w:after="0" w:line="240" w:lineRule="auto"/>
        <w:jc w:val="center"/>
        <w:rPr>
          <w:rFonts w:ascii="Times New Roman" w:hAnsi="Times New Roman" w:cs="Times New Roman"/>
          <w:b/>
          <w:caps/>
          <w:noProof/>
          <w:sz w:val="28"/>
          <w:szCs w:val="28"/>
          <w:lang w:val="kk-KZ"/>
        </w:rPr>
      </w:pPr>
    </w:p>
    <w:p w:rsidR="00D06458" w:rsidRDefault="00D06458" w:rsidP="001D13CA">
      <w:pPr>
        <w:spacing w:after="0" w:line="240" w:lineRule="auto"/>
        <w:jc w:val="center"/>
        <w:rPr>
          <w:rFonts w:ascii="Times New Roman" w:hAnsi="Times New Roman" w:cs="Times New Roman"/>
          <w:b/>
          <w:caps/>
          <w:noProof/>
          <w:sz w:val="28"/>
          <w:szCs w:val="28"/>
          <w:lang w:val="kk-KZ"/>
        </w:rPr>
      </w:pPr>
    </w:p>
    <w:p w:rsidR="00D06458" w:rsidRDefault="00D06458" w:rsidP="001D13CA">
      <w:pPr>
        <w:spacing w:after="0" w:line="240" w:lineRule="auto"/>
        <w:jc w:val="center"/>
        <w:rPr>
          <w:rFonts w:ascii="Times New Roman" w:hAnsi="Times New Roman" w:cs="Times New Roman"/>
          <w:b/>
          <w:caps/>
          <w:noProof/>
          <w:sz w:val="28"/>
          <w:szCs w:val="28"/>
          <w:lang w:val="kk-KZ"/>
        </w:rPr>
      </w:pPr>
    </w:p>
    <w:p w:rsidR="00D06458" w:rsidRDefault="00D06458" w:rsidP="001D13CA">
      <w:pPr>
        <w:spacing w:after="0" w:line="240" w:lineRule="auto"/>
        <w:jc w:val="center"/>
        <w:rPr>
          <w:rFonts w:ascii="Times New Roman" w:hAnsi="Times New Roman" w:cs="Times New Roman"/>
          <w:b/>
          <w:caps/>
          <w:noProof/>
          <w:sz w:val="28"/>
          <w:szCs w:val="28"/>
          <w:lang w:val="kk-KZ"/>
        </w:rPr>
      </w:pPr>
    </w:p>
    <w:p w:rsidR="00D06458" w:rsidRDefault="00D06458" w:rsidP="001D13CA">
      <w:pPr>
        <w:spacing w:after="0" w:line="240" w:lineRule="auto"/>
        <w:jc w:val="center"/>
        <w:rPr>
          <w:rFonts w:ascii="Times New Roman" w:hAnsi="Times New Roman" w:cs="Times New Roman"/>
          <w:b/>
          <w:caps/>
          <w:noProof/>
          <w:sz w:val="28"/>
          <w:szCs w:val="28"/>
          <w:lang w:val="kk-KZ"/>
        </w:rPr>
      </w:pPr>
    </w:p>
    <w:p w:rsidR="00D06458" w:rsidRDefault="00D06458" w:rsidP="001D13CA">
      <w:pPr>
        <w:spacing w:after="0" w:line="240" w:lineRule="auto"/>
        <w:jc w:val="center"/>
        <w:rPr>
          <w:rFonts w:ascii="Times New Roman" w:hAnsi="Times New Roman" w:cs="Times New Roman"/>
          <w:b/>
          <w:caps/>
          <w:noProof/>
          <w:sz w:val="28"/>
          <w:szCs w:val="28"/>
          <w:lang w:val="kk-KZ"/>
        </w:rPr>
      </w:pPr>
    </w:p>
    <w:p w:rsidR="00D06458" w:rsidRDefault="00D06458" w:rsidP="001D13CA">
      <w:pPr>
        <w:spacing w:after="0" w:line="240" w:lineRule="auto"/>
        <w:jc w:val="center"/>
        <w:rPr>
          <w:rFonts w:ascii="Times New Roman" w:hAnsi="Times New Roman" w:cs="Times New Roman"/>
          <w:b/>
          <w:caps/>
          <w:noProof/>
          <w:sz w:val="28"/>
          <w:szCs w:val="28"/>
          <w:lang w:val="kk-KZ"/>
        </w:rPr>
      </w:pPr>
    </w:p>
    <w:p w:rsidR="00D06458" w:rsidRDefault="00D06458" w:rsidP="001D13CA">
      <w:pPr>
        <w:spacing w:after="0" w:line="240" w:lineRule="auto"/>
        <w:jc w:val="center"/>
        <w:rPr>
          <w:rFonts w:ascii="Times New Roman" w:hAnsi="Times New Roman" w:cs="Times New Roman"/>
          <w:b/>
          <w:caps/>
          <w:noProof/>
          <w:sz w:val="28"/>
          <w:szCs w:val="28"/>
          <w:lang w:val="kk-KZ"/>
        </w:rPr>
      </w:pPr>
    </w:p>
    <w:p w:rsidR="00D06458" w:rsidRDefault="00D06458" w:rsidP="001D13CA">
      <w:pPr>
        <w:spacing w:after="0" w:line="240" w:lineRule="auto"/>
        <w:jc w:val="center"/>
        <w:rPr>
          <w:rFonts w:ascii="Times New Roman" w:hAnsi="Times New Roman" w:cs="Times New Roman"/>
          <w:b/>
          <w:caps/>
          <w:noProof/>
          <w:sz w:val="28"/>
          <w:szCs w:val="28"/>
          <w:lang w:val="kk-KZ"/>
        </w:rPr>
      </w:pPr>
    </w:p>
    <w:p w:rsidR="00D06458" w:rsidRDefault="00D06458" w:rsidP="001D13CA">
      <w:pPr>
        <w:spacing w:after="0" w:line="240" w:lineRule="auto"/>
        <w:jc w:val="center"/>
        <w:rPr>
          <w:rFonts w:ascii="Times New Roman" w:hAnsi="Times New Roman" w:cs="Times New Roman"/>
          <w:b/>
          <w:caps/>
          <w:noProof/>
          <w:sz w:val="28"/>
          <w:szCs w:val="28"/>
          <w:lang w:val="kk-KZ"/>
        </w:rPr>
      </w:pPr>
    </w:p>
    <w:p w:rsidR="00D06458" w:rsidRDefault="00D06458" w:rsidP="001D13CA">
      <w:pPr>
        <w:spacing w:after="0" w:line="240" w:lineRule="auto"/>
        <w:jc w:val="center"/>
        <w:rPr>
          <w:rFonts w:ascii="Times New Roman" w:hAnsi="Times New Roman" w:cs="Times New Roman"/>
          <w:b/>
          <w:caps/>
          <w:noProof/>
          <w:sz w:val="28"/>
          <w:szCs w:val="28"/>
          <w:lang w:val="kk-KZ"/>
        </w:rPr>
      </w:pPr>
    </w:p>
    <w:p w:rsidR="001D13CA" w:rsidRPr="001D13CA" w:rsidRDefault="001D13CA" w:rsidP="001D13CA">
      <w:pPr>
        <w:spacing w:after="0" w:line="240" w:lineRule="auto"/>
        <w:jc w:val="center"/>
        <w:rPr>
          <w:rFonts w:ascii="Times New Roman" w:hAnsi="Times New Roman" w:cs="Times New Roman"/>
          <w:b/>
          <w:caps/>
          <w:noProof/>
          <w:sz w:val="28"/>
          <w:szCs w:val="28"/>
          <w:lang w:val="kk-KZ"/>
        </w:rPr>
      </w:pPr>
      <w:r w:rsidRPr="001D13CA">
        <w:rPr>
          <w:rFonts w:ascii="Times New Roman" w:hAnsi="Times New Roman" w:cs="Times New Roman"/>
          <w:b/>
          <w:caps/>
          <w:noProof/>
          <w:sz w:val="28"/>
          <w:szCs w:val="28"/>
          <w:lang w:val="kk-KZ"/>
        </w:rPr>
        <w:t>Қорытынды</w:t>
      </w:r>
    </w:p>
    <w:p w:rsidR="001D13CA" w:rsidRPr="001D13CA" w:rsidRDefault="001D13CA" w:rsidP="001D13CA">
      <w:pPr>
        <w:shd w:val="clear" w:color="auto" w:fill="FFFFFF"/>
        <w:autoSpaceDE w:val="0"/>
        <w:autoSpaceDN w:val="0"/>
        <w:adjustRightInd w:val="0"/>
        <w:spacing w:after="0" w:line="240" w:lineRule="auto"/>
        <w:ind w:right="-1" w:firstLine="567"/>
        <w:jc w:val="both"/>
        <w:rPr>
          <w:rFonts w:ascii="Times New Roman" w:hAnsi="Times New Roman" w:cs="Times New Roman"/>
          <w:sz w:val="28"/>
          <w:szCs w:val="28"/>
          <w:lang w:val="kk-KZ"/>
        </w:rPr>
      </w:pPr>
      <w:r w:rsidRPr="001D13CA">
        <w:rPr>
          <w:rFonts w:ascii="Times New Roman" w:hAnsi="Times New Roman" w:cs="Times New Roman"/>
          <w:noProof/>
          <w:color w:val="000000"/>
          <w:sz w:val="28"/>
          <w:szCs w:val="28"/>
          <w:lang w:val="kk-KZ"/>
        </w:rPr>
        <w:t>Қазіргі таңда Қазақстандағы логистиканың дамуы нарық заңдары мен қағидаларынан туындағандай логистиканы  игеру және оны кәсіпорындағы басқару жүйесімен бірігуі нарықтық  экономиканың даму деңгейін көрсетеді.</w:t>
      </w:r>
    </w:p>
    <w:p w:rsidR="001D13CA" w:rsidRPr="001D13CA" w:rsidRDefault="001D13CA" w:rsidP="001D13CA">
      <w:pPr>
        <w:shd w:val="clear" w:color="auto" w:fill="FFFFFF"/>
        <w:autoSpaceDE w:val="0"/>
        <w:autoSpaceDN w:val="0"/>
        <w:adjustRightInd w:val="0"/>
        <w:spacing w:after="0" w:line="240" w:lineRule="auto"/>
        <w:ind w:right="-1" w:firstLine="567"/>
        <w:jc w:val="both"/>
        <w:rPr>
          <w:rFonts w:ascii="Times New Roman" w:hAnsi="Times New Roman" w:cs="Times New Roman"/>
          <w:sz w:val="28"/>
          <w:szCs w:val="28"/>
          <w:lang w:val="kk-KZ"/>
        </w:rPr>
      </w:pPr>
      <w:r w:rsidRPr="001D13CA">
        <w:rPr>
          <w:rFonts w:ascii="Times New Roman" w:hAnsi="Times New Roman" w:cs="Times New Roman"/>
          <w:noProof/>
          <w:sz w:val="28"/>
          <w:szCs w:val="28"/>
          <w:lang w:val="kk-KZ"/>
        </w:rPr>
        <w:t>Логистика кәсіпорынның әртүрлі бөлімшелердің арасында өзара әрекеттесу нәтижесінде көздеген мақсатқа жеткізеді және маркетингтік шараларды жасау және жүзеге асыру үдерісіне сәйкес ұйымдық-әдістемелік қамтамасыз етуді талап етеді.</w:t>
      </w:r>
      <w:r w:rsidRPr="001D13CA">
        <w:rPr>
          <w:rFonts w:ascii="Times New Roman" w:hAnsi="Times New Roman" w:cs="Times New Roman"/>
          <w:noProof/>
          <w:color w:val="000000"/>
          <w:sz w:val="28"/>
          <w:szCs w:val="28"/>
          <w:lang w:val="kk-KZ"/>
        </w:rPr>
        <w:t xml:space="preserve"> Қазіргі таңда Қазақстандағы логистиканың дамуы нарық заңдары мен қағидаларынан туындағандай логистиканы  игеру және оны кәсіпорындағы басқару жүйесімен бірігуі нарықтық  экономиканың даму деңгейін көрсетеді.</w:t>
      </w:r>
    </w:p>
    <w:p w:rsidR="001D13CA" w:rsidRPr="001D13CA" w:rsidRDefault="001D13CA" w:rsidP="001D13CA">
      <w:pPr>
        <w:pStyle w:val="a7"/>
        <w:ind w:right="-1" w:firstLine="567"/>
        <w:rPr>
          <w:rFonts w:ascii="Times New Roman" w:hAnsi="Times New Roman"/>
          <w:lang w:val="kk-KZ"/>
        </w:rPr>
      </w:pPr>
      <w:r w:rsidRPr="001D13CA">
        <w:rPr>
          <w:rFonts w:ascii="Times New Roman" w:hAnsi="Times New Roman"/>
          <w:lang w:val="kk-KZ"/>
        </w:rPr>
        <w:t>Нарықтағы қатаң бәсеке, халықтың төлем кабілеттілігінің төменділігі, кәсіпорынның айналым кұралдарының жеткіліксіздігі, өндірістік шығындардың үнемі өсуі отандық өнімнің бәсекеге қабілеттілігін төмендетіп, өткізуді қиындатуда.</w:t>
      </w:r>
    </w:p>
    <w:p w:rsidR="001D13CA" w:rsidRPr="001D13CA" w:rsidRDefault="001D13CA" w:rsidP="001D13CA">
      <w:pPr>
        <w:spacing w:after="0" w:line="240" w:lineRule="auto"/>
        <w:ind w:right="-1" w:firstLine="567"/>
        <w:jc w:val="both"/>
        <w:rPr>
          <w:rFonts w:ascii="Times New Roman" w:hAnsi="Times New Roman" w:cs="Times New Roman"/>
          <w:sz w:val="28"/>
          <w:szCs w:val="28"/>
          <w:lang w:val="kk-KZ"/>
        </w:rPr>
      </w:pPr>
      <w:r w:rsidRPr="001D13CA">
        <w:rPr>
          <w:rFonts w:ascii="Times New Roman" w:hAnsi="Times New Roman" w:cs="Times New Roman"/>
          <w:sz w:val="28"/>
          <w:szCs w:val="28"/>
          <w:lang w:val="kk-KZ"/>
        </w:rPr>
        <w:t xml:space="preserve">Әрбір кәсіпорынның нарыққа дұрыс қадам жасау үшін логистика ауадай қажетті нәрсе, бірақ бұл  логистика өз бетінше кешенді сала ретінде қызмет етеді деп айту қиын,  себебі  кәсіпорынға  логистиканы жүргізу  беймәлім  белгісіз зат, оны қалай  өткізу, қалай жоспарлау, қандай әдіс қолдану деген  сұрақтар туындайды  бұл  сауалдардың әр бірі  өз  бетінше  тағыда  сұрақтар  туғызады, ал  осының  бәрін  дұрыс  қолданбауы  нақты  мәліметтердің  бетін ашпайды,  яғни    сондықтан   нарықтағы  кәсіби маманданған  логистиканы жүргізумен айналысатын  ұйымдарға  жүгіну  дұрыс  шешім  болады. </w:t>
      </w:r>
    </w:p>
    <w:p w:rsidR="001D13CA" w:rsidRPr="001D13CA" w:rsidRDefault="001D13CA" w:rsidP="001D13CA">
      <w:pPr>
        <w:autoSpaceDE w:val="0"/>
        <w:autoSpaceDN w:val="0"/>
        <w:adjustRightInd w:val="0"/>
        <w:spacing w:after="0" w:line="240" w:lineRule="auto"/>
        <w:ind w:right="-1" w:firstLine="567"/>
        <w:jc w:val="both"/>
        <w:rPr>
          <w:rFonts w:ascii="Times New Roman" w:hAnsi="Times New Roman" w:cs="Times New Roman"/>
          <w:sz w:val="28"/>
          <w:szCs w:val="28"/>
          <w:lang w:val="kk-KZ"/>
        </w:rPr>
      </w:pPr>
      <w:r w:rsidRPr="001D13CA">
        <w:rPr>
          <w:rFonts w:ascii="Times New Roman" w:hAnsi="Times New Roman" w:cs="Times New Roman"/>
          <w:sz w:val="28"/>
          <w:szCs w:val="28"/>
          <w:lang w:val="kk-KZ"/>
        </w:rPr>
        <w:t>Логистикалық әдістерді қолдана отырып төмендегі артықшылықтарға жете аламыз</w:t>
      </w:r>
      <w:r w:rsidRPr="001D13CA">
        <w:rPr>
          <w:rFonts w:ascii="Times New Roman" w:hAnsi="Times New Roman" w:cs="Times New Roman"/>
          <w:noProof/>
          <w:color w:val="000000"/>
          <w:sz w:val="28"/>
          <w:szCs w:val="28"/>
          <w:lang w:val="kk-KZ"/>
        </w:rPr>
        <w:t xml:space="preserve">: </w:t>
      </w:r>
      <w:r w:rsidRPr="001D13CA">
        <w:rPr>
          <w:rFonts w:ascii="Times New Roman" w:hAnsi="Times New Roman" w:cs="Times New Roman"/>
          <w:sz w:val="28"/>
          <w:szCs w:val="28"/>
          <w:lang w:val="kk-KZ"/>
        </w:rPr>
        <w:t xml:space="preserve">сұранысты болжамдау және соның негізінде қорларды жоспарлау, өндіріс пен көліктің қажетті қуаттылығын анықтау, материалды ағымдарды оңтайлы басқару негізінде дайын өнімді бөлудің ғылыми принциптерін жасау, өндіріс пунктінде және тұтынушылардағы тиеу үрдістерін және тасымалдау-қоймалау операцияларын басқарудың ғылыми негіздерін жасау, логистикалық жүйелердің қызмет етулерінің түрлі математикалық модельдерінің варианттарын құру;дайын өнімдерді бірлесіп жоспарлаудың, жабдықтаудың, өндірістің, қоймалаудың, өткізудің және тасымалдаудың әдістерін жасау және т.б. бірқатар мәселелер </w:t>
      </w:r>
      <w:r w:rsidRPr="001D13CA">
        <w:rPr>
          <w:rFonts w:ascii="Times New Roman" w:hAnsi="Times New Roman" w:cs="Times New Roman"/>
          <w:noProof/>
          <w:color w:val="000000"/>
          <w:sz w:val="28"/>
          <w:szCs w:val="28"/>
          <w:lang w:val="kk-KZ"/>
        </w:rPr>
        <w:t>т.с.с. Өндірістің әлеуметтік-экономикалық тиімділігін камтамасыз ететін жалпы экономикалық кұбылыс пен тетік ретіндегі логистиканың рөлі өте зор. Қазақстанда отандық кәсіпкерлер логистиканы әлі тиісті деңгейде бағалаған жоқ.</w:t>
      </w:r>
    </w:p>
    <w:p w:rsidR="001D13CA" w:rsidRPr="001D13CA" w:rsidRDefault="001D13CA" w:rsidP="001D13CA">
      <w:pPr>
        <w:shd w:val="clear" w:color="auto" w:fill="FFFFFF"/>
        <w:autoSpaceDE w:val="0"/>
        <w:autoSpaceDN w:val="0"/>
        <w:adjustRightInd w:val="0"/>
        <w:spacing w:after="0" w:line="240" w:lineRule="auto"/>
        <w:ind w:right="-1" w:firstLine="567"/>
        <w:jc w:val="both"/>
        <w:rPr>
          <w:rFonts w:ascii="Times New Roman" w:hAnsi="Times New Roman" w:cs="Times New Roman"/>
          <w:noProof/>
          <w:color w:val="000000"/>
          <w:sz w:val="28"/>
          <w:szCs w:val="28"/>
          <w:lang w:val="kk-KZ"/>
        </w:rPr>
      </w:pPr>
      <w:r w:rsidRPr="001D13CA">
        <w:rPr>
          <w:rFonts w:ascii="Times New Roman" w:hAnsi="Times New Roman" w:cs="Times New Roman"/>
          <w:noProof/>
          <w:color w:val="000000"/>
          <w:sz w:val="28"/>
          <w:szCs w:val="28"/>
          <w:lang w:val="kk-KZ"/>
        </w:rPr>
        <w:t>Логистика неғұрлым кең бағытқа иеленіп, кәсіпорынның дамуы стратегиялары бойынша ұсыныстар құру мақсатында жүреді. Мәнісі бойынша логистика стратегиялық менеджментке қажет элемент. Осындай логистиканың мақсаты қазіргі және болашақ уақытта кәсіпорын алдында болатын мүмкіндіктер мен қауіптерді табу. Олар:</w:t>
      </w:r>
    </w:p>
    <w:p w:rsidR="001D13CA" w:rsidRPr="001D13CA" w:rsidRDefault="001D13CA" w:rsidP="001D13CA">
      <w:pPr>
        <w:numPr>
          <w:ilvl w:val="0"/>
          <w:numId w:val="69"/>
        </w:numPr>
        <w:tabs>
          <w:tab w:val="left" w:pos="900"/>
        </w:tabs>
        <w:spacing w:after="0" w:line="240" w:lineRule="auto"/>
        <w:ind w:left="0" w:right="-1" w:firstLine="567"/>
        <w:jc w:val="both"/>
        <w:rPr>
          <w:rFonts w:ascii="Times New Roman" w:hAnsi="Times New Roman" w:cs="Times New Roman"/>
          <w:sz w:val="28"/>
          <w:szCs w:val="28"/>
          <w:lang w:val="kk-KZ"/>
        </w:rPr>
      </w:pPr>
      <w:r w:rsidRPr="001D13CA">
        <w:rPr>
          <w:rFonts w:ascii="Times New Roman" w:hAnsi="Times New Roman" w:cs="Times New Roman"/>
          <w:noProof/>
          <w:color w:val="000000"/>
          <w:sz w:val="28"/>
          <w:szCs w:val="28"/>
          <w:lang w:val="kk-KZ"/>
        </w:rPr>
        <w:t xml:space="preserve"> </w:t>
      </w:r>
      <w:r w:rsidRPr="001D13CA">
        <w:rPr>
          <w:rFonts w:ascii="Times New Roman" w:hAnsi="Times New Roman" w:cs="Times New Roman"/>
          <w:sz w:val="28"/>
          <w:szCs w:val="28"/>
          <w:lang w:val="kk-KZ"/>
        </w:rPr>
        <w:t>тауардың бар және болашақ нарық талаптарын қанағаттандыратын өндіріс стратегиясы мен тактикасын құруға;</w:t>
      </w:r>
    </w:p>
    <w:p w:rsidR="001D13CA" w:rsidRPr="001D13CA" w:rsidRDefault="001D13CA" w:rsidP="001D13CA">
      <w:pPr>
        <w:numPr>
          <w:ilvl w:val="0"/>
          <w:numId w:val="69"/>
        </w:numPr>
        <w:tabs>
          <w:tab w:val="left" w:pos="900"/>
        </w:tabs>
        <w:spacing w:after="0" w:line="240" w:lineRule="auto"/>
        <w:ind w:left="0" w:right="-1" w:firstLine="567"/>
        <w:jc w:val="both"/>
        <w:rPr>
          <w:rFonts w:ascii="Times New Roman" w:hAnsi="Times New Roman" w:cs="Times New Roman"/>
          <w:sz w:val="28"/>
          <w:szCs w:val="28"/>
          <w:lang w:val="kk-KZ"/>
        </w:rPr>
      </w:pPr>
      <w:r w:rsidRPr="001D13CA">
        <w:rPr>
          <w:rFonts w:ascii="Times New Roman" w:hAnsi="Times New Roman" w:cs="Times New Roman"/>
          <w:sz w:val="28"/>
          <w:szCs w:val="28"/>
          <w:lang w:val="kk-KZ"/>
        </w:rPr>
        <w:t>тауар  рыногын оқу, салттық, жаңа тауарлар немесе қызметтерінің тұтынушыларын анықтау, бар және болашақ дамуға, сауда орындарын аймақтық орналастыру бойынша ұсыныстар жасауға;</w:t>
      </w:r>
    </w:p>
    <w:p w:rsidR="001D13CA" w:rsidRPr="001D13CA" w:rsidRDefault="001D13CA" w:rsidP="001D13CA">
      <w:pPr>
        <w:numPr>
          <w:ilvl w:val="0"/>
          <w:numId w:val="69"/>
        </w:numPr>
        <w:tabs>
          <w:tab w:val="left" w:pos="900"/>
        </w:tabs>
        <w:spacing w:after="0" w:line="240" w:lineRule="auto"/>
        <w:ind w:left="0" w:right="-1" w:firstLine="567"/>
        <w:jc w:val="both"/>
        <w:rPr>
          <w:rFonts w:ascii="Times New Roman" w:hAnsi="Times New Roman" w:cs="Times New Roman"/>
          <w:sz w:val="28"/>
          <w:szCs w:val="28"/>
          <w:lang w:val="kk-KZ"/>
        </w:rPr>
      </w:pPr>
      <w:r w:rsidRPr="001D13CA">
        <w:rPr>
          <w:rFonts w:ascii="Times New Roman" w:hAnsi="Times New Roman" w:cs="Times New Roman"/>
          <w:sz w:val="28"/>
          <w:szCs w:val="28"/>
          <w:lang w:val="kk-KZ"/>
        </w:rPr>
        <w:t>барлық тауарлар түріне бар және болашақ сұранысты қанағаттандыру бойынша кәсіпорын маркетингтік, өндірістік мүмкіндіктерін анықтап, рынок мұқтаждығын толық қанағаттандыру және пайданы өсіру мақсаттарында кәсіпорынның инвестициялық саясаты бойынша ұсыныстарды келтіруге;</w:t>
      </w:r>
    </w:p>
    <w:p w:rsidR="001D13CA" w:rsidRPr="001D13CA" w:rsidRDefault="001D13CA" w:rsidP="001D13CA">
      <w:pPr>
        <w:numPr>
          <w:ilvl w:val="0"/>
          <w:numId w:val="69"/>
        </w:numPr>
        <w:tabs>
          <w:tab w:val="left" w:pos="900"/>
        </w:tabs>
        <w:spacing w:after="0" w:line="240" w:lineRule="auto"/>
        <w:ind w:left="0" w:right="-1" w:firstLine="567"/>
        <w:jc w:val="both"/>
        <w:rPr>
          <w:rFonts w:ascii="Times New Roman" w:hAnsi="Times New Roman" w:cs="Times New Roman"/>
          <w:sz w:val="28"/>
          <w:szCs w:val="28"/>
          <w:lang w:val="kk-KZ"/>
        </w:rPr>
      </w:pPr>
      <w:r w:rsidRPr="001D13CA">
        <w:rPr>
          <w:rFonts w:ascii="Times New Roman" w:hAnsi="Times New Roman" w:cs="Times New Roman"/>
          <w:sz w:val="28"/>
          <w:szCs w:val="28"/>
          <w:lang w:val="kk-KZ"/>
        </w:rPr>
        <w:t>сұранысқа әсер ету, маркетинг іскерлігіне және тауар жасауға кететін шығындарды төмендету, бар және болашақ сұранысты табу, бәсекелестерден артықшылық есебінен таурларды сатудың пайдасы мен рентабельділігін өсіруді қамтамассыз етуге;</w:t>
      </w:r>
    </w:p>
    <w:p w:rsidR="001D13CA" w:rsidRPr="001D13CA" w:rsidRDefault="001D13CA" w:rsidP="001D13CA">
      <w:pPr>
        <w:numPr>
          <w:ilvl w:val="0"/>
          <w:numId w:val="69"/>
        </w:numPr>
        <w:tabs>
          <w:tab w:val="left" w:pos="900"/>
        </w:tabs>
        <w:spacing w:after="0" w:line="240" w:lineRule="auto"/>
        <w:ind w:left="0" w:right="-1" w:firstLine="567"/>
        <w:jc w:val="both"/>
        <w:rPr>
          <w:rFonts w:ascii="Times New Roman" w:hAnsi="Times New Roman" w:cs="Times New Roman"/>
          <w:sz w:val="28"/>
          <w:szCs w:val="28"/>
          <w:lang w:val="kk-KZ"/>
        </w:rPr>
      </w:pPr>
      <w:r w:rsidRPr="001D13CA">
        <w:rPr>
          <w:rFonts w:ascii="Times New Roman" w:hAnsi="Times New Roman" w:cs="Times New Roman"/>
          <w:sz w:val="28"/>
          <w:szCs w:val="28"/>
          <w:lang w:val="kk-KZ"/>
        </w:rPr>
        <w:t xml:space="preserve">кәсіпорынның жарнамалық және баспалық іскерлігін ұйымдастырып, байлныс кәсіпорынның жұмыс тиімділігін көтеруге; </w:t>
      </w:r>
    </w:p>
    <w:p w:rsidR="001D13CA" w:rsidRPr="001D13CA" w:rsidRDefault="001D13CA" w:rsidP="001D13CA">
      <w:pPr>
        <w:numPr>
          <w:ilvl w:val="0"/>
          <w:numId w:val="69"/>
        </w:numPr>
        <w:tabs>
          <w:tab w:val="left" w:pos="900"/>
        </w:tabs>
        <w:spacing w:after="0" w:line="240" w:lineRule="auto"/>
        <w:ind w:left="0" w:right="-1" w:firstLine="567"/>
        <w:jc w:val="both"/>
        <w:rPr>
          <w:rFonts w:ascii="Times New Roman" w:hAnsi="Times New Roman" w:cs="Times New Roman"/>
          <w:sz w:val="28"/>
          <w:szCs w:val="28"/>
          <w:lang w:val="kk-KZ"/>
        </w:rPr>
      </w:pPr>
      <w:r w:rsidRPr="001D13CA">
        <w:rPr>
          <w:rFonts w:ascii="Times New Roman" w:hAnsi="Times New Roman" w:cs="Times New Roman"/>
          <w:sz w:val="28"/>
          <w:szCs w:val="28"/>
          <w:lang w:val="kk-KZ"/>
        </w:rPr>
        <w:t>сыртқы ортаны үнемі бақылай отырып, стратегияны жүзеге асыруды ұйымдастыруға және оған бақылау жүргізуге  және де басқа мәселелерді шешуге мүмкіндіктер береді.</w:t>
      </w:r>
    </w:p>
    <w:p w:rsidR="001D13CA" w:rsidRPr="001D13CA" w:rsidRDefault="001D13CA" w:rsidP="001D13CA">
      <w:pPr>
        <w:spacing w:after="0" w:line="240" w:lineRule="auto"/>
        <w:ind w:right="-1" w:firstLine="567"/>
        <w:jc w:val="both"/>
        <w:rPr>
          <w:rFonts w:ascii="Times New Roman" w:hAnsi="Times New Roman" w:cs="Times New Roman"/>
          <w:noProof/>
          <w:sz w:val="28"/>
          <w:szCs w:val="28"/>
          <w:lang w:val="kk-KZ"/>
        </w:rPr>
      </w:pPr>
      <w:r w:rsidRPr="001D13CA">
        <w:rPr>
          <w:rFonts w:ascii="Times New Roman" w:hAnsi="Times New Roman" w:cs="Times New Roman"/>
          <w:caps/>
          <w:noProof/>
          <w:sz w:val="28"/>
          <w:szCs w:val="28"/>
          <w:lang w:val="kk-KZ"/>
        </w:rPr>
        <w:t>ғ</w:t>
      </w:r>
      <w:r w:rsidRPr="001D13CA">
        <w:rPr>
          <w:rFonts w:ascii="Times New Roman" w:hAnsi="Times New Roman" w:cs="Times New Roman"/>
          <w:noProof/>
          <w:sz w:val="28"/>
          <w:szCs w:val="28"/>
          <w:lang w:val="kk-KZ"/>
        </w:rPr>
        <w:t>ылыми зерттеу негізінде келесі қорытындылар жасауға болады.</w:t>
      </w:r>
    </w:p>
    <w:p w:rsidR="001D13CA" w:rsidRPr="001D13CA" w:rsidRDefault="001D13CA" w:rsidP="001D13CA">
      <w:pPr>
        <w:spacing w:after="0" w:line="240" w:lineRule="auto"/>
        <w:ind w:right="-1" w:firstLine="567"/>
        <w:jc w:val="both"/>
        <w:rPr>
          <w:rFonts w:ascii="Times New Roman" w:hAnsi="Times New Roman" w:cs="Times New Roman"/>
          <w:noProof/>
          <w:sz w:val="28"/>
          <w:szCs w:val="28"/>
          <w:lang w:val="kk-KZ"/>
        </w:rPr>
      </w:pPr>
      <w:r w:rsidRPr="001D13CA">
        <w:rPr>
          <w:rFonts w:ascii="Times New Roman" w:hAnsi="Times New Roman" w:cs="Times New Roman"/>
          <w:noProof/>
          <w:sz w:val="28"/>
          <w:szCs w:val="28"/>
          <w:lang w:val="kk-KZ"/>
        </w:rPr>
        <w:t>Логистика кәсіпорынның әртүрлі бөлімшелердің арасында өзара әрекеттесу нәтижесінде көздеген мақсатқа жеткізеді және маркетингтік шараларды жасау және жүзеге асыру үдерісіне сәйкес ұйымдық-әдістемелік қамтамасыз етеді.</w:t>
      </w:r>
    </w:p>
    <w:p w:rsidR="001D13CA" w:rsidRPr="001D13CA" w:rsidRDefault="001D13CA" w:rsidP="001D13CA">
      <w:pPr>
        <w:spacing w:after="0" w:line="240" w:lineRule="auto"/>
        <w:ind w:right="-1" w:firstLine="567"/>
        <w:jc w:val="both"/>
        <w:rPr>
          <w:rFonts w:ascii="Times New Roman" w:hAnsi="Times New Roman" w:cs="Times New Roman"/>
          <w:sz w:val="28"/>
          <w:szCs w:val="28"/>
          <w:lang w:val="kk-KZ"/>
        </w:rPr>
      </w:pPr>
      <w:r w:rsidRPr="001D13CA">
        <w:rPr>
          <w:rFonts w:ascii="Times New Roman" w:hAnsi="Times New Roman" w:cs="Times New Roman"/>
          <w:sz w:val="28"/>
          <w:szCs w:val="28"/>
          <w:lang w:val="kk-KZ"/>
        </w:rPr>
        <w:t>Біздің елімізге басқа шетелдік капиталистік елдерде қолданылатын логистикалық жүйелер мен концепцияларды қайталаудың қажеті жоқ. Олардың жинаған тәжірибесін және өзіміздің потенциалды және елдің спецификаық ерекшелігін ескере  отырып, біз тез қарқынмен заманауи логистикалық көзқарасты және отандық бизнестегі нарықтық бағытталған құрылымдардағы жүйені енгізуіміз қажет. Дүние жүзінде таңымал, кең қолданылатын JIT, KANBAN, MRP, DRP, ROP, QR, CR, AR, LEAN PRODUCTION және т.б. концепцияларын Қазақстан Республикасы кәсіпорындарының ерекшеліктерін ескере отырып, енгізу, жетілдіру жақсы болар еді.</w:t>
      </w:r>
    </w:p>
    <w:p w:rsidR="001D13CA" w:rsidRPr="001D13CA" w:rsidRDefault="001D13CA" w:rsidP="001D13CA">
      <w:pPr>
        <w:spacing w:after="0" w:line="240" w:lineRule="auto"/>
        <w:ind w:right="-1" w:firstLine="567"/>
        <w:jc w:val="both"/>
        <w:rPr>
          <w:rFonts w:ascii="Times New Roman" w:hAnsi="Times New Roman" w:cs="Times New Roman"/>
          <w:sz w:val="28"/>
          <w:szCs w:val="28"/>
          <w:lang w:val="kk-KZ"/>
        </w:rPr>
      </w:pPr>
      <w:r w:rsidRPr="001D13CA">
        <w:rPr>
          <w:rFonts w:ascii="Times New Roman" w:hAnsi="Times New Roman" w:cs="Times New Roman"/>
          <w:sz w:val="28"/>
          <w:szCs w:val="28"/>
          <w:lang w:val="kk-KZ"/>
        </w:rPr>
        <w:t>Логистиканы тауар нарығының инфрақұрылымында да қолдануға болады, ол осы нарыққа қатысатын барлық шаруашылық субъектілердің жұмысын тиімдірек ету үшін өте қажет.Логистикалық белгілердің жүзеге асуы синергетикалық тиімділіктің орындалуына әкеледі. Осы кездегі синергетика тәуелсіз қосалқы жүйелердің немесе элементтердің бірігіп әрекет еткендегі олардың жеке тәуелсіз жұмыс істегендегі тиімділіктерінің сомасынан жлғары болатын жалпы тиімділіктің жоғарылауын қамтамасыз ететін логистикалық жүйелердегі байланыстарды анықтайдыЛогистика белгілі жағдайда дамыған және ұзақ уақыт бойы шоғырланған өсу стратегиясымен жүру керек, ұлттық диверсификацияда және жаңа нарықтық іздеуге негізделеді. Олар біздің транспорттық және коммуникациялық қызметімізді пайдаланады. Бұл стратегия автомобиль құрылысы, туризм, сервис жүйесі, жол және капиталдық құрылыс және отандық өнімнің өз бағасының төмендеуіне әсер ететін болады.</w:t>
      </w:r>
    </w:p>
    <w:p w:rsidR="001D13CA" w:rsidRPr="001D13CA" w:rsidRDefault="001D13CA" w:rsidP="001D13CA">
      <w:pPr>
        <w:spacing w:after="0" w:line="240" w:lineRule="auto"/>
        <w:ind w:right="-1" w:firstLine="567"/>
        <w:jc w:val="both"/>
        <w:rPr>
          <w:rFonts w:ascii="Times New Roman" w:hAnsi="Times New Roman" w:cs="Times New Roman"/>
          <w:sz w:val="28"/>
          <w:szCs w:val="28"/>
          <w:lang w:val="kk-KZ"/>
        </w:rPr>
      </w:pPr>
      <w:r w:rsidRPr="001D13CA">
        <w:rPr>
          <w:rFonts w:ascii="Times New Roman" w:hAnsi="Times New Roman" w:cs="Times New Roman"/>
          <w:sz w:val="28"/>
          <w:szCs w:val="28"/>
          <w:lang w:val="kk-KZ"/>
        </w:rPr>
        <w:t xml:space="preserve">Қазақстандағы логистиканың басқа да болашағы бар даму бағыттарын алдағы жылдары оны ұйымдастыруда және ішкі өндірістік жүйелердің өнеркәсіптік кәсіпорындарды жетілдіруде, тұрмыстық және материал жүргізуші байланыстарда технологиялық кешендерде және экономикалық аудандарда жақсарту үшін пайдаланылады. </w:t>
      </w:r>
    </w:p>
    <w:p w:rsidR="00E81B77" w:rsidRDefault="00E81B77" w:rsidP="001D13CA">
      <w:pPr>
        <w:spacing w:after="0"/>
        <w:ind w:firstLine="709"/>
        <w:jc w:val="both"/>
        <w:rPr>
          <w:noProof/>
          <w:sz w:val="28"/>
          <w:szCs w:val="28"/>
          <w:lang w:val="kk-KZ"/>
        </w:rPr>
      </w:pPr>
    </w:p>
    <w:p w:rsidR="00882D18" w:rsidRDefault="00882D18" w:rsidP="00E81B77">
      <w:pPr>
        <w:ind w:firstLine="709"/>
        <w:jc w:val="both"/>
        <w:rPr>
          <w:noProof/>
          <w:sz w:val="28"/>
          <w:szCs w:val="28"/>
          <w:lang w:val="kk-KZ"/>
        </w:rPr>
      </w:pPr>
    </w:p>
    <w:p w:rsidR="00E81B77" w:rsidRPr="00C62FD2" w:rsidRDefault="00E81B77" w:rsidP="00E81B77">
      <w:pPr>
        <w:rPr>
          <w:lang w:val="kk-KZ"/>
        </w:rPr>
      </w:pPr>
    </w:p>
    <w:p w:rsidR="00E81B77" w:rsidRPr="00E81B77" w:rsidRDefault="00E81B77" w:rsidP="004E0C4F">
      <w:pPr>
        <w:spacing w:after="0" w:line="240" w:lineRule="auto"/>
        <w:ind w:firstLine="709"/>
        <w:jc w:val="both"/>
        <w:rPr>
          <w:rFonts w:ascii="Times New Roman" w:hAnsi="Times New Roman" w:cs="Times New Roman"/>
          <w:b/>
          <w:sz w:val="28"/>
          <w:szCs w:val="28"/>
          <w:lang w:val="kk-KZ"/>
        </w:rPr>
      </w:pPr>
    </w:p>
    <w:p w:rsidR="00FD0898" w:rsidRPr="00E81B77" w:rsidRDefault="00FD0898">
      <w:pPr>
        <w:spacing w:after="0" w:line="240" w:lineRule="auto"/>
        <w:ind w:firstLine="709"/>
        <w:jc w:val="both"/>
        <w:rPr>
          <w:rFonts w:ascii="Times New Roman" w:hAnsi="Times New Roman" w:cs="Times New Roman"/>
          <w:b/>
          <w:sz w:val="28"/>
          <w:szCs w:val="28"/>
          <w:lang w:val="kk-KZ"/>
        </w:rPr>
      </w:pPr>
    </w:p>
    <w:sectPr w:rsidR="00FD0898" w:rsidRPr="00E81B77" w:rsidSect="00D06458">
      <w:footerReference w:type="default" r:id="rId32"/>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D76DD" w:rsidRDefault="00BD76DD" w:rsidP="002562D1">
      <w:pPr>
        <w:spacing w:after="0" w:line="240" w:lineRule="auto"/>
      </w:pPr>
      <w:r>
        <w:separator/>
      </w:r>
    </w:p>
  </w:endnote>
  <w:endnote w:type="continuationSeparator" w:id="0">
    <w:p w:rsidR="00BD76DD" w:rsidRDefault="00BD76DD" w:rsidP="002562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KZ Times New Roman">
    <w:altName w:val="Times New Roman"/>
    <w:charset w:val="CC"/>
    <w:family w:val="roman"/>
    <w:pitch w:val="variable"/>
    <w:sig w:usb0="00000287" w:usb1="00000000" w:usb2="00000000" w:usb3="00000000" w:csb0="0000009F" w:csb1="00000000"/>
  </w:font>
  <w:font w:name="Tahoma">
    <w:panose1 w:val="020B0604030504040204"/>
    <w:charset w:val="CC"/>
    <w:family w:val="swiss"/>
    <w:pitch w:val="variable"/>
    <w:sig w:usb0="61002A87" w:usb1="80000000" w:usb2="00000008" w:usb3="00000000" w:csb0="000101FF" w:csb1="00000000"/>
  </w:font>
  <w:font w:name="Times New Roman Kaz">
    <w:altName w:val="Times New Roman"/>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20002A87" w:usb1="80000000" w:usb2="00000008" w:usb3="00000000" w:csb0="000001FF" w:csb1="00000000"/>
  </w:font>
  <w:font w:name="Times New Roman CYR">
    <w:panose1 w:val="02020603050405020304"/>
    <w:charset w:val="CC"/>
    <w:family w:val="roman"/>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12723"/>
      <w:docPartObj>
        <w:docPartGallery w:val="Page Numbers (Bottom of Page)"/>
        <w:docPartUnique/>
      </w:docPartObj>
    </w:sdtPr>
    <w:sdtEndPr/>
    <w:sdtContent>
      <w:p w:rsidR="00D06458" w:rsidRDefault="00D06458">
        <w:pPr>
          <w:pStyle w:val="ad"/>
          <w:jc w:val="center"/>
        </w:pPr>
        <w:r>
          <w:fldChar w:fldCharType="begin"/>
        </w:r>
        <w:r>
          <w:instrText xml:space="preserve"> PAGE   \* MERGEFORMAT </w:instrText>
        </w:r>
        <w:r>
          <w:fldChar w:fldCharType="separate"/>
        </w:r>
        <w:r w:rsidR="00652FDF">
          <w:rPr>
            <w:noProof/>
          </w:rPr>
          <w:t>2</w:t>
        </w:r>
        <w:r>
          <w:rPr>
            <w:noProof/>
          </w:rPr>
          <w:fldChar w:fldCharType="end"/>
        </w:r>
      </w:p>
    </w:sdtContent>
  </w:sdt>
  <w:p w:rsidR="00D06458" w:rsidRDefault="00D06458">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D76DD" w:rsidRDefault="00BD76DD" w:rsidP="002562D1">
      <w:pPr>
        <w:spacing w:after="0" w:line="240" w:lineRule="auto"/>
      </w:pPr>
      <w:r>
        <w:separator/>
      </w:r>
    </w:p>
  </w:footnote>
  <w:footnote w:type="continuationSeparator" w:id="0">
    <w:p w:rsidR="00BD76DD" w:rsidRDefault="00BD76DD" w:rsidP="002562D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0CDA4E2A"/>
    <w:lvl w:ilvl="0">
      <w:numFmt w:val="bullet"/>
      <w:lvlText w:val="*"/>
      <w:lvlJc w:val="left"/>
    </w:lvl>
  </w:abstractNum>
  <w:abstractNum w:abstractNumId="1">
    <w:nsid w:val="020F2321"/>
    <w:multiLevelType w:val="hybridMultilevel"/>
    <w:tmpl w:val="39F254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2A81B7E"/>
    <w:multiLevelType w:val="hybridMultilevel"/>
    <w:tmpl w:val="9ADC7EEA"/>
    <w:lvl w:ilvl="0" w:tplc="5A1AEC5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nsid w:val="04F0101C"/>
    <w:multiLevelType w:val="hybridMultilevel"/>
    <w:tmpl w:val="8D1267C0"/>
    <w:lvl w:ilvl="0" w:tplc="A0D0B478">
      <w:start w:val="1"/>
      <w:numFmt w:val="decimal"/>
      <w:lvlText w:val="%1."/>
      <w:lvlJc w:val="left"/>
      <w:pPr>
        <w:tabs>
          <w:tab w:val="num" w:pos="900"/>
        </w:tabs>
        <w:ind w:left="900" w:hanging="360"/>
      </w:pPr>
      <w:rPr>
        <w:rFonts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
    <w:nsid w:val="05A71308"/>
    <w:multiLevelType w:val="hybridMultilevel"/>
    <w:tmpl w:val="92EC11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6A9379D"/>
    <w:multiLevelType w:val="hybridMultilevel"/>
    <w:tmpl w:val="695EAF70"/>
    <w:lvl w:ilvl="0" w:tplc="F57E6808">
      <w:start w:val="1"/>
      <w:numFmt w:val="decimal"/>
      <w:lvlText w:val="%1."/>
      <w:lvlJc w:val="left"/>
      <w:pPr>
        <w:tabs>
          <w:tab w:val="num" w:pos="720"/>
        </w:tabs>
        <w:ind w:left="720" w:hanging="450"/>
      </w:pPr>
      <w:rPr>
        <w:rFonts w:hint="default"/>
      </w:rPr>
    </w:lvl>
    <w:lvl w:ilvl="1" w:tplc="04190019" w:tentative="1">
      <w:start w:val="1"/>
      <w:numFmt w:val="lowerLetter"/>
      <w:lvlText w:val="%2."/>
      <w:lvlJc w:val="left"/>
      <w:pPr>
        <w:tabs>
          <w:tab w:val="num" w:pos="1350"/>
        </w:tabs>
        <w:ind w:left="1350" w:hanging="360"/>
      </w:pPr>
    </w:lvl>
    <w:lvl w:ilvl="2" w:tplc="0419001B" w:tentative="1">
      <w:start w:val="1"/>
      <w:numFmt w:val="lowerRoman"/>
      <w:lvlText w:val="%3."/>
      <w:lvlJc w:val="right"/>
      <w:pPr>
        <w:tabs>
          <w:tab w:val="num" w:pos="2070"/>
        </w:tabs>
        <w:ind w:left="2070" w:hanging="180"/>
      </w:pPr>
    </w:lvl>
    <w:lvl w:ilvl="3" w:tplc="0419000F" w:tentative="1">
      <w:start w:val="1"/>
      <w:numFmt w:val="decimal"/>
      <w:lvlText w:val="%4."/>
      <w:lvlJc w:val="left"/>
      <w:pPr>
        <w:tabs>
          <w:tab w:val="num" w:pos="2790"/>
        </w:tabs>
        <w:ind w:left="2790" w:hanging="360"/>
      </w:pPr>
    </w:lvl>
    <w:lvl w:ilvl="4" w:tplc="04190019" w:tentative="1">
      <w:start w:val="1"/>
      <w:numFmt w:val="lowerLetter"/>
      <w:lvlText w:val="%5."/>
      <w:lvlJc w:val="left"/>
      <w:pPr>
        <w:tabs>
          <w:tab w:val="num" w:pos="3510"/>
        </w:tabs>
        <w:ind w:left="3510" w:hanging="360"/>
      </w:pPr>
    </w:lvl>
    <w:lvl w:ilvl="5" w:tplc="0419001B" w:tentative="1">
      <w:start w:val="1"/>
      <w:numFmt w:val="lowerRoman"/>
      <w:lvlText w:val="%6."/>
      <w:lvlJc w:val="right"/>
      <w:pPr>
        <w:tabs>
          <w:tab w:val="num" w:pos="4230"/>
        </w:tabs>
        <w:ind w:left="4230" w:hanging="180"/>
      </w:pPr>
    </w:lvl>
    <w:lvl w:ilvl="6" w:tplc="0419000F" w:tentative="1">
      <w:start w:val="1"/>
      <w:numFmt w:val="decimal"/>
      <w:lvlText w:val="%7."/>
      <w:lvlJc w:val="left"/>
      <w:pPr>
        <w:tabs>
          <w:tab w:val="num" w:pos="4950"/>
        </w:tabs>
        <w:ind w:left="4950" w:hanging="360"/>
      </w:pPr>
    </w:lvl>
    <w:lvl w:ilvl="7" w:tplc="04190019" w:tentative="1">
      <w:start w:val="1"/>
      <w:numFmt w:val="lowerLetter"/>
      <w:lvlText w:val="%8."/>
      <w:lvlJc w:val="left"/>
      <w:pPr>
        <w:tabs>
          <w:tab w:val="num" w:pos="5670"/>
        </w:tabs>
        <w:ind w:left="5670" w:hanging="360"/>
      </w:pPr>
    </w:lvl>
    <w:lvl w:ilvl="8" w:tplc="0419001B" w:tentative="1">
      <w:start w:val="1"/>
      <w:numFmt w:val="lowerRoman"/>
      <w:lvlText w:val="%9."/>
      <w:lvlJc w:val="right"/>
      <w:pPr>
        <w:tabs>
          <w:tab w:val="num" w:pos="6390"/>
        </w:tabs>
        <w:ind w:left="6390" w:hanging="180"/>
      </w:pPr>
    </w:lvl>
  </w:abstractNum>
  <w:abstractNum w:abstractNumId="6">
    <w:nsid w:val="0856690E"/>
    <w:multiLevelType w:val="hybridMultilevel"/>
    <w:tmpl w:val="201664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C7B08ED"/>
    <w:multiLevelType w:val="hybridMultilevel"/>
    <w:tmpl w:val="4FAAC242"/>
    <w:lvl w:ilvl="0" w:tplc="127442B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nsid w:val="0D0653F4"/>
    <w:multiLevelType w:val="hybridMultilevel"/>
    <w:tmpl w:val="C084F8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D2F63BC"/>
    <w:multiLevelType w:val="hybridMultilevel"/>
    <w:tmpl w:val="04442890"/>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0">
    <w:nsid w:val="0D593E28"/>
    <w:multiLevelType w:val="hybridMultilevel"/>
    <w:tmpl w:val="AB986DA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0F1420A3"/>
    <w:multiLevelType w:val="hybridMultilevel"/>
    <w:tmpl w:val="8B4C8D2A"/>
    <w:lvl w:ilvl="0" w:tplc="A0D0B478">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2">
    <w:nsid w:val="0FA13FE8"/>
    <w:multiLevelType w:val="hybridMultilevel"/>
    <w:tmpl w:val="B00E8AD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0FB7151A"/>
    <w:multiLevelType w:val="singleLevel"/>
    <w:tmpl w:val="9530ED2C"/>
    <w:lvl w:ilvl="0">
      <w:start w:val="1"/>
      <w:numFmt w:val="decimal"/>
      <w:lvlText w:val="%1."/>
      <w:legacy w:legacy="1" w:legacySpace="0" w:legacyIndent="221"/>
      <w:lvlJc w:val="left"/>
      <w:rPr>
        <w:rFonts w:ascii="Times New Roman" w:hAnsi="Times New Roman" w:cs="Times New Roman" w:hint="default"/>
      </w:rPr>
    </w:lvl>
  </w:abstractNum>
  <w:abstractNum w:abstractNumId="14">
    <w:nsid w:val="10AB331A"/>
    <w:multiLevelType w:val="hybridMultilevel"/>
    <w:tmpl w:val="72CC59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14946CC"/>
    <w:multiLevelType w:val="hybridMultilevel"/>
    <w:tmpl w:val="FD646D36"/>
    <w:lvl w:ilvl="0" w:tplc="4A66B39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1D282FEF"/>
    <w:multiLevelType w:val="hybridMultilevel"/>
    <w:tmpl w:val="2A5C7AD8"/>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7">
    <w:nsid w:val="1FF23078"/>
    <w:multiLevelType w:val="hybridMultilevel"/>
    <w:tmpl w:val="75966C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43B1A08"/>
    <w:multiLevelType w:val="hybridMultilevel"/>
    <w:tmpl w:val="4BDE0F2E"/>
    <w:lvl w:ilvl="0" w:tplc="0E1A51A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62E7DEA"/>
    <w:multiLevelType w:val="hybridMultilevel"/>
    <w:tmpl w:val="9D5699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265E0C3F"/>
    <w:multiLevelType w:val="hybridMultilevel"/>
    <w:tmpl w:val="627491F2"/>
    <w:lvl w:ilvl="0" w:tplc="8BACAF8A">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1">
    <w:nsid w:val="27924B40"/>
    <w:multiLevelType w:val="hybridMultilevel"/>
    <w:tmpl w:val="80442D8A"/>
    <w:lvl w:ilvl="0" w:tplc="13DA170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27C14067"/>
    <w:multiLevelType w:val="hybridMultilevel"/>
    <w:tmpl w:val="CC907064"/>
    <w:lvl w:ilvl="0" w:tplc="35509FE4">
      <w:start w:val="1"/>
      <w:numFmt w:val="decimal"/>
      <w:lvlText w:val="%1."/>
      <w:lvlJc w:val="left"/>
      <w:pPr>
        <w:ind w:left="1068" w:hanging="360"/>
      </w:pPr>
      <w:rPr>
        <w:rFonts w:hint="default"/>
        <w:b w:val="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3">
    <w:nsid w:val="2BA21069"/>
    <w:multiLevelType w:val="hybridMultilevel"/>
    <w:tmpl w:val="FE583264"/>
    <w:lvl w:ilvl="0" w:tplc="4426EF7C">
      <w:start w:val="1"/>
      <w:numFmt w:val="decimal"/>
      <w:lvlText w:val="%1."/>
      <w:lvlJc w:val="left"/>
      <w:pPr>
        <w:tabs>
          <w:tab w:val="num" w:pos="630"/>
        </w:tabs>
        <w:ind w:left="630" w:hanging="360"/>
      </w:pPr>
      <w:rPr>
        <w:rFonts w:hint="default"/>
        <w:i w:val="0"/>
      </w:rPr>
    </w:lvl>
    <w:lvl w:ilvl="1" w:tplc="04190019" w:tentative="1">
      <w:start w:val="1"/>
      <w:numFmt w:val="lowerLetter"/>
      <w:lvlText w:val="%2."/>
      <w:lvlJc w:val="left"/>
      <w:pPr>
        <w:tabs>
          <w:tab w:val="num" w:pos="1350"/>
        </w:tabs>
        <w:ind w:left="1350" w:hanging="360"/>
      </w:pPr>
    </w:lvl>
    <w:lvl w:ilvl="2" w:tplc="0419001B" w:tentative="1">
      <w:start w:val="1"/>
      <w:numFmt w:val="lowerRoman"/>
      <w:lvlText w:val="%3."/>
      <w:lvlJc w:val="right"/>
      <w:pPr>
        <w:tabs>
          <w:tab w:val="num" w:pos="2070"/>
        </w:tabs>
        <w:ind w:left="2070" w:hanging="180"/>
      </w:pPr>
    </w:lvl>
    <w:lvl w:ilvl="3" w:tplc="0419000F" w:tentative="1">
      <w:start w:val="1"/>
      <w:numFmt w:val="decimal"/>
      <w:lvlText w:val="%4."/>
      <w:lvlJc w:val="left"/>
      <w:pPr>
        <w:tabs>
          <w:tab w:val="num" w:pos="2790"/>
        </w:tabs>
        <w:ind w:left="2790" w:hanging="360"/>
      </w:pPr>
    </w:lvl>
    <w:lvl w:ilvl="4" w:tplc="04190019" w:tentative="1">
      <w:start w:val="1"/>
      <w:numFmt w:val="lowerLetter"/>
      <w:lvlText w:val="%5."/>
      <w:lvlJc w:val="left"/>
      <w:pPr>
        <w:tabs>
          <w:tab w:val="num" w:pos="3510"/>
        </w:tabs>
        <w:ind w:left="3510" w:hanging="360"/>
      </w:pPr>
    </w:lvl>
    <w:lvl w:ilvl="5" w:tplc="0419001B" w:tentative="1">
      <w:start w:val="1"/>
      <w:numFmt w:val="lowerRoman"/>
      <w:lvlText w:val="%6."/>
      <w:lvlJc w:val="right"/>
      <w:pPr>
        <w:tabs>
          <w:tab w:val="num" w:pos="4230"/>
        </w:tabs>
        <w:ind w:left="4230" w:hanging="180"/>
      </w:pPr>
    </w:lvl>
    <w:lvl w:ilvl="6" w:tplc="0419000F" w:tentative="1">
      <w:start w:val="1"/>
      <w:numFmt w:val="decimal"/>
      <w:lvlText w:val="%7."/>
      <w:lvlJc w:val="left"/>
      <w:pPr>
        <w:tabs>
          <w:tab w:val="num" w:pos="4950"/>
        </w:tabs>
        <w:ind w:left="4950" w:hanging="360"/>
      </w:pPr>
    </w:lvl>
    <w:lvl w:ilvl="7" w:tplc="04190019" w:tentative="1">
      <w:start w:val="1"/>
      <w:numFmt w:val="lowerLetter"/>
      <w:lvlText w:val="%8."/>
      <w:lvlJc w:val="left"/>
      <w:pPr>
        <w:tabs>
          <w:tab w:val="num" w:pos="5670"/>
        </w:tabs>
        <w:ind w:left="5670" w:hanging="360"/>
      </w:pPr>
    </w:lvl>
    <w:lvl w:ilvl="8" w:tplc="0419001B" w:tentative="1">
      <w:start w:val="1"/>
      <w:numFmt w:val="lowerRoman"/>
      <w:lvlText w:val="%9."/>
      <w:lvlJc w:val="right"/>
      <w:pPr>
        <w:tabs>
          <w:tab w:val="num" w:pos="6390"/>
        </w:tabs>
        <w:ind w:left="6390" w:hanging="180"/>
      </w:pPr>
    </w:lvl>
  </w:abstractNum>
  <w:abstractNum w:abstractNumId="24">
    <w:nsid w:val="2E46603F"/>
    <w:multiLevelType w:val="hybridMultilevel"/>
    <w:tmpl w:val="0840DA3C"/>
    <w:lvl w:ilvl="0" w:tplc="D1CE5920">
      <w:start w:val="1"/>
      <w:numFmt w:val="decimal"/>
      <w:lvlText w:val="%1."/>
      <w:lvlJc w:val="left"/>
      <w:pPr>
        <w:ind w:left="1080" w:hanging="360"/>
      </w:pPr>
      <w:rPr>
        <w:rFonts w:ascii="Times New Roman" w:eastAsiaTheme="minorHAnsi" w:hAnsi="Times New Roman" w:cs="Times New Roman"/>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nsid w:val="2F31359E"/>
    <w:multiLevelType w:val="hybridMultilevel"/>
    <w:tmpl w:val="3F8E74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30804E2A"/>
    <w:multiLevelType w:val="hybridMultilevel"/>
    <w:tmpl w:val="40E6213A"/>
    <w:lvl w:ilvl="0" w:tplc="7FDA4AF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7">
    <w:nsid w:val="3099242D"/>
    <w:multiLevelType w:val="hybridMultilevel"/>
    <w:tmpl w:val="1A86D0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11B1CE5"/>
    <w:multiLevelType w:val="hybridMultilevel"/>
    <w:tmpl w:val="52121490"/>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9">
    <w:nsid w:val="34253AE8"/>
    <w:multiLevelType w:val="hybridMultilevel"/>
    <w:tmpl w:val="849602EE"/>
    <w:lvl w:ilvl="0" w:tplc="E6CA7A8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34BE19FD"/>
    <w:multiLevelType w:val="hybridMultilevel"/>
    <w:tmpl w:val="5D68B86C"/>
    <w:lvl w:ilvl="0" w:tplc="0F3CD93C">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37B264AE"/>
    <w:multiLevelType w:val="hybridMultilevel"/>
    <w:tmpl w:val="7B26DD18"/>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32">
    <w:nsid w:val="3843169E"/>
    <w:multiLevelType w:val="multilevel"/>
    <w:tmpl w:val="A4420C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39303746"/>
    <w:multiLevelType w:val="hybridMultilevel"/>
    <w:tmpl w:val="30382352"/>
    <w:lvl w:ilvl="0" w:tplc="AC54B688">
      <w:start w:val="1"/>
      <w:numFmt w:val="decimal"/>
      <w:lvlText w:val="%1."/>
      <w:lvlJc w:val="left"/>
      <w:pPr>
        <w:tabs>
          <w:tab w:val="num" w:pos="630"/>
        </w:tabs>
        <w:ind w:left="630" w:hanging="360"/>
      </w:pPr>
      <w:rPr>
        <w:rFonts w:hint="default"/>
      </w:rPr>
    </w:lvl>
    <w:lvl w:ilvl="1" w:tplc="04190019" w:tentative="1">
      <w:start w:val="1"/>
      <w:numFmt w:val="lowerLetter"/>
      <w:lvlText w:val="%2."/>
      <w:lvlJc w:val="left"/>
      <w:pPr>
        <w:tabs>
          <w:tab w:val="num" w:pos="1350"/>
        </w:tabs>
        <w:ind w:left="1350" w:hanging="360"/>
      </w:pPr>
    </w:lvl>
    <w:lvl w:ilvl="2" w:tplc="0419001B" w:tentative="1">
      <w:start w:val="1"/>
      <w:numFmt w:val="lowerRoman"/>
      <w:lvlText w:val="%3."/>
      <w:lvlJc w:val="right"/>
      <w:pPr>
        <w:tabs>
          <w:tab w:val="num" w:pos="2070"/>
        </w:tabs>
        <w:ind w:left="2070" w:hanging="180"/>
      </w:pPr>
    </w:lvl>
    <w:lvl w:ilvl="3" w:tplc="0419000F" w:tentative="1">
      <w:start w:val="1"/>
      <w:numFmt w:val="decimal"/>
      <w:lvlText w:val="%4."/>
      <w:lvlJc w:val="left"/>
      <w:pPr>
        <w:tabs>
          <w:tab w:val="num" w:pos="2790"/>
        </w:tabs>
        <w:ind w:left="2790" w:hanging="360"/>
      </w:pPr>
    </w:lvl>
    <w:lvl w:ilvl="4" w:tplc="04190019" w:tentative="1">
      <w:start w:val="1"/>
      <w:numFmt w:val="lowerLetter"/>
      <w:lvlText w:val="%5."/>
      <w:lvlJc w:val="left"/>
      <w:pPr>
        <w:tabs>
          <w:tab w:val="num" w:pos="3510"/>
        </w:tabs>
        <w:ind w:left="3510" w:hanging="360"/>
      </w:pPr>
    </w:lvl>
    <w:lvl w:ilvl="5" w:tplc="0419001B" w:tentative="1">
      <w:start w:val="1"/>
      <w:numFmt w:val="lowerRoman"/>
      <w:lvlText w:val="%6."/>
      <w:lvlJc w:val="right"/>
      <w:pPr>
        <w:tabs>
          <w:tab w:val="num" w:pos="4230"/>
        </w:tabs>
        <w:ind w:left="4230" w:hanging="180"/>
      </w:pPr>
    </w:lvl>
    <w:lvl w:ilvl="6" w:tplc="0419000F" w:tentative="1">
      <w:start w:val="1"/>
      <w:numFmt w:val="decimal"/>
      <w:lvlText w:val="%7."/>
      <w:lvlJc w:val="left"/>
      <w:pPr>
        <w:tabs>
          <w:tab w:val="num" w:pos="4950"/>
        </w:tabs>
        <w:ind w:left="4950" w:hanging="360"/>
      </w:pPr>
    </w:lvl>
    <w:lvl w:ilvl="7" w:tplc="04190019" w:tentative="1">
      <w:start w:val="1"/>
      <w:numFmt w:val="lowerLetter"/>
      <w:lvlText w:val="%8."/>
      <w:lvlJc w:val="left"/>
      <w:pPr>
        <w:tabs>
          <w:tab w:val="num" w:pos="5670"/>
        </w:tabs>
        <w:ind w:left="5670" w:hanging="360"/>
      </w:pPr>
    </w:lvl>
    <w:lvl w:ilvl="8" w:tplc="0419001B" w:tentative="1">
      <w:start w:val="1"/>
      <w:numFmt w:val="lowerRoman"/>
      <w:lvlText w:val="%9."/>
      <w:lvlJc w:val="right"/>
      <w:pPr>
        <w:tabs>
          <w:tab w:val="num" w:pos="6390"/>
        </w:tabs>
        <w:ind w:left="6390" w:hanging="180"/>
      </w:pPr>
    </w:lvl>
  </w:abstractNum>
  <w:abstractNum w:abstractNumId="34">
    <w:nsid w:val="3E3E7F5D"/>
    <w:multiLevelType w:val="hybridMultilevel"/>
    <w:tmpl w:val="57909094"/>
    <w:lvl w:ilvl="0" w:tplc="A9F82420">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35">
    <w:nsid w:val="3F1E26EA"/>
    <w:multiLevelType w:val="hybridMultilevel"/>
    <w:tmpl w:val="86640DA8"/>
    <w:lvl w:ilvl="0" w:tplc="4B8A5D80">
      <w:start w:val="1"/>
      <w:numFmt w:val="decimal"/>
      <w:lvlText w:val="%1."/>
      <w:lvlJc w:val="left"/>
      <w:pPr>
        <w:ind w:left="1068" w:hanging="360"/>
      </w:pPr>
      <w:rPr>
        <w:rFonts w:hint="default"/>
        <w:b w:val="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6">
    <w:nsid w:val="3FFB527C"/>
    <w:multiLevelType w:val="hybridMultilevel"/>
    <w:tmpl w:val="34AC151C"/>
    <w:lvl w:ilvl="0" w:tplc="A0D0B478">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37">
    <w:nsid w:val="42101845"/>
    <w:multiLevelType w:val="multilevel"/>
    <w:tmpl w:val="9522BB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427A72AD"/>
    <w:multiLevelType w:val="hybridMultilevel"/>
    <w:tmpl w:val="F296FE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43276A04"/>
    <w:multiLevelType w:val="hybridMultilevel"/>
    <w:tmpl w:val="D8E0B904"/>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0">
    <w:nsid w:val="464E50AD"/>
    <w:multiLevelType w:val="hybridMultilevel"/>
    <w:tmpl w:val="E266F2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6572D8C"/>
    <w:multiLevelType w:val="hybridMultilevel"/>
    <w:tmpl w:val="4A109E06"/>
    <w:lvl w:ilvl="0" w:tplc="AA749DE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2">
    <w:nsid w:val="465F67C3"/>
    <w:multiLevelType w:val="hybridMultilevel"/>
    <w:tmpl w:val="9ADC7EEA"/>
    <w:lvl w:ilvl="0" w:tplc="5A1AEC5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3">
    <w:nsid w:val="49F87256"/>
    <w:multiLevelType w:val="hybridMultilevel"/>
    <w:tmpl w:val="4344DD78"/>
    <w:lvl w:ilvl="0" w:tplc="4E4E6BA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4">
    <w:nsid w:val="4B9D0033"/>
    <w:multiLevelType w:val="hybridMultilevel"/>
    <w:tmpl w:val="92D8CDEA"/>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5">
    <w:nsid w:val="50D13A71"/>
    <w:multiLevelType w:val="hybridMultilevel"/>
    <w:tmpl w:val="5CD0FD14"/>
    <w:lvl w:ilvl="0" w:tplc="B27CAF86">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6">
    <w:nsid w:val="510E39E6"/>
    <w:multiLevelType w:val="hybridMultilevel"/>
    <w:tmpl w:val="E12E1C42"/>
    <w:lvl w:ilvl="0" w:tplc="A0D0B478">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47">
    <w:nsid w:val="511E28ED"/>
    <w:multiLevelType w:val="hybridMultilevel"/>
    <w:tmpl w:val="5F66337C"/>
    <w:lvl w:ilvl="0" w:tplc="E3780DCA">
      <w:start w:val="27"/>
      <w:numFmt w:val="bullet"/>
      <w:lvlText w:val="-"/>
      <w:lvlJc w:val="left"/>
      <w:pPr>
        <w:tabs>
          <w:tab w:val="num" w:pos="630"/>
        </w:tabs>
        <w:ind w:left="630" w:hanging="360"/>
      </w:pPr>
      <w:rPr>
        <w:rFonts w:ascii="Times New Roman" w:eastAsia="Times New Roman" w:hAnsi="Times New Roman" w:cs="Times New Roman" w:hint="default"/>
      </w:rPr>
    </w:lvl>
    <w:lvl w:ilvl="1" w:tplc="04190003" w:tentative="1">
      <w:start w:val="1"/>
      <w:numFmt w:val="bullet"/>
      <w:lvlText w:val="o"/>
      <w:lvlJc w:val="left"/>
      <w:pPr>
        <w:tabs>
          <w:tab w:val="num" w:pos="1350"/>
        </w:tabs>
        <w:ind w:left="1350" w:hanging="360"/>
      </w:pPr>
      <w:rPr>
        <w:rFonts w:ascii="Courier New" w:hAnsi="Courier New" w:cs="Courier New" w:hint="default"/>
      </w:rPr>
    </w:lvl>
    <w:lvl w:ilvl="2" w:tplc="04190005" w:tentative="1">
      <w:start w:val="1"/>
      <w:numFmt w:val="bullet"/>
      <w:lvlText w:val=""/>
      <w:lvlJc w:val="left"/>
      <w:pPr>
        <w:tabs>
          <w:tab w:val="num" w:pos="2070"/>
        </w:tabs>
        <w:ind w:left="2070" w:hanging="360"/>
      </w:pPr>
      <w:rPr>
        <w:rFonts w:ascii="Wingdings" w:hAnsi="Wingdings" w:hint="default"/>
      </w:rPr>
    </w:lvl>
    <w:lvl w:ilvl="3" w:tplc="04190001" w:tentative="1">
      <w:start w:val="1"/>
      <w:numFmt w:val="bullet"/>
      <w:lvlText w:val=""/>
      <w:lvlJc w:val="left"/>
      <w:pPr>
        <w:tabs>
          <w:tab w:val="num" w:pos="2790"/>
        </w:tabs>
        <w:ind w:left="2790" w:hanging="360"/>
      </w:pPr>
      <w:rPr>
        <w:rFonts w:ascii="Symbol" w:hAnsi="Symbol" w:hint="default"/>
      </w:rPr>
    </w:lvl>
    <w:lvl w:ilvl="4" w:tplc="04190003" w:tentative="1">
      <w:start w:val="1"/>
      <w:numFmt w:val="bullet"/>
      <w:lvlText w:val="o"/>
      <w:lvlJc w:val="left"/>
      <w:pPr>
        <w:tabs>
          <w:tab w:val="num" w:pos="3510"/>
        </w:tabs>
        <w:ind w:left="3510" w:hanging="360"/>
      </w:pPr>
      <w:rPr>
        <w:rFonts w:ascii="Courier New" w:hAnsi="Courier New" w:cs="Courier New" w:hint="default"/>
      </w:rPr>
    </w:lvl>
    <w:lvl w:ilvl="5" w:tplc="04190005" w:tentative="1">
      <w:start w:val="1"/>
      <w:numFmt w:val="bullet"/>
      <w:lvlText w:val=""/>
      <w:lvlJc w:val="left"/>
      <w:pPr>
        <w:tabs>
          <w:tab w:val="num" w:pos="4230"/>
        </w:tabs>
        <w:ind w:left="4230" w:hanging="360"/>
      </w:pPr>
      <w:rPr>
        <w:rFonts w:ascii="Wingdings" w:hAnsi="Wingdings" w:hint="default"/>
      </w:rPr>
    </w:lvl>
    <w:lvl w:ilvl="6" w:tplc="04190001" w:tentative="1">
      <w:start w:val="1"/>
      <w:numFmt w:val="bullet"/>
      <w:lvlText w:val=""/>
      <w:lvlJc w:val="left"/>
      <w:pPr>
        <w:tabs>
          <w:tab w:val="num" w:pos="4950"/>
        </w:tabs>
        <w:ind w:left="4950" w:hanging="360"/>
      </w:pPr>
      <w:rPr>
        <w:rFonts w:ascii="Symbol" w:hAnsi="Symbol" w:hint="default"/>
      </w:rPr>
    </w:lvl>
    <w:lvl w:ilvl="7" w:tplc="04190003" w:tentative="1">
      <w:start w:val="1"/>
      <w:numFmt w:val="bullet"/>
      <w:lvlText w:val="o"/>
      <w:lvlJc w:val="left"/>
      <w:pPr>
        <w:tabs>
          <w:tab w:val="num" w:pos="5670"/>
        </w:tabs>
        <w:ind w:left="5670" w:hanging="360"/>
      </w:pPr>
      <w:rPr>
        <w:rFonts w:ascii="Courier New" w:hAnsi="Courier New" w:cs="Courier New" w:hint="default"/>
      </w:rPr>
    </w:lvl>
    <w:lvl w:ilvl="8" w:tplc="04190005" w:tentative="1">
      <w:start w:val="1"/>
      <w:numFmt w:val="bullet"/>
      <w:lvlText w:val=""/>
      <w:lvlJc w:val="left"/>
      <w:pPr>
        <w:tabs>
          <w:tab w:val="num" w:pos="6390"/>
        </w:tabs>
        <w:ind w:left="6390" w:hanging="360"/>
      </w:pPr>
      <w:rPr>
        <w:rFonts w:ascii="Wingdings" w:hAnsi="Wingdings" w:hint="default"/>
      </w:rPr>
    </w:lvl>
  </w:abstractNum>
  <w:abstractNum w:abstractNumId="48">
    <w:nsid w:val="53547C0A"/>
    <w:multiLevelType w:val="hybridMultilevel"/>
    <w:tmpl w:val="EF3A3298"/>
    <w:lvl w:ilvl="0" w:tplc="A8B250DE">
      <w:start w:val="1"/>
      <w:numFmt w:val="decimal"/>
      <w:lvlText w:val="%1."/>
      <w:lvlJc w:val="left"/>
      <w:pPr>
        <w:tabs>
          <w:tab w:val="num" w:pos="720"/>
        </w:tabs>
        <w:ind w:left="720" w:hanging="450"/>
      </w:pPr>
      <w:rPr>
        <w:rFonts w:hint="default"/>
      </w:rPr>
    </w:lvl>
    <w:lvl w:ilvl="1" w:tplc="04190019" w:tentative="1">
      <w:start w:val="1"/>
      <w:numFmt w:val="lowerLetter"/>
      <w:lvlText w:val="%2."/>
      <w:lvlJc w:val="left"/>
      <w:pPr>
        <w:tabs>
          <w:tab w:val="num" w:pos="1350"/>
        </w:tabs>
        <w:ind w:left="1350" w:hanging="360"/>
      </w:pPr>
    </w:lvl>
    <w:lvl w:ilvl="2" w:tplc="0419001B" w:tentative="1">
      <w:start w:val="1"/>
      <w:numFmt w:val="lowerRoman"/>
      <w:lvlText w:val="%3."/>
      <w:lvlJc w:val="right"/>
      <w:pPr>
        <w:tabs>
          <w:tab w:val="num" w:pos="2070"/>
        </w:tabs>
        <w:ind w:left="2070" w:hanging="180"/>
      </w:pPr>
    </w:lvl>
    <w:lvl w:ilvl="3" w:tplc="0419000F" w:tentative="1">
      <w:start w:val="1"/>
      <w:numFmt w:val="decimal"/>
      <w:lvlText w:val="%4."/>
      <w:lvlJc w:val="left"/>
      <w:pPr>
        <w:tabs>
          <w:tab w:val="num" w:pos="2790"/>
        </w:tabs>
        <w:ind w:left="2790" w:hanging="360"/>
      </w:pPr>
    </w:lvl>
    <w:lvl w:ilvl="4" w:tplc="04190019" w:tentative="1">
      <w:start w:val="1"/>
      <w:numFmt w:val="lowerLetter"/>
      <w:lvlText w:val="%5."/>
      <w:lvlJc w:val="left"/>
      <w:pPr>
        <w:tabs>
          <w:tab w:val="num" w:pos="3510"/>
        </w:tabs>
        <w:ind w:left="3510" w:hanging="360"/>
      </w:pPr>
    </w:lvl>
    <w:lvl w:ilvl="5" w:tplc="0419001B" w:tentative="1">
      <w:start w:val="1"/>
      <w:numFmt w:val="lowerRoman"/>
      <w:lvlText w:val="%6."/>
      <w:lvlJc w:val="right"/>
      <w:pPr>
        <w:tabs>
          <w:tab w:val="num" w:pos="4230"/>
        </w:tabs>
        <w:ind w:left="4230" w:hanging="180"/>
      </w:pPr>
    </w:lvl>
    <w:lvl w:ilvl="6" w:tplc="0419000F" w:tentative="1">
      <w:start w:val="1"/>
      <w:numFmt w:val="decimal"/>
      <w:lvlText w:val="%7."/>
      <w:lvlJc w:val="left"/>
      <w:pPr>
        <w:tabs>
          <w:tab w:val="num" w:pos="4950"/>
        </w:tabs>
        <w:ind w:left="4950" w:hanging="360"/>
      </w:pPr>
    </w:lvl>
    <w:lvl w:ilvl="7" w:tplc="04190019" w:tentative="1">
      <w:start w:val="1"/>
      <w:numFmt w:val="lowerLetter"/>
      <w:lvlText w:val="%8."/>
      <w:lvlJc w:val="left"/>
      <w:pPr>
        <w:tabs>
          <w:tab w:val="num" w:pos="5670"/>
        </w:tabs>
        <w:ind w:left="5670" w:hanging="360"/>
      </w:pPr>
    </w:lvl>
    <w:lvl w:ilvl="8" w:tplc="0419001B" w:tentative="1">
      <w:start w:val="1"/>
      <w:numFmt w:val="lowerRoman"/>
      <w:lvlText w:val="%9."/>
      <w:lvlJc w:val="right"/>
      <w:pPr>
        <w:tabs>
          <w:tab w:val="num" w:pos="6390"/>
        </w:tabs>
        <w:ind w:left="6390" w:hanging="180"/>
      </w:pPr>
    </w:lvl>
  </w:abstractNum>
  <w:abstractNum w:abstractNumId="49">
    <w:nsid w:val="57134764"/>
    <w:multiLevelType w:val="hybridMultilevel"/>
    <w:tmpl w:val="F892C046"/>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50">
    <w:nsid w:val="58B550BC"/>
    <w:multiLevelType w:val="hybridMultilevel"/>
    <w:tmpl w:val="E14A627C"/>
    <w:lvl w:ilvl="0" w:tplc="ECC045EC">
      <w:start w:val="5"/>
      <w:numFmt w:val="decimal"/>
      <w:lvlText w:val="%1."/>
      <w:lvlJc w:val="left"/>
      <w:pPr>
        <w:tabs>
          <w:tab w:val="num" w:pos="630"/>
        </w:tabs>
        <w:ind w:left="630" w:hanging="360"/>
      </w:pPr>
      <w:rPr>
        <w:rFonts w:hint="default"/>
      </w:rPr>
    </w:lvl>
    <w:lvl w:ilvl="1" w:tplc="04190019" w:tentative="1">
      <w:start w:val="1"/>
      <w:numFmt w:val="lowerLetter"/>
      <w:lvlText w:val="%2."/>
      <w:lvlJc w:val="left"/>
      <w:pPr>
        <w:tabs>
          <w:tab w:val="num" w:pos="1350"/>
        </w:tabs>
        <w:ind w:left="1350" w:hanging="360"/>
      </w:pPr>
    </w:lvl>
    <w:lvl w:ilvl="2" w:tplc="0419001B" w:tentative="1">
      <w:start w:val="1"/>
      <w:numFmt w:val="lowerRoman"/>
      <w:lvlText w:val="%3."/>
      <w:lvlJc w:val="right"/>
      <w:pPr>
        <w:tabs>
          <w:tab w:val="num" w:pos="2070"/>
        </w:tabs>
        <w:ind w:left="2070" w:hanging="180"/>
      </w:pPr>
    </w:lvl>
    <w:lvl w:ilvl="3" w:tplc="0419000F" w:tentative="1">
      <w:start w:val="1"/>
      <w:numFmt w:val="decimal"/>
      <w:lvlText w:val="%4."/>
      <w:lvlJc w:val="left"/>
      <w:pPr>
        <w:tabs>
          <w:tab w:val="num" w:pos="2790"/>
        </w:tabs>
        <w:ind w:left="2790" w:hanging="360"/>
      </w:pPr>
    </w:lvl>
    <w:lvl w:ilvl="4" w:tplc="04190019" w:tentative="1">
      <w:start w:val="1"/>
      <w:numFmt w:val="lowerLetter"/>
      <w:lvlText w:val="%5."/>
      <w:lvlJc w:val="left"/>
      <w:pPr>
        <w:tabs>
          <w:tab w:val="num" w:pos="3510"/>
        </w:tabs>
        <w:ind w:left="3510" w:hanging="360"/>
      </w:pPr>
    </w:lvl>
    <w:lvl w:ilvl="5" w:tplc="0419001B" w:tentative="1">
      <w:start w:val="1"/>
      <w:numFmt w:val="lowerRoman"/>
      <w:lvlText w:val="%6."/>
      <w:lvlJc w:val="right"/>
      <w:pPr>
        <w:tabs>
          <w:tab w:val="num" w:pos="4230"/>
        </w:tabs>
        <w:ind w:left="4230" w:hanging="180"/>
      </w:pPr>
    </w:lvl>
    <w:lvl w:ilvl="6" w:tplc="0419000F" w:tentative="1">
      <w:start w:val="1"/>
      <w:numFmt w:val="decimal"/>
      <w:lvlText w:val="%7."/>
      <w:lvlJc w:val="left"/>
      <w:pPr>
        <w:tabs>
          <w:tab w:val="num" w:pos="4950"/>
        </w:tabs>
        <w:ind w:left="4950" w:hanging="360"/>
      </w:pPr>
    </w:lvl>
    <w:lvl w:ilvl="7" w:tplc="04190019" w:tentative="1">
      <w:start w:val="1"/>
      <w:numFmt w:val="lowerLetter"/>
      <w:lvlText w:val="%8."/>
      <w:lvlJc w:val="left"/>
      <w:pPr>
        <w:tabs>
          <w:tab w:val="num" w:pos="5670"/>
        </w:tabs>
        <w:ind w:left="5670" w:hanging="360"/>
      </w:pPr>
    </w:lvl>
    <w:lvl w:ilvl="8" w:tplc="0419001B" w:tentative="1">
      <w:start w:val="1"/>
      <w:numFmt w:val="lowerRoman"/>
      <w:lvlText w:val="%9."/>
      <w:lvlJc w:val="right"/>
      <w:pPr>
        <w:tabs>
          <w:tab w:val="num" w:pos="6390"/>
        </w:tabs>
        <w:ind w:left="6390" w:hanging="180"/>
      </w:pPr>
    </w:lvl>
  </w:abstractNum>
  <w:abstractNum w:abstractNumId="51">
    <w:nsid w:val="5B186D5D"/>
    <w:multiLevelType w:val="hybridMultilevel"/>
    <w:tmpl w:val="C34603B2"/>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52">
    <w:nsid w:val="5D722533"/>
    <w:multiLevelType w:val="hybridMultilevel"/>
    <w:tmpl w:val="F92CB8E6"/>
    <w:lvl w:ilvl="0" w:tplc="55866318">
      <w:start w:val="1"/>
      <w:numFmt w:val="decimal"/>
      <w:lvlText w:val="%1."/>
      <w:lvlJc w:val="left"/>
      <w:pPr>
        <w:ind w:left="630" w:hanging="360"/>
      </w:pPr>
      <w:rPr>
        <w:rFonts w:hint="default"/>
      </w:rPr>
    </w:lvl>
    <w:lvl w:ilvl="1" w:tplc="04190019" w:tentative="1">
      <w:start w:val="1"/>
      <w:numFmt w:val="lowerLetter"/>
      <w:lvlText w:val="%2."/>
      <w:lvlJc w:val="left"/>
      <w:pPr>
        <w:ind w:left="1350" w:hanging="360"/>
      </w:pPr>
    </w:lvl>
    <w:lvl w:ilvl="2" w:tplc="0419001B" w:tentative="1">
      <w:start w:val="1"/>
      <w:numFmt w:val="lowerRoman"/>
      <w:lvlText w:val="%3."/>
      <w:lvlJc w:val="right"/>
      <w:pPr>
        <w:ind w:left="2070" w:hanging="180"/>
      </w:pPr>
    </w:lvl>
    <w:lvl w:ilvl="3" w:tplc="0419000F" w:tentative="1">
      <w:start w:val="1"/>
      <w:numFmt w:val="decimal"/>
      <w:lvlText w:val="%4."/>
      <w:lvlJc w:val="left"/>
      <w:pPr>
        <w:ind w:left="2790" w:hanging="360"/>
      </w:pPr>
    </w:lvl>
    <w:lvl w:ilvl="4" w:tplc="04190019" w:tentative="1">
      <w:start w:val="1"/>
      <w:numFmt w:val="lowerLetter"/>
      <w:lvlText w:val="%5."/>
      <w:lvlJc w:val="left"/>
      <w:pPr>
        <w:ind w:left="3510" w:hanging="360"/>
      </w:pPr>
    </w:lvl>
    <w:lvl w:ilvl="5" w:tplc="0419001B" w:tentative="1">
      <w:start w:val="1"/>
      <w:numFmt w:val="lowerRoman"/>
      <w:lvlText w:val="%6."/>
      <w:lvlJc w:val="right"/>
      <w:pPr>
        <w:ind w:left="4230" w:hanging="180"/>
      </w:pPr>
    </w:lvl>
    <w:lvl w:ilvl="6" w:tplc="0419000F" w:tentative="1">
      <w:start w:val="1"/>
      <w:numFmt w:val="decimal"/>
      <w:lvlText w:val="%7."/>
      <w:lvlJc w:val="left"/>
      <w:pPr>
        <w:ind w:left="4950" w:hanging="360"/>
      </w:pPr>
    </w:lvl>
    <w:lvl w:ilvl="7" w:tplc="04190019" w:tentative="1">
      <w:start w:val="1"/>
      <w:numFmt w:val="lowerLetter"/>
      <w:lvlText w:val="%8."/>
      <w:lvlJc w:val="left"/>
      <w:pPr>
        <w:ind w:left="5670" w:hanging="360"/>
      </w:pPr>
    </w:lvl>
    <w:lvl w:ilvl="8" w:tplc="0419001B" w:tentative="1">
      <w:start w:val="1"/>
      <w:numFmt w:val="lowerRoman"/>
      <w:lvlText w:val="%9."/>
      <w:lvlJc w:val="right"/>
      <w:pPr>
        <w:ind w:left="6390" w:hanging="180"/>
      </w:pPr>
    </w:lvl>
  </w:abstractNum>
  <w:abstractNum w:abstractNumId="53">
    <w:nsid w:val="5D7B02F0"/>
    <w:multiLevelType w:val="hybridMultilevel"/>
    <w:tmpl w:val="BDAAB8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646B22B0"/>
    <w:multiLevelType w:val="hybridMultilevel"/>
    <w:tmpl w:val="7D522126"/>
    <w:lvl w:ilvl="0" w:tplc="FDF403B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5">
    <w:nsid w:val="657C2572"/>
    <w:multiLevelType w:val="hybridMultilevel"/>
    <w:tmpl w:val="899A67E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6">
    <w:nsid w:val="66C85385"/>
    <w:multiLevelType w:val="hybridMultilevel"/>
    <w:tmpl w:val="C32858D8"/>
    <w:lvl w:ilvl="0" w:tplc="8BACAF8A">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7">
    <w:nsid w:val="693B3AFE"/>
    <w:multiLevelType w:val="hybridMultilevel"/>
    <w:tmpl w:val="23C81D46"/>
    <w:lvl w:ilvl="0" w:tplc="C73E14FA">
      <w:start w:val="1"/>
      <w:numFmt w:val="decimal"/>
      <w:lvlText w:val="%1."/>
      <w:lvlJc w:val="left"/>
      <w:pPr>
        <w:tabs>
          <w:tab w:val="num" w:pos="1365"/>
        </w:tabs>
        <w:ind w:left="1365" w:hanging="825"/>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58">
    <w:nsid w:val="6AE1060D"/>
    <w:multiLevelType w:val="hybridMultilevel"/>
    <w:tmpl w:val="87BA50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6B1721FF"/>
    <w:multiLevelType w:val="hybridMultilevel"/>
    <w:tmpl w:val="646AD380"/>
    <w:lvl w:ilvl="0" w:tplc="0F3CD93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0">
    <w:nsid w:val="6DA21E51"/>
    <w:multiLevelType w:val="hybridMultilevel"/>
    <w:tmpl w:val="B8AE7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6EB262F6"/>
    <w:multiLevelType w:val="hybridMultilevel"/>
    <w:tmpl w:val="6AA822B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nsid w:val="75202FC2"/>
    <w:multiLevelType w:val="hybridMultilevel"/>
    <w:tmpl w:val="7758D7A4"/>
    <w:lvl w:ilvl="0" w:tplc="B5D8B25E">
      <w:start w:val="1"/>
      <w:numFmt w:val="decimal"/>
      <w:lvlText w:val="%1."/>
      <w:lvlJc w:val="left"/>
      <w:pPr>
        <w:tabs>
          <w:tab w:val="num" w:pos="720"/>
        </w:tabs>
        <w:ind w:left="720" w:hanging="450"/>
      </w:pPr>
      <w:rPr>
        <w:rFonts w:hint="default"/>
      </w:rPr>
    </w:lvl>
    <w:lvl w:ilvl="1" w:tplc="04190019" w:tentative="1">
      <w:start w:val="1"/>
      <w:numFmt w:val="lowerLetter"/>
      <w:lvlText w:val="%2."/>
      <w:lvlJc w:val="left"/>
      <w:pPr>
        <w:tabs>
          <w:tab w:val="num" w:pos="1350"/>
        </w:tabs>
        <w:ind w:left="1350" w:hanging="360"/>
      </w:pPr>
    </w:lvl>
    <w:lvl w:ilvl="2" w:tplc="0419001B" w:tentative="1">
      <w:start w:val="1"/>
      <w:numFmt w:val="lowerRoman"/>
      <w:lvlText w:val="%3."/>
      <w:lvlJc w:val="right"/>
      <w:pPr>
        <w:tabs>
          <w:tab w:val="num" w:pos="2070"/>
        </w:tabs>
        <w:ind w:left="2070" w:hanging="180"/>
      </w:pPr>
    </w:lvl>
    <w:lvl w:ilvl="3" w:tplc="0419000F" w:tentative="1">
      <w:start w:val="1"/>
      <w:numFmt w:val="decimal"/>
      <w:lvlText w:val="%4."/>
      <w:lvlJc w:val="left"/>
      <w:pPr>
        <w:tabs>
          <w:tab w:val="num" w:pos="2790"/>
        </w:tabs>
        <w:ind w:left="2790" w:hanging="360"/>
      </w:pPr>
    </w:lvl>
    <w:lvl w:ilvl="4" w:tplc="04190019" w:tentative="1">
      <w:start w:val="1"/>
      <w:numFmt w:val="lowerLetter"/>
      <w:lvlText w:val="%5."/>
      <w:lvlJc w:val="left"/>
      <w:pPr>
        <w:tabs>
          <w:tab w:val="num" w:pos="3510"/>
        </w:tabs>
        <w:ind w:left="3510" w:hanging="360"/>
      </w:pPr>
    </w:lvl>
    <w:lvl w:ilvl="5" w:tplc="0419001B" w:tentative="1">
      <w:start w:val="1"/>
      <w:numFmt w:val="lowerRoman"/>
      <w:lvlText w:val="%6."/>
      <w:lvlJc w:val="right"/>
      <w:pPr>
        <w:tabs>
          <w:tab w:val="num" w:pos="4230"/>
        </w:tabs>
        <w:ind w:left="4230" w:hanging="180"/>
      </w:pPr>
    </w:lvl>
    <w:lvl w:ilvl="6" w:tplc="0419000F" w:tentative="1">
      <w:start w:val="1"/>
      <w:numFmt w:val="decimal"/>
      <w:lvlText w:val="%7."/>
      <w:lvlJc w:val="left"/>
      <w:pPr>
        <w:tabs>
          <w:tab w:val="num" w:pos="4950"/>
        </w:tabs>
        <w:ind w:left="4950" w:hanging="360"/>
      </w:pPr>
    </w:lvl>
    <w:lvl w:ilvl="7" w:tplc="04190019" w:tentative="1">
      <w:start w:val="1"/>
      <w:numFmt w:val="lowerLetter"/>
      <w:lvlText w:val="%8."/>
      <w:lvlJc w:val="left"/>
      <w:pPr>
        <w:tabs>
          <w:tab w:val="num" w:pos="5670"/>
        </w:tabs>
        <w:ind w:left="5670" w:hanging="360"/>
      </w:pPr>
    </w:lvl>
    <w:lvl w:ilvl="8" w:tplc="0419001B" w:tentative="1">
      <w:start w:val="1"/>
      <w:numFmt w:val="lowerRoman"/>
      <w:lvlText w:val="%9."/>
      <w:lvlJc w:val="right"/>
      <w:pPr>
        <w:tabs>
          <w:tab w:val="num" w:pos="6390"/>
        </w:tabs>
        <w:ind w:left="6390" w:hanging="180"/>
      </w:pPr>
    </w:lvl>
  </w:abstractNum>
  <w:abstractNum w:abstractNumId="63">
    <w:nsid w:val="766143CE"/>
    <w:multiLevelType w:val="hybridMultilevel"/>
    <w:tmpl w:val="EA78C0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767960E3"/>
    <w:multiLevelType w:val="multilevel"/>
    <w:tmpl w:val="45623F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78B50E5D"/>
    <w:multiLevelType w:val="hybridMultilevel"/>
    <w:tmpl w:val="741001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799A576D"/>
    <w:multiLevelType w:val="hybridMultilevel"/>
    <w:tmpl w:val="7C9AB64A"/>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67">
    <w:nsid w:val="7F28046E"/>
    <w:multiLevelType w:val="multilevel"/>
    <w:tmpl w:val="4A782C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5"/>
  </w:num>
  <w:num w:numId="2">
    <w:abstractNumId w:val="15"/>
  </w:num>
  <w:num w:numId="3">
    <w:abstractNumId w:val="13"/>
  </w:num>
  <w:num w:numId="4">
    <w:abstractNumId w:val="13"/>
    <w:lvlOverride w:ilvl="0">
      <w:lvl w:ilvl="0">
        <w:start w:val="4"/>
        <w:numFmt w:val="decimal"/>
        <w:lvlText w:val="%1."/>
        <w:legacy w:legacy="1" w:legacySpace="0" w:legacyIndent="225"/>
        <w:lvlJc w:val="left"/>
        <w:rPr>
          <w:rFonts w:ascii="Times New Roman" w:hAnsi="Times New Roman" w:cs="Times New Roman" w:hint="default"/>
        </w:rPr>
      </w:lvl>
    </w:lvlOverride>
  </w:num>
  <w:num w:numId="5">
    <w:abstractNumId w:val="41"/>
  </w:num>
  <w:num w:numId="6">
    <w:abstractNumId w:val="35"/>
  </w:num>
  <w:num w:numId="7">
    <w:abstractNumId w:val="29"/>
  </w:num>
  <w:num w:numId="8">
    <w:abstractNumId w:val="20"/>
  </w:num>
  <w:num w:numId="9">
    <w:abstractNumId w:val="56"/>
  </w:num>
  <w:num w:numId="10">
    <w:abstractNumId w:val="43"/>
  </w:num>
  <w:num w:numId="11">
    <w:abstractNumId w:val="34"/>
  </w:num>
  <w:num w:numId="12">
    <w:abstractNumId w:val="14"/>
  </w:num>
  <w:num w:numId="13">
    <w:abstractNumId w:val="47"/>
  </w:num>
  <w:num w:numId="14">
    <w:abstractNumId w:val="48"/>
  </w:num>
  <w:num w:numId="15">
    <w:abstractNumId w:val="50"/>
  </w:num>
  <w:num w:numId="16">
    <w:abstractNumId w:val="62"/>
  </w:num>
  <w:num w:numId="17">
    <w:abstractNumId w:val="33"/>
  </w:num>
  <w:num w:numId="18">
    <w:abstractNumId w:val="5"/>
  </w:num>
  <w:num w:numId="19">
    <w:abstractNumId w:val="23"/>
  </w:num>
  <w:num w:numId="20">
    <w:abstractNumId w:val="55"/>
  </w:num>
  <w:num w:numId="21">
    <w:abstractNumId w:val="19"/>
  </w:num>
  <w:num w:numId="22">
    <w:abstractNumId w:val="25"/>
  </w:num>
  <w:num w:numId="23">
    <w:abstractNumId w:val="65"/>
  </w:num>
  <w:num w:numId="24">
    <w:abstractNumId w:val="58"/>
  </w:num>
  <w:num w:numId="25">
    <w:abstractNumId w:val="4"/>
  </w:num>
  <w:num w:numId="26">
    <w:abstractNumId w:val="17"/>
  </w:num>
  <w:num w:numId="27">
    <w:abstractNumId w:val="53"/>
  </w:num>
  <w:num w:numId="28">
    <w:abstractNumId w:val="63"/>
  </w:num>
  <w:num w:numId="29">
    <w:abstractNumId w:val="0"/>
    <w:lvlOverride w:ilvl="0">
      <w:lvl w:ilvl="0">
        <w:numFmt w:val="bullet"/>
        <w:lvlText w:val=""/>
        <w:legacy w:legacy="1" w:legacySpace="0" w:legacyIndent="360"/>
        <w:lvlJc w:val="left"/>
        <w:rPr>
          <w:rFonts w:ascii="Symbol" w:hAnsi="Symbol" w:hint="default"/>
        </w:rPr>
      </w:lvl>
    </w:lvlOverride>
  </w:num>
  <w:num w:numId="30">
    <w:abstractNumId w:val="44"/>
  </w:num>
  <w:num w:numId="31">
    <w:abstractNumId w:val="51"/>
  </w:num>
  <w:num w:numId="32">
    <w:abstractNumId w:val="66"/>
  </w:num>
  <w:num w:numId="33">
    <w:abstractNumId w:val="28"/>
  </w:num>
  <w:num w:numId="34">
    <w:abstractNumId w:val="16"/>
  </w:num>
  <w:num w:numId="35">
    <w:abstractNumId w:val="49"/>
  </w:num>
  <w:num w:numId="36">
    <w:abstractNumId w:val="9"/>
  </w:num>
  <w:num w:numId="37">
    <w:abstractNumId w:val="12"/>
  </w:num>
  <w:num w:numId="3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
    <w:lvlOverride w:ilvl="0">
      <w:startOverride w:val="1"/>
    </w:lvlOverride>
    <w:lvlOverride w:ilvl="1"/>
    <w:lvlOverride w:ilvl="2"/>
    <w:lvlOverride w:ilvl="3"/>
    <w:lvlOverride w:ilvl="4"/>
    <w:lvlOverride w:ilvl="5"/>
    <w:lvlOverride w:ilvl="6"/>
    <w:lvlOverride w:ilvl="7"/>
    <w:lvlOverride w:ilvl="8"/>
  </w:num>
  <w:num w:numId="4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0"/>
  </w:num>
  <w:num w:numId="4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9"/>
  </w:num>
  <w:num w:numId="46">
    <w:abstractNumId w:val="54"/>
  </w:num>
  <w:num w:numId="47">
    <w:abstractNumId w:val="21"/>
  </w:num>
  <w:num w:numId="48">
    <w:abstractNumId w:val="60"/>
  </w:num>
  <w:num w:numId="49">
    <w:abstractNumId w:val="18"/>
  </w:num>
  <w:num w:numId="50">
    <w:abstractNumId w:val="52"/>
  </w:num>
  <w:num w:numId="51">
    <w:abstractNumId w:val="8"/>
  </w:num>
  <w:num w:numId="52">
    <w:abstractNumId w:val="42"/>
  </w:num>
  <w:num w:numId="53">
    <w:abstractNumId w:val="27"/>
  </w:num>
  <w:num w:numId="54">
    <w:abstractNumId w:val="2"/>
  </w:num>
  <w:num w:numId="55">
    <w:abstractNumId w:val="38"/>
  </w:num>
  <w:num w:numId="56">
    <w:abstractNumId w:val="6"/>
  </w:num>
  <w:num w:numId="57">
    <w:abstractNumId w:val="24"/>
  </w:num>
  <w:num w:numId="58">
    <w:abstractNumId w:val="40"/>
  </w:num>
  <w:num w:numId="59">
    <w:abstractNumId w:val="7"/>
  </w:num>
  <w:num w:numId="60">
    <w:abstractNumId w:val="22"/>
  </w:num>
  <w:num w:numId="61">
    <w:abstractNumId w:val="59"/>
  </w:num>
  <w:num w:numId="62">
    <w:abstractNumId w:val="64"/>
  </w:num>
  <w:num w:numId="63">
    <w:abstractNumId w:val="37"/>
  </w:num>
  <w:num w:numId="64">
    <w:abstractNumId w:val="32"/>
  </w:num>
  <w:num w:numId="65">
    <w:abstractNumId w:val="67"/>
  </w:num>
  <w:num w:numId="66">
    <w:abstractNumId w:val="30"/>
  </w:num>
  <w:num w:numId="67">
    <w:abstractNumId w:val="1"/>
  </w:num>
  <w:num w:numId="68">
    <w:abstractNumId w:val="26"/>
  </w:num>
  <w:num w:numId="69">
    <w:abstractNumId w:val="61"/>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mirrorMargins/>
  <w:hideSpellingErrors/>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71E5"/>
    <w:rsid w:val="000253E6"/>
    <w:rsid w:val="00053489"/>
    <w:rsid w:val="000573F7"/>
    <w:rsid w:val="00062E8C"/>
    <w:rsid w:val="00075C34"/>
    <w:rsid w:val="00082DEF"/>
    <w:rsid w:val="0008680D"/>
    <w:rsid w:val="000B0B16"/>
    <w:rsid w:val="000C56B6"/>
    <w:rsid w:val="000C73E6"/>
    <w:rsid w:val="000E041E"/>
    <w:rsid w:val="000E19AE"/>
    <w:rsid w:val="001001DE"/>
    <w:rsid w:val="00100CD5"/>
    <w:rsid w:val="00111ACF"/>
    <w:rsid w:val="001154AF"/>
    <w:rsid w:val="001162B3"/>
    <w:rsid w:val="00135E7B"/>
    <w:rsid w:val="001818BD"/>
    <w:rsid w:val="001A7499"/>
    <w:rsid w:val="001D13CA"/>
    <w:rsid w:val="001E454F"/>
    <w:rsid w:val="001F4927"/>
    <w:rsid w:val="00210F86"/>
    <w:rsid w:val="00231CAB"/>
    <w:rsid w:val="00235A07"/>
    <w:rsid w:val="002453E1"/>
    <w:rsid w:val="002475D4"/>
    <w:rsid w:val="00250B8C"/>
    <w:rsid w:val="00250E97"/>
    <w:rsid w:val="00251079"/>
    <w:rsid w:val="00254B74"/>
    <w:rsid w:val="002562D1"/>
    <w:rsid w:val="00277385"/>
    <w:rsid w:val="00287777"/>
    <w:rsid w:val="00292E72"/>
    <w:rsid w:val="00295C9B"/>
    <w:rsid w:val="002B153D"/>
    <w:rsid w:val="002B1EBE"/>
    <w:rsid w:val="002F5B35"/>
    <w:rsid w:val="0030369D"/>
    <w:rsid w:val="00306FB4"/>
    <w:rsid w:val="00314088"/>
    <w:rsid w:val="003216CA"/>
    <w:rsid w:val="00325763"/>
    <w:rsid w:val="00352E49"/>
    <w:rsid w:val="00382176"/>
    <w:rsid w:val="00387E84"/>
    <w:rsid w:val="003B5850"/>
    <w:rsid w:val="003D6001"/>
    <w:rsid w:val="003E294A"/>
    <w:rsid w:val="003E6D80"/>
    <w:rsid w:val="003E6E56"/>
    <w:rsid w:val="003F3F0F"/>
    <w:rsid w:val="003F62BC"/>
    <w:rsid w:val="003F6BE5"/>
    <w:rsid w:val="0040221B"/>
    <w:rsid w:val="00405ADA"/>
    <w:rsid w:val="00442E65"/>
    <w:rsid w:val="00476913"/>
    <w:rsid w:val="004841F3"/>
    <w:rsid w:val="004B46D3"/>
    <w:rsid w:val="004C0BC7"/>
    <w:rsid w:val="004D1DBA"/>
    <w:rsid w:val="004E0C4F"/>
    <w:rsid w:val="00525395"/>
    <w:rsid w:val="00531348"/>
    <w:rsid w:val="005321A3"/>
    <w:rsid w:val="00537298"/>
    <w:rsid w:val="00556ECD"/>
    <w:rsid w:val="00573A2E"/>
    <w:rsid w:val="0058692D"/>
    <w:rsid w:val="005A388D"/>
    <w:rsid w:val="005B16E5"/>
    <w:rsid w:val="005B438F"/>
    <w:rsid w:val="005B4A00"/>
    <w:rsid w:val="005B5E58"/>
    <w:rsid w:val="005C57A0"/>
    <w:rsid w:val="005D52D8"/>
    <w:rsid w:val="0061680C"/>
    <w:rsid w:val="00635EBE"/>
    <w:rsid w:val="006474D6"/>
    <w:rsid w:val="00652FDF"/>
    <w:rsid w:val="00654BE9"/>
    <w:rsid w:val="006A4132"/>
    <w:rsid w:val="006A554B"/>
    <w:rsid w:val="006B496D"/>
    <w:rsid w:val="00700FF7"/>
    <w:rsid w:val="007025D0"/>
    <w:rsid w:val="0070286F"/>
    <w:rsid w:val="00710E65"/>
    <w:rsid w:val="00732261"/>
    <w:rsid w:val="00736C59"/>
    <w:rsid w:val="00742662"/>
    <w:rsid w:val="00753AAD"/>
    <w:rsid w:val="00753BD9"/>
    <w:rsid w:val="00772134"/>
    <w:rsid w:val="007D185D"/>
    <w:rsid w:val="007D4927"/>
    <w:rsid w:val="007E519A"/>
    <w:rsid w:val="00806063"/>
    <w:rsid w:val="008125AF"/>
    <w:rsid w:val="00823BAF"/>
    <w:rsid w:val="00831103"/>
    <w:rsid w:val="008323ED"/>
    <w:rsid w:val="00845D2A"/>
    <w:rsid w:val="00862828"/>
    <w:rsid w:val="00876ACF"/>
    <w:rsid w:val="008827AE"/>
    <w:rsid w:val="00882D18"/>
    <w:rsid w:val="008B1C42"/>
    <w:rsid w:val="008C1F97"/>
    <w:rsid w:val="008C269A"/>
    <w:rsid w:val="008E7B76"/>
    <w:rsid w:val="008F0E4B"/>
    <w:rsid w:val="009010E4"/>
    <w:rsid w:val="009102D3"/>
    <w:rsid w:val="00911E06"/>
    <w:rsid w:val="00913FBD"/>
    <w:rsid w:val="0092513F"/>
    <w:rsid w:val="00925A54"/>
    <w:rsid w:val="009320A6"/>
    <w:rsid w:val="00933015"/>
    <w:rsid w:val="00933466"/>
    <w:rsid w:val="00946867"/>
    <w:rsid w:val="00951F78"/>
    <w:rsid w:val="00966567"/>
    <w:rsid w:val="00984131"/>
    <w:rsid w:val="0099568B"/>
    <w:rsid w:val="00A122A6"/>
    <w:rsid w:val="00A45CB1"/>
    <w:rsid w:val="00A5730C"/>
    <w:rsid w:val="00A73155"/>
    <w:rsid w:val="00A819F6"/>
    <w:rsid w:val="00A86693"/>
    <w:rsid w:val="00AB603D"/>
    <w:rsid w:val="00AF61FF"/>
    <w:rsid w:val="00AF701E"/>
    <w:rsid w:val="00B05AF9"/>
    <w:rsid w:val="00B12B15"/>
    <w:rsid w:val="00B21D0F"/>
    <w:rsid w:val="00B35F69"/>
    <w:rsid w:val="00B367F0"/>
    <w:rsid w:val="00B41EA5"/>
    <w:rsid w:val="00B60EDB"/>
    <w:rsid w:val="00B60F7A"/>
    <w:rsid w:val="00B86AD4"/>
    <w:rsid w:val="00B87697"/>
    <w:rsid w:val="00B91389"/>
    <w:rsid w:val="00BA219F"/>
    <w:rsid w:val="00BC5899"/>
    <w:rsid w:val="00BD27DF"/>
    <w:rsid w:val="00BD76DD"/>
    <w:rsid w:val="00BF0F6A"/>
    <w:rsid w:val="00C16DE7"/>
    <w:rsid w:val="00C16F14"/>
    <w:rsid w:val="00C57C3F"/>
    <w:rsid w:val="00C64FC0"/>
    <w:rsid w:val="00C757AC"/>
    <w:rsid w:val="00C953A4"/>
    <w:rsid w:val="00CA7059"/>
    <w:rsid w:val="00CB7FB4"/>
    <w:rsid w:val="00CC1213"/>
    <w:rsid w:val="00CF745D"/>
    <w:rsid w:val="00D06458"/>
    <w:rsid w:val="00D20AF8"/>
    <w:rsid w:val="00D271E5"/>
    <w:rsid w:val="00D32D44"/>
    <w:rsid w:val="00D538CB"/>
    <w:rsid w:val="00D57A12"/>
    <w:rsid w:val="00D664D6"/>
    <w:rsid w:val="00D71030"/>
    <w:rsid w:val="00D76F91"/>
    <w:rsid w:val="00D95572"/>
    <w:rsid w:val="00DE0F3B"/>
    <w:rsid w:val="00DE53D8"/>
    <w:rsid w:val="00DE6066"/>
    <w:rsid w:val="00DE7386"/>
    <w:rsid w:val="00DF021F"/>
    <w:rsid w:val="00E034D6"/>
    <w:rsid w:val="00E05C07"/>
    <w:rsid w:val="00E0675E"/>
    <w:rsid w:val="00E06FA3"/>
    <w:rsid w:val="00E270D0"/>
    <w:rsid w:val="00E277E6"/>
    <w:rsid w:val="00E40A73"/>
    <w:rsid w:val="00E4344A"/>
    <w:rsid w:val="00E50558"/>
    <w:rsid w:val="00E81B77"/>
    <w:rsid w:val="00E821CB"/>
    <w:rsid w:val="00EA4EA1"/>
    <w:rsid w:val="00ED42B0"/>
    <w:rsid w:val="00EF4B4B"/>
    <w:rsid w:val="00F1501A"/>
    <w:rsid w:val="00F209DB"/>
    <w:rsid w:val="00F30962"/>
    <w:rsid w:val="00F31161"/>
    <w:rsid w:val="00F36F5F"/>
    <w:rsid w:val="00FA09CA"/>
    <w:rsid w:val="00FB764A"/>
    <w:rsid w:val="00FB7EB8"/>
    <w:rsid w:val="00FC55C8"/>
    <w:rsid w:val="00FD0898"/>
    <w:rsid w:val="00FD53BF"/>
    <w:rsid w:val="00FE6E05"/>
    <w:rsid w:val="00FF6C3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3">
    <w:name w:val="heading 3"/>
    <w:basedOn w:val="a"/>
    <w:next w:val="a"/>
    <w:link w:val="30"/>
    <w:qFormat/>
    <w:rsid w:val="00A45CB1"/>
    <w:pPr>
      <w:keepNext/>
      <w:spacing w:after="0" w:line="240" w:lineRule="auto"/>
      <w:jc w:val="center"/>
      <w:outlineLvl w:val="2"/>
    </w:pPr>
    <w:rPr>
      <w:rFonts w:ascii="KZ Times New Roman" w:eastAsia="Times New Roman" w:hAnsi="KZ Times New Roman" w:cs="Times New Roman"/>
      <w:sz w:val="28"/>
      <w:szCs w:val="20"/>
      <w:lang w:val="sr-Cyrl-CS"/>
    </w:rPr>
  </w:style>
  <w:style w:type="paragraph" w:styleId="4">
    <w:name w:val="heading 4"/>
    <w:basedOn w:val="a"/>
    <w:next w:val="a"/>
    <w:link w:val="40"/>
    <w:qFormat/>
    <w:rsid w:val="00A45CB1"/>
    <w:pPr>
      <w:keepNext/>
      <w:spacing w:before="240" w:after="60" w:line="240" w:lineRule="auto"/>
      <w:outlineLvl w:val="3"/>
    </w:pPr>
    <w:rPr>
      <w:rFonts w:ascii="Times New Roman" w:eastAsia="Times New Roman" w:hAnsi="Times New Roman"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271E5"/>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Balloon Text"/>
    <w:basedOn w:val="a"/>
    <w:link w:val="a5"/>
    <w:uiPriority w:val="99"/>
    <w:semiHidden/>
    <w:unhideWhenUsed/>
    <w:rsid w:val="00D271E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D271E5"/>
    <w:rPr>
      <w:rFonts w:ascii="Tahoma" w:hAnsi="Tahoma" w:cs="Tahoma"/>
      <w:sz w:val="16"/>
      <w:szCs w:val="16"/>
    </w:rPr>
  </w:style>
  <w:style w:type="paragraph" w:styleId="a6">
    <w:name w:val="List Paragraph"/>
    <w:basedOn w:val="a"/>
    <w:qFormat/>
    <w:rsid w:val="00D271E5"/>
    <w:pPr>
      <w:ind w:left="720"/>
      <w:contextualSpacing/>
    </w:pPr>
  </w:style>
  <w:style w:type="character" w:customStyle="1" w:styleId="30">
    <w:name w:val="Заголовок 3 Знак"/>
    <w:basedOn w:val="a0"/>
    <w:link w:val="3"/>
    <w:rsid w:val="00A45CB1"/>
    <w:rPr>
      <w:rFonts w:ascii="KZ Times New Roman" w:eastAsia="Times New Roman" w:hAnsi="KZ Times New Roman" w:cs="Times New Roman"/>
      <w:sz w:val="28"/>
      <w:szCs w:val="20"/>
      <w:lang w:val="sr-Cyrl-CS" w:eastAsia="ru-RU"/>
    </w:rPr>
  </w:style>
  <w:style w:type="character" w:customStyle="1" w:styleId="40">
    <w:name w:val="Заголовок 4 Знак"/>
    <w:basedOn w:val="a0"/>
    <w:link w:val="4"/>
    <w:rsid w:val="00A45CB1"/>
    <w:rPr>
      <w:rFonts w:ascii="Times New Roman" w:eastAsia="Times New Roman" w:hAnsi="Times New Roman" w:cs="Times New Roman"/>
      <w:b/>
      <w:bCs/>
      <w:sz w:val="28"/>
      <w:szCs w:val="28"/>
      <w:lang w:eastAsia="ru-RU"/>
    </w:rPr>
  </w:style>
  <w:style w:type="paragraph" w:styleId="a7">
    <w:name w:val="Body Text"/>
    <w:basedOn w:val="a"/>
    <w:link w:val="a8"/>
    <w:rsid w:val="00A45CB1"/>
    <w:pPr>
      <w:spacing w:after="0" w:line="240" w:lineRule="auto"/>
      <w:jc w:val="both"/>
    </w:pPr>
    <w:rPr>
      <w:rFonts w:ascii="KZ Times New Roman" w:eastAsia="Times New Roman" w:hAnsi="KZ Times New Roman" w:cs="Times New Roman"/>
      <w:sz w:val="28"/>
      <w:szCs w:val="20"/>
      <w:lang w:val="sr-Cyrl-CS"/>
    </w:rPr>
  </w:style>
  <w:style w:type="character" w:customStyle="1" w:styleId="a8">
    <w:name w:val="Основной текст Знак"/>
    <w:basedOn w:val="a0"/>
    <w:link w:val="a7"/>
    <w:rsid w:val="00A45CB1"/>
    <w:rPr>
      <w:rFonts w:ascii="KZ Times New Roman" w:eastAsia="Times New Roman" w:hAnsi="KZ Times New Roman" w:cs="Times New Roman"/>
      <w:sz w:val="28"/>
      <w:szCs w:val="20"/>
      <w:lang w:val="sr-Cyrl-CS" w:eastAsia="ru-RU"/>
    </w:rPr>
  </w:style>
  <w:style w:type="paragraph" w:styleId="a9">
    <w:name w:val="Body Text Indent"/>
    <w:basedOn w:val="a"/>
    <w:link w:val="aa"/>
    <w:rsid w:val="00A45CB1"/>
    <w:pPr>
      <w:spacing w:after="0" w:line="240" w:lineRule="auto"/>
      <w:ind w:firstLine="720"/>
      <w:jc w:val="both"/>
    </w:pPr>
    <w:rPr>
      <w:rFonts w:ascii="KZ Times New Roman" w:eastAsia="Times New Roman" w:hAnsi="KZ Times New Roman" w:cs="Times New Roman"/>
      <w:sz w:val="28"/>
      <w:szCs w:val="20"/>
      <w:lang w:val="sr-Cyrl-CS"/>
    </w:rPr>
  </w:style>
  <w:style w:type="character" w:customStyle="1" w:styleId="aa">
    <w:name w:val="Основной текст с отступом Знак"/>
    <w:basedOn w:val="a0"/>
    <w:link w:val="a9"/>
    <w:rsid w:val="00A45CB1"/>
    <w:rPr>
      <w:rFonts w:ascii="KZ Times New Roman" w:eastAsia="Times New Roman" w:hAnsi="KZ Times New Roman" w:cs="Times New Roman"/>
      <w:sz w:val="28"/>
      <w:szCs w:val="20"/>
      <w:lang w:val="sr-Cyrl-CS" w:eastAsia="ru-RU"/>
    </w:rPr>
  </w:style>
  <w:style w:type="paragraph" w:customStyle="1" w:styleId="WW-21">
    <w:name w:val="WW-Основной текст 21"/>
    <w:basedOn w:val="a"/>
    <w:rsid w:val="00A45CB1"/>
    <w:pPr>
      <w:spacing w:after="0" w:line="240" w:lineRule="auto"/>
      <w:jc w:val="center"/>
    </w:pPr>
    <w:rPr>
      <w:rFonts w:ascii="KZ Times New Roman" w:eastAsia="Times New Roman" w:hAnsi="KZ Times New Roman" w:cs="Times New Roman"/>
      <w:sz w:val="28"/>
      <w:szCs w:val="20"/>
      <w:lang w:val="sr-Cyrl-CS"/>
    </w:rPr>
  </w:style>
  <w:style w:type="paragraph" w:customStyle="1" w:styleId="WW-31">
    <w:name w:val="WW-Основной текст 31"/>
    <w:basedOn w:val="a"/>
    <w:rsid w:val="00A45CB1"/>
    <w:pPr>
      <w:suppressAutoHyphens/>
      <w:spacing w:after="0" w:line="240" w:lineRule="auto"/>
      <w:jc w:val="both"/>
    </w:pPr>
    <w:rPr>
      <w:rFonts w:ascii="Times New Roman Kaz" w:eastAsia="Times New Roman" w:hAnsi="Times New Roman Kaz" w:cs="Times New Roman"/>
      <w:sz w:val="26"/>
      <w:szCs w:val="20"/>
      <w:lang w:val="en-US"/>
    </w:rPr>
  </w:style>
  <w:style w:type="paragraph" w:styleId="ab">
    <w:name w:val="header"/>
    <w:basedOn w:val="a"/>
    <w:link w:val="ac"/>
    <w:uiPriority w:val="99"/>
    <w:semiHidden/>
    <w:unhideWhenUsed/>
    <w:rsid w:val="002562D1"/>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2562D1"/>
  </w:style>
  <w:style w:type="paragraph" w:styleId="ad">
    <w:name w:val="footer"/>
    <w:basedOn w:val="a"/>
    <w:link w:val="ae"/>
    <w:uiPriority w:val="99"/>
    <w:unhideWhenUsed/>
    <w:rsid w:val="002562D1"/>
    <w:pPr>
      <w:tabs>
        <w:tab w:val="center" w:pos="4677"/>
        <w:tab w:val="right" w:pos="9355"/>
      </w:tabs>
      <w:spacing w:after="0" w:line="240" w:lineRule="auto"/>
    </w:pPr>
  </w:style>
  <w:style w:type="character" w:customStyle="1" w:styleId="ae">
    <w:name w:val="Нижний колонтитул Знак"/>
    <w:basedOn w:val="a0"/>
    <w:link w:val="ad"/>
    <w:uiPriority w:val="99"/>
    <w:rsid w:val="002562D1"/>
  </w:style>
  <w:style w:type="paragraph" w:styleId="af">
    <w:name w:val="Normal (Web)"/>
    <w:basedOn w:val="a"/>
    <w:uiPriority w:val="99"/>
    <w:semiHidden/>
    <w:unhideWhenUsed/>
    <w:rsid w:val="008C269A"/>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3">
    <w:name w:val="heading 3"/>
    <w:basedOn w:val="a"/>
    <w:next w:val="a"/>
    <w:link w:val="30"/>
    <w:qFormat/>
    <w:rsid w:val="00A45CB1"/>
    <w:pPr>
      <w:keepNext/>
      <w:spacing w:after="0" w:line="240" w:lineRule="auto"/>
      <w:jc w:val="center"/>
      <w:outlineLvl w:val="2"/>
    </w:pPr>
    <w:rPr>
      <w:rFonts w:ascii="KZ Times New Roman" w:eastAsia="Times New Roman" w:hAnsi="KZ Times New Roman" w:cs="Times New Roman"/>
      <w:sz w:val="28"/>
      <w:szCs w:val="20"/>
      <w:lang w:val="sr-Cyrl-CS"/>
    </w:rPr>
  </w:style>
  <w:style w:type="paragraph" w:styleId="4">
    <w:name w:val="heading 4"/>
    <w:basedOn w:val="a"/>
    <w:next w:val="a"/>
    <w:link w:val="40"/>
    <w:qFormat/>
    <w:rsid w:val="00A45CB1"/>
    <w:pPr>
      <w:keepNext/>
      <w:spacing w:before="240" w:after="60" w:line="240" w:lineRule="auto"/>
      <w:outlineLvl w:val="3"/>
    </w:pPr>
    <w:rPr>
      <w:rFonts w:ascii="Times New Roman" w:eastAsia="Times New Roman" w:hAnsi="Times New Roman"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271E5"/>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Balloon Text"/>
    <w:basedOn w:val="a"/>
    <w:link w:val="a5"/>
    <w:uiPriority w:val="99"/>
    <w:semiHidden/>
    <w:unhideWhenUsed/>
    <w:rsid w:val="00D271E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D271E5"/>
    <w:rPr>
      <w:rFonts w:ascii="Tahoma" w:hAnsi="Tahoma" w:cs="Tahoma"/>
      <w:sz w:val="16"/>
      <w:szCs w:val="16"/>
    </w:rPr>
  </w:style>
  <w:style w:type="paragraph" w:styleId="a6">
    <w:name w:val="List Paragraph"/>
    <w:basedOn w:val="a"/>
    <w:qFormat/>
    <w:rsid w:val="00D271E5"/>
    <w:pPr>
      <w:ind w:left="720"/>
      <w:contextualSpacing/>
    </w:pPr>
  </w:style>
  <w:style w:type="character" w:customStyle="1" w:styleId="30">
    <w:name w:val="Заголовок 3 Знак"/>
    <w:basedOn w:val="a0"/>
    <w:link w:val="3"/>
    <w:rsid w:val="00A45CB1"/>
    <w:rPr>
      <w:rFonts w:ascii="KZ Times New Roman" w:eastAsia="Times New Roman" w:hAnsi="KZ Times New Roman" w:cs="Times New Roman"/>
      <w:sz w:val="28"/>
      <w:szCs w:val="20"/>
      <w:lang w:val="sr-Cyrl-CS" w:eastAsia="ru-RU"/>
    </w:rPr>
  </w:style>
  <w:style w:type="character" w:customStyle="1" w:styleId="40">
    <w:name w:val="Заголовок 4 Знак"/>
    <w:basedOn w:val="a0"/>
    <w:link w:val="4"/>
    <w:rsid w:val="00A45CB1"/>
    <w:rPr>
      <w:rFonts w:ascii="Times New Roman" w:eastAsia="Times New Roman" w:hAnsi="Times New Roman" w:cs="Times New Roman"/>
      <w:b/>
      <w:bCs/>
      <w:sz w:val="28"/>
      <w:szCs w:val="28"/>
      <w:lang w:eastAsia="ru-RU"/>
    </w:rPr>
  </w:style>
  <w:style w:type="paragraph" w:styleId="a7">
    <w:name w:val="Body Text"/>
    <w:basedOn w:val="a"/>
    <w:link w:val="a8"/>
    <w:rsid w:val="00A45CB1"/>
    <w:pPr>
      <w:spacing w:after="0" w:line="240" w:lineRule="auto"/>
      <w:jc w:val="both"/>
    </w:pPr>
    <w:rPr>
      <w:rFonts w:ascii="KZ Times New Roman" w:eastAsia="Times New Roman" w:hAnsi="KZ Times New Roman" w:cs="Times New Roman"/>
      <w:sz w:val="28"/>
      <w:szCs w:val="20"/>
      <w:lang w:val="sr-Cyrl-CS"/>
    </w:rPr>
  </w:style>
  <w:style w:type="character" w:customStyle="1" w:styleId="a8">
    <w:name w:val="Основной текст Знак"/>
    <w:basedOn w:val="a0"/>
    <w:link w:val="a7"/>
    <w:rsid w:val="00A45CB1"/>
    <w:rPr>
      <w:rFonts w:ascii="KZ Times New Roman" w:eastAsia="Times New Roman" w:hAnsi="KZ Times New Roman" w:cs="Times New Roman"/>
      <w:sz w:val="28"/>
      <w:szCs w:val="20"/>
      <w:lang w:val="sr-Cyrl-CS" w:eastAsia="ru-RU"/>
    </w:rPr>
  </w:style>
  <w:style w:type="paragraph" w:styleId="a9">
    <w:name w:val="Body Text Indent"/>
    <w:basedOn w:val="a"/>
    <w:link w:val="aa"/>
    <w:rsid w:val="00A45CB1"/>
    <w:pPr>
      <w:spacing w:after="0" w:line="240" w:lineRule="auto"/>
      <w:ind w:firstLine="720"/>
      <w:jc w:val="both"/>
    </w:pPr>
    <w:rPr>
      <w:rFonts w:ascii="KZ Times New Roman" w:eastAsia="Times New Roman" w:hAnsi="KZ Times New Roman" w:cs="Times New Roman"/>
      <w:sz w:val="28"/>
      <w:szCs w:val="20"/>
      <w:lang w:val="sr-Cyrl-CS"/>
    </w:rPr>
  </w:style>
  <w:style w:type="character" w:customStyle="1" w:styleId="aa">
    <w:name w:val="Основной текст с отступом Знак"/>
    <w:basedOn w:val="a0"/>
    <w:link w:val="a9"/>
    <w:rsid w:val="00A45CB1"/>
    <w:rPr>
      <w:rFonts w:ascii="KZ Times New Roman" w:eastAsia="Times New Roman" w:hAnsi="KZ Times New Roman" w:cs="Times New Roman"/>
      <w:sz w:val="28"/>
      <w:szCs w:val="20"/>
      <w:lang w:val="sr-Cyrl-CS" w:eastAsia="ru-RU"/>
    </w:rPr>
  </w:style>
  <w:style w:type="paragraph" w:customStyle="1" w:styleId="WW-21">
    <w:name w:val="WW-Основной текст 21"/>
    <w:basedOn w:val="a"/>
    <w:rsid w:val="00A45CB1"/>
    <w:pPr>
      <w:spacing w:after="0" w:line="240" w:lineRule="auto"/>
      <w:jc w:val="center"/>
    </w:pPr>
    <w:rPr>
      <w:rFonts w:ascii="KZ Times New Roman" w:eastAsia="Times New Roman" w:hAnsi="KZ Times New Roman" w:cs="Times New Roman"/>
      <w:sz w:val="28"/>
      <w:szCs w:val="20"/>
      <w:lang w:val="sr-Cyrl-CS"/>
    </w:rPr>
  </w:style>
  <w:style w:type="paragraph" w:customStyle="1" w:styleId="WW-31">
    <w:name w:val="WW-Основной текст 31"/>
    <w:basedOn w:val="a"/>
    <w:rsid w:val="00A45CB1"/>
    <w:pPr>
      <w:suppressAutoHyphens/>
      <w:spacing w:after="0" w:line="240" w:lineRule="auto"/>
      <w:jc w:val="both"/>
    </w:pPr>
    <w:rPr>
      <w:rFonts w:ascii="Times New Roman Kaz" w:eastAsia="Times New Roman" w:hAnsi="Times New Roman Kaz" w:cs="Times New Roman"/>
      <w:sz w:val="26"/>
      <w:szCs w:val="20"/>
      <w:lang w:val="en-US"/>
    </w:rPr>
  </w:style>
  <w:style w:type="paragraph" w:styleId="ab">
    <w:name w:val="header"/>
    <w:basedOn w:val="a"/>
    <w:link w:val="ac"/>
    <w:uiPriority w:val="99"/>
    <w:semiHidden/>
    <w:unhideWhenUsed/>
    <w:rsid w:val="002562D1"/>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2562D1"/>
  </w:style>
  <w:style w:type="paragraph" w:styleId="ad">
    <w:name w:val="footer"/>
    <w:basedOn w:val="a"/>
    <w:link w:val="ae"/>
    <w:uiPriority w:val="99"/>
    <w:unhideWhenUsed/>
    <w:rsid w:val="002562D1"/>
    <w:pPr>
      <w:tabs>
        <w:tab w:val="center" w:pos="4677"/>
        <w:tab w:val="right" w:pos="9355"/>
      </w:tabs>
      <w:spacing w:after="0" w:line="240" w:lineRule="auto"/>
    </w:pPr>
  </w:style>
  <w:style w:type="character" w:customStyle="1" w:styleId="ae">
    <w:name w:val="Нижний колонтитул Знак"/>
    <w:basedOn w:val="a0"/>
    <w:link w:val="ad"/>
    <w:uiPriority w:val="99"/>
    <w:rsid w:val="002562D1"/>
  </w:style>
  <w:style w:type="paragraph" w:styleId="af">
    <w:name w:val="Normal (Web)"/>
    <w:basedOn w:val="a"/>
    <w:uiPriority w:val="99"/>
    <w:semiHidden/>
    <w:unhideWhenUsed/>
    <w:rsid w:val="008C269A"/>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2681773">
      <w:bodyDiv w:val="1"/>
      <w:marLeft w:val="0"/>
      <w:marRight w:val="0"/>
      <w:marTop w:val="0"/>
      <w:marBottom w:val="0"/>
      <w:divBdr>
        <w:top w:val="none" w:sz="0" w:space="0" w:color="auto"/>
        <w:left w:val="none" w:sz="0" w:space="0" w:color="auto"/>
        <w:bottom w:val="none" w:sz="0" w:space="0" w:color="auto"/>
        <w:right w:val="none" w:sz="0" w:space="0" w:color="auto"/>
      </w:divBdr>
      <w:divsChild>
        <w:div w:id="1526598445">
          <w:marLeft w:val="0"/>
          <w:marRight w:val="0"/>
          <w:marTop w:val="0"/>
          <w:marBottom w:val="0"/>
          <w:divBdr>
            <w:top w:val="none" w:sz="0" w:space="0" w:color="auto"/>
            <w:left w:val="none" w:sz="0" w:space="0" w:color="auto"/>
            <w:bottom w:val="none" w:sz="0" w:space="0" w:color="auto"/>
            <w:right w:val="none" w:sz="0" w:space="0" w:color="auto"/>
          </w:divBdr>
          <w:divsChild>
            <w:div w:id="984701504">
              <w:marLeft w:val="251"/>
              <w:marRight w:val="0"/>
              <w:marTop w:val="0"/>
              <w:marBottom w:val="0"/>
              <w:divBdr>
                <w:top w:val="none" w:sz="0" w:space="0" w:color="auto"/>
                <w:left w:val="none" w:sz="0" w:space="0" w:color="auto"/>
                <w:bottom w:val="none" w:sz="0" w:space="0" w:color="auto"/>
                <w:right w:val="none" w:sz="0" w:space="0" w:color="auto"/>
              </w:divBdr>
              <w:divsChild>
                <w:div w:id="1000235880">
                  <w:marLeft w:val="167"/>
                  <w:marRight w:val="167"/>
                  <w:marTop w:val="167"/>
                  <w:marBottom w:val="167"/>
                  <w:divBdr>
                    <w:top w:val="none" w:sz="0" w:space="0" w:color="auto"/>
                    <w:left w:val="none" w:sz="0" w:space="0" w:color="auto"/>
                    <w:bottom w:val="none" w:sz="0" w:space="0" w:color="auto"/>
                    <w:right w:val="none" w:sz="0" w:space="0" w:color="auto"/>
                  </w:divBdr>
                  <w:divsChild>
                    <w:div w:id="1371029797">
                      <w:marLeft w:val="0"/>
                      <w:marRight w:val="0"/>
                      <w:marTop w:val="0"/>
                      <w:marBottom w:val="0"/>
                      <w:divBdr>
                        <w:top w:val="none" w:sz="0" w:space="0" w:color="auto"/>
                        <w:left w:val="none" w:sz="0" w:space="0" w:color="auto"/>
                        <w:bottom w:val="none" w:sz="0" w:space="0" w:color="auto"/>
                        <w:right w:val="none" w:sz="0" w:space="0" w:color="auto"/>
                      </w:divBdr>
                      <w:divsChild>
                        <w:div w:id="1503541871">
                          <w:marLeft w:val="0"/>
                          <w:marRight w:val="0"/>
                          <w:marTop w:val="84"/>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diagramQuickStyle" Target="diagrams/quickStyle1.xm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microsoft.com/office/2007/relationships/hdphoto" Target="media/hdphoto1.wdp"/><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diagramLayout" Target="diagrams/layout1.xml"/><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1.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microsoft.com/office/2007/relationships/diagramDrawing" Target="diagrams/drawing1.xml"/><Relationship Id="rId28" Type="http://schemas.openxmlformats.org/officeDocument/2006/relationships/image" Target="media/image14.png"/><Relationship Id="rId10" Type="http://schemas.openxmlformats.org/officeDocument/2006/relationships/image" Target="media/image2.jpeg"/><Relationship Id="rId19" Type="http://schemas.openxmlformats.org/officeDocument/2006/relationships/diagramData" Target="diagrams/data1.xml"/><Relationship Id="rId31" Type="http://schemas.openxmlformats.org/officeDocument/2006/relationships/image" Target="media/image17.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diagramColors" Target="diagrams/colors1.xml"/><Relationship Id="rId27" Type="http://schemas.openxmlformats.org/officeDocument/2006/relationships/image" Target="media/image13.png"/><Relationship Id="rId30" Type="http://schemas.openxmlformats.org/officeDocument/2006/relationships/image" Target="media/image16.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CE4AA2F-EB4F-4832-9086-29A41AB62F45}" type="doc">
      <dgm:prSet loTypeId="urn:microsoft.com/office/officeart/2005/8/layout/orgChart1" loCatId="hierarchy" qsTypeId="urn:microsoft.com/office/officeart/2005/8/quickstyle/simple1" qsCatId="simple" csTypeId="urn:microsoft.com/office/officeart/2005/8/colors/accent1_2" csCatId="accent1"/>
      <dgm:spPr/>
    </dgm:pt>
    <dgm:pt modelId="{939808CE-AE34-4521-A679-8DB8F8BA87C7}">
      <dgm:prSet/>
      <dgm:spPr/>
      <dgm:t>
        <a:bodyPr/>
        <a:lstStyle/>
        <a:p>
          <a:pPr marR="0" algn="ctr" rtl="0"/>
          <a:r>
            <a:rPr lang="kk-KZ" baseline="0" smtClean="0">
              <a:latin typeface="Calibri"/>
            </a:rPr>
            <a:t>Қорлардың топтастыру белгілері</a:t>
          </a:r>
          <a:endParaRPr lang="ru-RU" smtClean="0"/>
        </a:p>
      </dgm:t>
    </dgm:pt>
    <dgm:pt modelId="{03DBC003-7A1F-429E-8B03-F6B904A77C60}" type="parTrans" cxnId="{24AC4743-5662-4861-9A5A-D57074FB2968}">
      <dgm:prSet/>
      <dgm:spPr/>
      <dgm:t>
        <a:bodyPr/>
        <a:lstStyle/>
        <a:p>
          <a:endParaRPr lang="ru-RU"/>
        </a:p>
      </dgm:t>
    </dgm:pt>
    <dgm:pt modelId="{4B51CD14-3952-453C-A0C6-5CB11E6018BA}" type="sibTrans" cxnId="{24AC4743-5662-4861-9A5A-D57074FB2968}">
      <dgm:prSet/>
      <dgm:spPr/>
      <dgm:t>
        <a:bodyPr/>
        <a:lstStyle/>
        <a:p>
          <a:endParaRPr lang="ru-RU"/>
        </a:p>
      </dgm:t>
    </dgm:pt>
    <dgm:pt modelId="{C8AE4260-619D-4D08-B6EF-2776D6368B8A}">
      <dgm:prSet/>
      <dgm:spPr/>
      <dgm:t>
        <a:bodyPr/>
        <a:lstStyle/>
        <a:p>
          <a:pPr marR="0" algn="ctr" rtl="0"/>
          <a:r>
            <a:rPr lang="kk-KZ" baseline="0" smtClean="0">
              <a:latin typeface="Calibri"/>
            </a:rPr>
            <a:t>Өнімнің логистикалық арнадағы орны және оның түрі бойынша</a:t>
          </a:r>
          <a:endParaRPr lang="ru-RU" smtClean="0"/>
        </a:p>
      </dgm:t>
    </dgm:pt>
    <dgm:pt modelId="{42B3C404-9B27-4423-9644-C8468886F217}" type="parTrans" cxnId="{38C9A5A0-B912-4E9A-9AD3-7B56F88AA5B3}">
      <dgm:prSet/>
      <dgm:spPr/>
      <dgm:t>
        <a:bodyPr/>
        <a:lstStyle/>
        <a:p>
          <a:endParaRPr lang="ru-RU"/>
        </a:p>
      </dgm:t>
    </dgm:pt>
    <dgm:pt modelId="{5E3ABC0E-B6E7-40F5-A5EE-2CB4B0964D76}" type="sibTrans" cxnId="{38C9A5A0-B912-4E9A-9AD3-7B56F88AA5B3}">
      <dgm:prSet/>
      <dgm:spPr/>
      <dgm:t>
        <a:bodyPr/>
        <a:lstStyle/>
        <a:p>
          <a:endParaRPr lang="ru-RU"/>
        </a:p>
      </dgm:t>
    </dgm:pt>
    <dgm:pt modelId="{33DFC9F1-297E-483D-8561-A642F761D7ED}">
      <dgm:prSet/>
      <dgm:spPr/>
      <dgm:t>
        <a:bodyPr/>
        <a:lstStyle/>
        <a:p>
          <a:pPr marR="0" algn="ctr" rtl="0"/>
          <a:r>
            <a:rPr lang="kk-KZ" baseline="0" smtClean="0">
              <a:latin typeface="Calibri"/>
            </a:rPr>
            <a:t>-материалды ресурстар</a:t>
          </a:r>
        </a:p>
        <a:p>
          <a:pPr marR="0" algn="ctr" rtl="0"/>
          <a:r>
            <a:rPr lang="kk-KZ" baseline="0" smtClean="0">
              <a:latin typeface="Calibri"/>
            </a:rPr>
            <a:t>-аяқталмаған өндіріс</a:t>
          </a:r>
        </a:p>
        <a:p>
          <a:pPr marR="0" algn="ctr" rtl="0"/>
          <a:r>
            <a:rPr lang="kk-KZ" baseline="0" smtClean="0">
              <a:latin typeface="Calibri"/>
            </a:rPr>
            <a:t>-дайын өнім</a:t>
          </a:r>
        </a:p>
        <a:p>
          <a:pPr marR="0" algn="ctr" rtl="0"/>
          <a:r>
            <a:rPr lang="kk-KZ" baseline="0" smtClean="0">
              <a:latin typeface="Calibri"/>
            </a:rPr>
            <a:t>-тара</a:t>
          </a:r>
          <a:endParaRPr lang="kk-KZ" baseline="0" smtClean="0">
            <a:latin typeface="Times New Roman"/>
          </a:endParaRPr>
        </a:p>
        <a:p>
          <a:pPr marR="0" algn="ctr" rtl="0"/>
          <a:r>
            <a:rPr lang="kk-KZ" baseline="0" smtClean="0">
              <a:latin typeface="Calibri"/>
            </a:rPr>
            <a:t>-қайтарымды қалдық</a:t>
          </a:r>
          <a:endParaRPr lang="ru-RU" smtClean="0"/>
        </a:p>
      </dgm:t>
    </dgm:pt>
    <dgm:pt modelId="{F3FDBBD3-AFF7-42D6-944B-676C05C1F491}" type="parTrans" cxnId="{546BA71D-982C-49BA-B88F-00C9C4485B69}">
      <dgm:prSet/>
      <dgm:spPr/>
      <dgm:t>
        <a:bodyPr/>
        <a:lstStyle/>
        <a:p>
          <a:endParaRPr lang="ru-RU"/>
        </a:p>
      </dgm:t>
    </dgm:pt>
    <dgm:pt modelId="{3B769057-3CD6-4CC7-9680-7A563038222A}" type="sibTrans" cxnId="{546BA71D-982C-49BA-B88F-00C9C4485B69}">
      <dgm:prSet/>
      <dgm:spPr/>
      <dgm:t>
        <a:bodyPr/>
        <a:lstStyle/>
        <a:p>
          <a:endParaRPr lang="ru-RU"/>
        </a:p>
      </dgm:t>
    </dgm:pt>
    <dgm:pt modelId="{8A4B7474-04AD-4AA5-B96B-FDDB33CEB1ED}">
      <dgm:prSet/>
      <dgm:spPr/>
      <dgm:t>
        <a:bodyPr/>
        <a:lstStyle/>
        <a:p>
          <a:pPr marR="0" algn="ctr" rtl="0"/>
          <a:r>
            <a:rPr lang="kk-KZ" baseline="0" smtClean="0">
              <a:latin typeface="Calibri"/>
            </a:rPr>
            <a:t>Базистік логистикалық функцияларға</a:t>
          </a:r>
        </a:p>
        <a:p>
          <a:pPr marR="0" algn="ctr" rtl="0"/>
          <a:r>
            <a:rPr lang="kk-KZ" baseline="0" smtClean="0">
              <a:latin typeface="Calibri"/>
            </a:rPr>
            <a:t>қатынасы бойынша</a:t>
          </a:r>
          <a:endParaRPr lang="ru-RU" smtClean="0"/>
        </a:p>
      </dgm:t>
    </dgm:pt>
    <dgm:pt modelId="{F430D2DC-135C-4868-8491-DB633AFE1995}" type="parTrans" cxnId="{A49D7F88-0271-4EB0-B1E8-4B3CF65FE4F9}">
      <dgm:prSet/>
      <dgm:spPr/>
      <dgm:t>
        <a:bodyPr/>
        <a:lstStyle/>
        <a:p>
          <a:endParaRPr lang="ru-RU"/>
        </a:p>
      </dgm:t>
    </dgm:pt>
    <dgm:pt modelId="{2543043E-52E8-4334-B022-98D566B46C2C}" type="sibTrans" cxnId="{A49D7F88-0271-4EB0-B1E8-4B3CF65FE4F9}">
      <dgm:prSet/>
      <dgm:spPr/>
      <dgm:t>
        <a:bodyPr/>
        <a:lstStyle/>
        <a:p>
          <a:endParaRPr lang="ru-RU"/>
        </a:p>
      </dgm:t>
    </dgm:pt>
    <dgm:pt modelId="{F43B1D2B-7738-42FE-ABF8-C626368EF578}">
      <dgm:prSet/>
      <dgm:spPr/>
      <dgm:t>
        <a:bodyPr/>
        <a:lstStyle/>
        <a:p>
          <a:pPr marR="0" algn="ctr" rtl="0"/>
          <a:r>
            <a:rPr lang="kk-KZ" baseline="0" smtClean="0">
              <a:latin typeface="Calibri"/>
            </a:rPr>
            <a:t>-жиынтық</a:t>
          </a:r>
        </a:p>
        <a:p>
          <a:pPr marR="0" algn="ctr" rtl="0"/>
          <a:r>
            <a:rPr lang="kk-KZ" baseline="0" smtClean="0">
              <a:latin typeface="Calibri"/>
            </a:rPr>
            <a:t>-жабдықтаудағы</a:t>
          </a:r>
        </a:p>
        <a:p>
          <a:pPr marR="0" algn="ctr" rtl="0"/>
          <a:r>
            <a:rPr lang="kk-KZ" baseline="0" smtClean="0">
              <a:latin typeface="Calibri"/>
            </a:rPr>
            <a:t>-өндірістік</a:t>
          </a:r>
        </a:p>
        <a:p>
          <a:pPr marR="0" algn="ctr" rtl="0"/>
          <a:r>
            <a:rPr lang="kk-KZ" baseline="0" smtClean="0">
              <a:latin typeface="Calibri"/>
            </a:rPr>
            <a:t>-өткізу (тараулық)</a:t>
          </a:r>
          <a:endParaRPr lang="ru-RU" smtClean="0"/>
        </a:p>
      </dgm:t>
    </dgm:pt>
    <dgm:pt modelId="{A82140B1-4701-4E07-B5EC-D9464730E23B}" type="parTrans" cxnId="{5CDC2663-7B8F-4371-B3EF-8458C91FEAD0}">
      <dgm:prSet/>
      <dgm:spPr/>
      <dgm:t>
        <a:bodyPr/>
        <a:lstStyle/>
        <a:p>
          <a:endParaRPr lang="ru-RU"/>
        </a:p>
      </dgm:t>
    </dgm:pt>
    <dgm:pt modelId="{810182A2-0E00-4C4E-87B9-E534A0AA6831}" type="sibTrans" cxnId="{5CDC2663-7B8F-4371-B3EF-8458C91FEAD0}">
      <dgm:prSet/>
      <dgm:spPr/>
      <dgm:t>
        <a:bodyPr/>
        <a:lstStyle/>
        <a:p>
          <a:endParaRPr lang="ru-RU"/>
        </a:p>
      </dgm:t>
    </dgm:pt>
    <dgm:pt modelId="{D400DADC-DC2B-4DC6-8678-D4C615C463E3}">
      <dgm:prSet/>
      <dgm:spPr/>
      <dgm:t>
        <a:bodyPr/>
        <a:lstStyle/>
        <a:p>
          <a:pPr marR="0" algn="ctr" rtl="0"/>
          <a:r>
            <a:rPr lang="kk-KZ" baseline="0" smtClean="0">
              <a:latin typeface="Calibri"/>
            </a:rPr>
            <a:t>Кешендік логистикалық функцияларға қатынасы бойынша</a:t>
          </a:r>
          <a:endParaRPr lang="ru-RU" smtClean="0"/>
        </a:p>
      </dgm:t>
    </dgm:pt>
    <dgm:pt modelId="{358B1120-F66B-4D09-8B18-B70B2298630A}" type="parTrans" cxnId="{61ECC87A-E279-4778-9FBC-B4FF7F9B7976}">
      <dgm:prSet/>
      <dgm:spPr/>
      <dgm:t>
        <a:bodyPr/>
        <a:lstStyle/>
        <a:p>
          <a:endParaRPr lang="ru-RU"/>
        </a:p>
      </dgm:t>
    </dgm:pt>
    <dgm:pt modelId="{66ED167B-1222-475C-8818-58848CADB26D}" type="sibTrans" cxnId="{61ECC87A-E279-4778-9FBC-B4FF7F9B7976}">
      <dgm:prSet/>
      <dgm:spPr/>
      <dgm:t>
        <a:bodyPr/>
        <a:lstStyle/>
        <a:p>
          <a:endParaRPr lang="ru-RU"/>
        </a:p>
      </dgm:t>
    </dgm:pt>
    <dgm:pt modelId="{D0CEECAD-5CD7-48C5-BD5E-E8566055201C}">
      <dgm:prSet/>
      <dgm:spPr/>
      <dgm:t>
        <a:bodyPr/>
        <a:lstStyle/>
        <a:p>
          <a:pPr marR="0" algn="ctr" rtl="0"/>
          <a:r>
            <a:rPr lang="kk-KZ" baseline="0" smtClean="0">
              <a:latin typeface="Calibri"/>
            </a:rPr>
            <a:t>-қоймалық</a:t>
          </a:r>
        </a:p>
        <a:p>
          <a:pPr marR="0" algn="ctr" rtl="0"/>
          <a:r>
            <a:rPr lang="kk-KZ" baseline="0" smtClean="0">
              <a:latin typeface="Calibri"/>
            </a:rPr>
            <a:t>-тасымалдаушылық </a:t>
          </a:r>
        </a:p>
        <a:p>
          <a:pPr marR="0" algn="ctr" rtl="0"/>
          <a:r>
            <a:rPr lang="kk-KZ" baseline="0" smtClean="0">
              <a:latin typeface="Calibri"/>
            </a:rPr>
            <a:t>(жолдағы,  транзиттік)</a:t>
          </a:r>
        </a:p>
        <a:p>
          <a:pPr marR="0" algn="ctr" rtl="0"/>
          <a:r>
            <a:rPr lang="kk-KZ" baseline="0" smtClean="0">
              <a:latin typeface="Calibri"/>
            </a:rPr>
            <a:t>-жүк өндеулер</a:t>
          </a:r>
          <a:endParaRPr lang="ru-RU" smtClean="0"/>
        </a:p>
      </dgm:t>
    </dgm:pt>
    <dgm:pt modelId="{B6E9B125-882D-4BF7-9481-643743BC81A4}" type="parTrans" cxnId="{AA2971A9-91F0-4727-9892-C8F7C9951489}">
      <dgm:prSet/>
      <dgm:spPr/>
      <dgm:t>
        <a:bodyPr/>
        <a:lstStyle/>
        <a:p>
          <a:endParaRPr lang="ru-RU"/>
        </a:p>
      </dgm:t>
    </dgm:pt>
    <dgm:pt modelId="{399C4477-567A-48E5-A1A4-F2EED6A05019}" type="sibTrans" cxnId="{AA2971A9-91F0-4727-9892-C8F7C9951489}">
      <dgm:prSet/>
      <dgm:spPr/>
      <dgm:t>
        <a:bodyPr/>
        <a:lstStyle/>
        <a:p>
          <a:endParaRPr lang="ru-RU"/>
        </a:p>
      </dgm:t>
    </dgm:pt>
    <dgm:pt modelId="{2E0B07AF-B45F-45A4-9FAA-FC3B61AA6B16}">
      <dgm:prSet/>
      <dgm:spPr/>
      <dgm:t>
        <a:bodyPr/>
        <a:lstStyle/>
        <a:p>
          <a:pPr marR="0" algn="ctr" rtl="0"/>
          <a:r>
            <a:rPr lang="kk-KZ" baseline="0" smtClean="0">
              <a:latin typeface="Calibri"/>
            </a:rPr>
            <a:t>Функцоналдық мақсаты бойынша</a:t>
          </a:r>
          <a:endParaRPr lang="ru-RU" smtClean="0"/>
        </a:p>
      </dgm:t>
    </dgm:pt>
    <dgm:pt modelId="{D122C8CE-605C-42C1-B0A0-4131B4FAC6A1}" type="parTrans" cxnId="{71FAC9F5-4BD7-4D27-BCE7-C09FD12DEC38}">
      <dgm:prSet/>
      <dgm:spPr/>
      <dgm:t>
        <a:bodyPr/>
        <a:lstStyle/>
        <a:p>
          <a:endParaRPr lang="ru-RU"/>
        </a:p>
      </dgm:t>
    </dgm:pt>
    <dgm:pt modelId="{12FAF7E9-304A-447B-9C0E-65ED37C67264}" type="sibTrans" cxnId="{71FAC9F5-4BD7-4D27-BCE7-C09FD12DEC38}">
      <dgm:prSet/>
      <dgm:spPr/>
      <dgm:t>
        <a:bodyPr/>
        <a:lstStyle/>
        <a:p>
          <a:endParaRPr lang="ru-RU"/>
        </a:p>
      </dgm:t>
    </dgm:pt>
    <dgm:pt modelId="{307625BD-C89C-450F-9A46-EF9D81BEC048}">
      <dgm:prSet/>
      <dgm:spPr/>
      <dgm:t>
        <a:bodyPr/>
        <a:lstStyle/>
        <a:p>
          <a:pPr marR="0" algn="ctr" rtl="0"/>
          <a:r>
            <a:rPr lang="kk-KZ" baseline="0" smtClean="0">
              <a:latin typeface="Calibri"/>
            </a:rPr>
            <a:t>-ағымдағы</a:t>
          </a:r>
        </a:p>
        <a:p>
          <a:pPr marR="0" algn="ctr" rtl="0"/>
          <a:r>
            <a:rPr lang="kk-KZ" baseline="0" smtClean="0">
              <a:latin typeface="Calibri"/>
            </a:rPr>
            <a:t>-сақтандырушылық</a:t>
          </a:r>
        </a:p>
        <a:p>
          <a:pPr marR="0" algn="ctr" rtl="0"/>
          <a:r>
            <a:rPr lang="kk-KZ" baseline="0" smtClean="0">
              <a:latin typeface="Calibri"/>
            </a:rPr>
            <a:t>(кепілдемелік)</a:t>
          </a:r>
        </a:p>
        <a:p>
          <a:pPr marR="0" algn="ctr" rtl="0"/>
          <a:r>
            <a:rPr lang="kk-KZ" baseline="0" smtClean="0">
              <a:latin typeface="Calibri"/>
            </a:rPr>
            <a:t>-дайындық</a:t>
          </a:r>
        </a:p>
        <a:p>
          <a:pPr marR="0" algn="ctr" rtl="0"/>
          <a:r>
            <a:rPr lang="kk-KZ" baseline="0" smtClean="0">
              <a:latin typeface="Calibri"/>
            </a:rPr>
            <a:t>-мезгілдік</a:t>
          </a:r>
        </a:p>
        <a:p>
          <a:pPr marR="0" algn="ctr" rtl="0"/>
          <a:r>
            <a:rPr lang="kk-KZ" baseline="0" smtClean="0">
              <a:latin typeface="Calibri"/>
            </a:rPr>
            <a:t>-жылжыту</a:t>
          </a:r>
        </a:p>
        <a:p>
          <a:pPr marR="0" algn="ctr" rtl="0"/>
          <a:r>
            <a:rPr lang="kk-KZ" baseline="0" smtClean="0">
              <a:latin typeface="Calibri"/>
            </a:rPr>
            <a:t>-спекулятивті</a:t>
          </a:r>
        </a:p>
        <a:p>
          <a:pPr marR="0" algn="ctr" rtl="0"/>
          <a:r>
            <a:rPr lang="kk-KZ" baseline="0" smtClean="0">
              <a:latin typeface="Calibri"/>
            </a:rPr>
            <a:t>-ескірген (өтімсіз)</a:t>
          </a:r>
          <a:endParaRPr lang="ru-RU" smtClean="0"/>
        </a:p>
      </dgm:t>
    </dgm:pt>
    <dgm:pt modelId="{579C0360-BD27-4905-8AD0-F4BB5FFFC20C}" type="parTrans" cxnId="{0BE3A099-C795-4538-851D-47CB47AE205F}">
      <dgm:prSet/>
      <dgm:spPr/>
      <dgm:t>
        <a:bodyPr/>
        <a:lstStyle/>
        <a:p>
          <a:endParaRPr lang="ru-RU"/>
        </a:p>
      </dgm:t>
    </dgm:pt>
    <dgm:pt modelId="{C9B8E1F0-3C7D-417B-AF88-759E5FD6DF4E}" type="sibTrans" cxnId="{0BE3A099-C795-4538-851D-47CB47AE205F}">
      <dgm:prSet/>
      <dgm:spPr/>
      <dgm:t>
        <a:bodyPr/>
        <a:lstStyle/>
        <a:p>
          <a:endParaRPr lang="ru-RU"/>
        </a:p>
      </dgm:t>
    </dgm:pt>
    <dgm:pt modelId="{47A64BBD-16DF-4B65-9D74-B3113AE40DA4}">
      <dgm:prSet/>
      <dgm:spPr/>
      <dgm:t>
        <a:bodyPr/>
        <a:lstStyle/>
        <a:p>
          <a:pPr marR="0" algn="ctr" rtl="0"/>
          <a:r>
            <a:rPr lang="kk-KZ" baseline="0" smtClean="0">
              <a:latin typeface="Calibri"/>
            </a:rPr>
            <a:t>Логистикалық жүйе звеноларына немесе логистикалық делдалдарға қатысты</a:t>
          </a:r>
          <a:endParaRPr lang="ru-RU" smtClean="0"/>
        </a:p>
      </dgm:t>
    </dgm:pt>
    <dgm:pt modelId="{7B43ECD6-390E-4FE8-BF07-D8EFFBC0E70F}" type="parTrans" cxnId="{EF98A62D-7534-4555-B071-8176D2B94E2F}">
      <dgm:prSet/>
      <dgm:spPr/>
      <dgm:t>
        <a:bodyPr/>
        <a:lstStyle/>
        <a:p>
          <a:endParaRPr lang="ru-RU"/>
        </a:p>
      </dgm:t>
    </dgm:pt>
    <dgm:pt modelId="{1824B475-D521-4551-AB03-EF06FCC74006}" type="sibTrans" cxnId="{EF98A62D-7534-4555-B071-8176D2B94E2F}">
      <dgm:prSet/>
      <dgm:spPr/>
      <dgm:t>
        <a:bodyPr/>
        <a:lstStyle/>
        <a:p>
          <a:endParaRPr lang="ru-RU"/>
        </a:p>
      </dgm:t>
    </dgm:pt>
    <dgm:pt modelId="{0030B808-6028-4EB1-8F11-D3FC573D90B5}">
      <dgm:prSet/>
      <dgm:spPr/>
      <dgm:t>
        <a:bodyPr/>
        <a:lstStyle/>
        <a:p>
          <a:pPr marR="0" algn="ctr" rtl="0"/>
          <a:r>
            <a:rPr lang="kk-KZ" baseline="0" smtClean="0">
              <a:latin typeface="Calibri"/>
            </a:rPr>
            <a:t>-жабдықтаушылардағы</a:t>
          </a:r>
        </a:p>
        <a:p>
          <a:pPr marR="0" algn="ctr" rtl="0"/>
          <a:r>
            <a:rPr lang="kk-KZ" baseline="0" smtClean="0">
              <a:latin typeface="Calibri"/>
            </a:rPr>
            <a:t>-тұтынушылардағы</a:t>
          </a:r>
        </a:p>
        <a:p>
          <a:pPr marR="0" algn="ctr" rtl="0"/>
          <a:r>
            <a:rPr lang="kk-KZ" baseline="0" smtClean="0">
              <a:latin typeface="Calibri"/>
            </a:rPr>
            <a:t>-сауда делдалдарындағы</a:t>
          </a:r>
        </a:p>
        <a:p>
          <a:pPr marR="0" algn="ctr" rtl="0"/>
          <a:r>
            <a:rPr lang="kk-KZ" baseline="0" smtClean="0">
              <a:latin typeface="Calibri"/>
            </a:rPr>
            <a:t>-жеке таратудағы делдалдардағы</a:t>
          </a:r>
          <a:endParaRPr lang="ru-RU" smtClean="0"/>
        </a:p>
      </dgm:t>
    </dgm:pt>
    <dgm:pt modelId="{622A6FCF-6633-4358-A91E-050DA2BFF4D1}" type="parTrans" cxnId="{4EC9ECE3-E3FE-49B0-B367-AF5AF9607750}">
      <dgm:prSet/>
      <dgm:spPr/>
      <dgm:t>
        <a:bodyPr/>
        <a:lstStyle/>
        <a:p>
          <a:endParaRPr lang="ru-RU"/>
        </a:p>
      </dgm:t>
    </dgm:pt>
    <dgm:pt modelId="{6C06F252-300D-48FF-BBC5-46622EBB86CD}" type="sibTrans" cxnId="{4EC9ECE3-E3FE-49B0-B367-AF5AF9607750}">
      <dgm:prSet/>
      <dgm:spPr/>
      <dgm:t>
        <a:bodyPr/>
        <a:lstStyle/>
        <a:p>
          <a:endParaRPr lang="ru-RU"/>
        </a:p>
      </dgm:t>
    </dgm:pt>
    <dgm:pt modelId="{C6CA8865-0AFB-4DC6-AA65-6C7CC8F5B809}" type="pres">
      <dgm:prSet presAssocID="{CCE4AA2F-EB4F-4832-9086-29A41AB62F45}" presName="hierChild1" presStyleCnt="0">
        <dgm:presLayoutVars>
          <dgm:orgChart val="1"/>
          <dgm:chPref val="1"/>
          <dgm:dir/>
          <dgm:animOne val="branch"/>
          <dgm:animLvl val="lvl"/>
          <dgm:resizeHandles/>
        </dgm:presLayoutVars>
      </dgm:prSet>
      <dgm:spPr/>
    </dgm:pt>
    <dgm:pt modelId="{9F23F7B2-5E0B-4E2D-9B9B-D9E0865B799B}" type="pres">
      <dgm:prSet presAssocID="{939808CE-AE34-4521-A679-8DB8F8BA87C7}" presName="hierRoot1" presStyleCnt="0">
        <dgm:presLayoutVars>
          <dgm:hierBranch/>
        </dgm:presLayoutVars>
      </dgm:prSet>
      <dgm:spPr/>
    </dgm:pt>
    <dgm:pt modelId="{D75329A8-8C95-4F02-85DD-0E4EE4186009}" type="pres">
      <dgm:prSet presAssocID="{939808CE-AE34-4521-A679-8DB8F8BA87C7}" presName="rootComposite1" presStyleCnt="0"/>
      <dgm:spPr/>
    </dgm:pt>
    <dgm:pt modelId="{037D213A-8BDD-4DCF-9C86-0E96A43A6B35}" type="pres">
      <dgm:prSet presAssocID="{939808CE-AE34-4521-A679-8DB8F8BA87C7}" presName="rootText1" presStyleLbl="node0" presStyleIdx="0" presStyleCnt="1">
        <dgm:presLayoutVars>
          <dgm:chPref val="3"/>
        </dgm:presLayoutVars>
      </dgm:prSet>
      <dgm:spPr/>
      <dgm:t>
        <a:bodyPr/>
        <a:lstStyle/>
        <a:p>
          <a:endParaRPr lang="ru-RU"/>
        </a:p>
      </dgm:t>
    </dgm:pt>
    <dgm:pt modelId="{AC915545-C200-4912-9F96-C5B9D82F8605}" type="pres">
      <dgm:prSet presAssocID="{939808CE-AE34-4521-A679-8DB8F8BA87C7}" presName="rootConnector1" presStyleLbl="node1" presStyleIdx="0" presStyleCnt="0"/>
      <dgm:spPr/>
      <dgm:t>
        <a:bodyPr/>
        <a:lstStyle/>
        <a:p>
          <a:endParaRPr lang="ru-RU"/>
        </a:p>
      </dgm:t>
    </dgm:pt>
    <dgm:pt modelId="{B07D1255-5A12-4452-A853-FED0D9645E71}" type="pres">
      <dgm:prSet presAssocID="{939808CE-AE34-4521-A679-8DB8F8BA87C7}" presName="hierChild2" presStyleCnt="0"/>
      <dgm:spPr/>
    </dgm:pt>
    <dgm:pt modelId="{71A0233A-A615-4090-BDFE-B437D70C3ACF}" type="pres">
      <dgm:prSet presAssocID="{42B3C404-9B27-4423-9644-C8468886F217}" presName="Name35" presStyleLbl="parChTrans1D2" presStyleIdx="0" presStyleCnt="5"/>
      <dgm:spPr/>
      <dgm:t>
        <a:bodyPr/>
        <a:lstStyle/>
        <a:p>
          <a:endParaRPr lang="ru-RU"/>
        </a:p>
      </dgm:t>
    </dgm:pt>
    <dgm:pt modelId="{81850A52-3C3A-45E7-8738-973FB09136A6}" type="pres">
      <dgm:prSet presAssocID="{C8AE4260-619D-4D08-B6EF-2776D6368B8A}" presName="hierRoot2" presStyleCnt="0">
        <dgm:presLayoutVars>
          <dgm:hierBranch/>
        </dgm:presLayoutVars>
      </dgm:prSet>
      <dgm:spPr/>
    </dgm:pt>
    <dgm:pt modelId="{E2DCF7DC-C1D9-4E3A-AFEB-AC51AFD61A3D}" type="pres">
      <dgm:prSet presAssocID="{C8AE4260-619D-4D08-B6EF-2776D6368B8A}" presName="rootComposite" presStyleCnt="0"/>
      <dgm:spPr/>
    </dgm:pt>
    <dgm:pt modelId="{B000BF14-1FEE-4CDC-BA29-3DC51EAF2E2A}" type="pres">
      <dgm:prSet presAssocID="{C8AE4260-619D-4D08-B6EF-2776D6368B8A}" presName="rootText" presStyleLbl="node2" presStyleIdx="0" presStyleCnt="5">
        <dgm:presLayoutVars>
          <dgm:chPref val="3"/>
        </dgm:presLayoutVars>
      </dgm:prSet>
      <dgm:spPr/>
      <dgm:t>
        <a:bodyPr/>
        <a:lstStyle/>
        <a:p>
          <a:endParaRPr lang="ru-RU"/>
        </a:p>
      </dgm:t>
    </dgm:pt>
    <dgm:pt modelId="{E99A630C-3824-476A-8AE2-C43F5338452C}" type="pres">
      <dgm:prSet presAssocID="{C8AE4260-619D-4D08-B6EF-2776D6368B8A}" presName="rootConnector" presStyleLbl="node2" presStyleIdx="0" presStyleCnt="5"/>
      <dgm:spPr/>
      <dgm:t>
        <a:bodyPr/>
        <a:lstStyle/>
        <a:p>
          <a:endParaRPr lang="ru-RU"/>
        </a:p>
      </dgm:t>
    </dgm:pt>
    <dgm:pt modelId="{38ECF4D1-F0EF-4C7C-869A-DF4AACA975B9}" type="pres">
      <dgm:prSet presAssocID="{C8AE4260-619D-4D08-B6EF-2776D6368B8A}" presName="hierChild4" presStyleCnt="0"/>
      <dgm:spPr/>
    </dgm:pt>
    <dgm:pt modelId="{00589674-FF24-4272-844A-842BCE191AB5}" type="pres">
      <dgm:prSet presAssocID="{F3FDBBD3-AFF7-42D6-944B-676C05C1F491}" presName="Name35" presStyleLbl="parChTrans1D3" presStyleIdx="0" presStyleCnt="5"/>
      <dgm:spPr/>
      <dgm:t>
        <a:bodyPr/>
        <a:lstStyle/>
        <a:p>
          <a:endParaRPr lang="ru-RU"/>
        </a:p>
      </dgm:t>
    </dgm:pt>
    <dgm:pt modelId="{786A5897-E262-4ACD-AAC1-430982F7F11F}" type="pres">
      <dgm:prSet presAssocID="{33DFC9F1-297E-483D-8561-A642F761D7ED}" presName="hierRoot2" presStyleCnt="0">
        <dgm:presLayoutVars>
          <dgm:hierBranch val="r"/>
        </dgm:presLayoutVars>
      </dgm:prSet>
      <dgm:spPr/>
    </dgm:pt>
    <dgm:pt modelId="{D9C62ED7-2E3B-4529-9A51-8720262FF046}" type="pres">
      <dgm:prSet presAssocID="{33DFC9F1-297E-483D-8561-A642F761D7ED}" presName="rootComposite" presStyleCnt="0"/>
      <dgm:spPr/>
    </dgm:pt>
    <dgm:pt modelId="{2657F42E-1A7C-4841-A8C0-DC74040A0AF8}" type="pres">
      <dgm:prSet presAssocID="{33DFC9F1-297E-483D-8561-A642F761D7ED}" presName="rootText" presStyleLbl="node3" presStyleIdx="0" presStyleCnt="5">
        <dgm:presLayoutVars>
          <dgm:chPref val="3"/>
        </dgm:presLayoutVars>
      </dgm:prSet>
      <dgm:spPr/>
      <dgm:t>
        <a:bodyPr/>
        <a:lstStyle/>
        <a:p>
          <a:endParaRPr lang="ru-RU"/>
        </a:p>
      </dgm:t>
    </dgm:pt>
    <dgm:pt modelId="{8F8353B6-21BF-49A5-B9AF-F5267EEF7B96}" type="pres">
      <dgm:prSet presAssocID="{33DFC9F1-297E-483D-8561-A642F761D7ED}" presName="rootConnector" presStyleLbl="node3" presStyleIdx="0" presStyleCnt="5"/>
      <dgm:spPr/>
      <dgm:t>
        <a:bodyPr/>
        <a:lstStyle/>
        <a:p>
          <a:endParaRPr lang="ru-RU"/>
        </a:p>
      </dgm:t>
    </dgm:pt>
    <dgm:pt modelId="{1B1DA73D-F5AF-4906-9FEC-B3BD1E2F1367}" type="pres">
      <dgm:prSet presAssocID="{33DFC9F1-297E-483D-8561-A642F761D7ED}" presName="hierChild4" presStyleCnt="0"/>
      <dgm:spPr/>
    </dgm:pt>
    <dgm:pt modelId="{6D229C7E-12B0-4094-92C0-63DEC3E6EFB5}" type="pres">
      <dgm:prSet presAssocID="{33DFC9F1-297E-483D-8561-A642F761D7ED}" presName="hierChild5" presStyleCnt="0"/>
      <dgm:spPr/>
    </dgm:pt>
    <dgm:pt modelId="{1160FA1C-B69C-4B0E-B2E0-5F48C7F58B00}" type="pres">
      <dgm:prSet presAssocID="{C8AE4260-619D-4D08-B6EF-2776D6368B8A}" presName="hierChild5" presStyleCnt="0"/>
      <dgm:spPr/>
    </dgm:pt>
    <dgm:pt modelId="{4745F334-7D3E-437D-905F-47D4D54F8E22}" type="pres">
      <dgm:prSet presAssocID="{F430D2DC-135C-4868-8491-DB633AFE1995}" presName="Name35" presStyleLbl="parChTrans1D2" presStyleIdx="1" presStyleCnt="5"/>
      <dgm:spPr/>
      <dgm:t>
        <a:bodyPr/>
        <a:lstStyle/>
        <a:p>
          <a:endParaRPr lang="ru-RU"/>
        </a:p>
      </dgm:t>
    </dgm:pt>
    <dgm:pt modelId="{2787772D-8A13-439A-ADFA-2C68803279F4}" type="pres">
      <dgm:prSet presAssocID="{8A4B7474-04AD-4AA5-B96B-FDDB33CEB1ED}" presName="hierRoot2" presStyleCnt="0">
        <dgm:presLayoutVars>
          <dgm:hierBranch/>
        </dgm:presLayoutVars>
      </dgm:prSet>
      <dgm:spPr/>
    </dgm:pt>
    <dgm:pt modelId="{AB3CF6E8-A974-4BD5-B182-1EE5E2D4C77A}" type="pres">
      <dgm:prSet presAssocID="{8A4B7474-04AD-4AA5-B96B-FDDB33CEB1ED}" presName="rootComposite" presStyleCnt="0"/>
      <dgm:spPr/>
    </dgm:pt>
    <dgm:pt modelId="{34E27114-9F66-414E-A2F4-ED402E274BD7}" type="pres">
      <dgm:prSet presAssocID="{8A4B7474-04AD-4AA5-B96B-FDDB33CEB1ED}" presName="rootText" presStyleLbl="node2" presStyleIdx="1" presStyleCnt="5">
        <dgm:presLayoutVars>
          <dgm:chPref val="3"/>
        </dgm:presLayoutVars>
      </dgm:prSet>
      <dgm:spPr/>
      <dgm:t>
        <a:bodyPr/>
        <a:lstStyle/>
        <a:p>
          <a:endParaRPr lang="ru-RU"/>
        </a:p>
      </dgm:t>
    </dgm:pt>
    <dgm:pt modelId="{848A0F90-F702-4EB3-AB10-3B820C16F8EB}" type="pres">
      <dgm:prSet presAssocID="{8A4B7474-04AD-4AA5-B96B-FDDB33CEB1ED}" presName="rootConnector" presStyleLbl="node2" presStyleIdx="1" presStyleCnt="5"/>
      <dgm:spPr/>
      <dgm:t>
        <a:bodyPr/>
        <a:lstStyle/>
        <a:p>
          <a:endParaRPr lang="ru-RU"/>
        </a:p>
      </dgm:t>
    </dgm:pt>
    <dgm:pt modelId="{F02F175E-05C5-40C5-A032-9D03C46A2AC1}" type="pres">
      <dgm:prSet presAssocID="{8A4B7474-04AD-4AA5-B96B-FDDB33CEB1ED}" presName="hierChild4" presStyleCnt="0"/>
      <dgm:spPr/>
    </dgm:pt>
    <dgm:pt modelId="{212CF636-91E4-4105-AB07-F2C5A238891D}" type="pres">
      <dgm:prSet presAssocID="{A82140B1-4701-4E07-B5EC-D9464730E23B}" presName="Name35" presStyleLbl="parChTrans1D3" presStyleIdx="1" presStyleCnt="5"/>
      <dgm:spPr/>
      <dgm:t>
        <a:bodyPr/>
        <a:lstStyle/>
        <a:p>
          <a:endParaRPr lang="ru-RU"/>
        </a:p>
      </dgm:t>
    </dgm:pt>
    <dgm:pt modelId="{95DDCD45-D6B5-4E9A-9B14-BB717818BA1F}" type="pres">
      <dgm:prSet presAssocID="{F43B1D2B-7738-42FE-ABF8-C626368EF578}" presName="hierRoot2" presStyleCnt="0">
        <dgm:presLayoutVars>
          <dgm:hierBranch val="r"/>
        </dgm:presLayoutVars>
      </dgm:prSet>
      <dgm:spPr/>
    </dgm:pt>
    <dgm:pt modelId="{812DEA0D-BDA5-41C8-8E21-0408968ADED7}" type="pres">
      <dgm:prSet presAssocID="{F43B1D2B-7738-42FE-ABF8-C626368EF578}" presName="rootComposite" presStyleCnt="0"/>
      <dgm:spPr/>
    </dgm:pt>
    <dgm:pt modelId="{B89372A9-41AC-4704-9818-032A9749FB52}" type="pres">
      <dgm:prSet presAssocID="{F43B1D2B-7738-42FE-ABF8-C626368EF578}" presName="rootText" presStyleLbl="node3" presStyleIdx="1" presStyleCnt="5">
        <dgm:presLayoutVars>
          <dgm:chPref val="3"/>
        </dgm:presLayoutVars>
      </dgm:prSet>
      <dgm:spPr/>
      <dgm:t>
        <a:bodyPr/>
        <a:lstStyle/>
        <a:p>
          <a:endParaRPr lang="ru-RU"/>
        </a:p>
      </dgm:t>
    </dgm:pt>
    <dgm:pt modelId="{42B58D06-B9CF-48AB-8EC3-0583E1CF377A}" type="pres">
      <dgm:prSet presAssocID="{F43B1D2B-7738-42FE-ABF8-C626368EF578}" presName="rootConnector" presStyleLbl="node3" presStyleIdx="1" presStyleCnt="5"/>
      <dgm:spPr/>
      <dgm:t>
        <a:bodyPr/>
        <a:lstStyle/>
        <a:p>
          <a:endParaRPr lang="ru-RU"/>
        </a:p>
      </dgm:t>
    </dgm:pt>
    <dgm:pt modelId="{D0327511-08BA-40DE-8FA2-E22987AE559D}" type="pres">
      <dgm:prSet presAssocID="{F43B1D2B-7738-42FE-ABF8-C626368EF578}" presName="hierChild4" presStyleCnt="0"/>
      <dgm:spPr/>
    </dgm:pt>
    <dgm:pt modelId="{C4379D8B-3309-4C97-8CE6-A4F0378F8643}" type="pres">
      <dgm:prSet presAssocID="{F43B1D2B-7738-42FE-ABF8-C626368EF578}" presName="hierChild5" presStyleCnt="0"/>
      <dgm:spPr/>
    </dgm:pt>
    <dgm:pt modelId="{EE66AB83-FE7D-4B9E-875D-9F7E3824AD57}" type="pres">
      <dgm:prSet presAssocID="{8A4B7474-04AD-4AA5-B96B-FDDB33CEB1ED}" presName="hierChild5" presStyleCnt="0"/>
      <dgm:spPr/>
    </dgm:pt>
    <dgm:pt modelId="{0163764F-1676-4524-8827-B2D568A292A3}" type="pres">
      <dgm:prSet presAssocID="{358B1120-F66B-4D09-8B18-B70B2298630A}" presName="Name35" presStyleLbl="parChTrans1D2" presStyleIdx="2" presStyleCnt="5"/>
      <dgm:spPr/>
      <dgm:t>
        <a:bodyPr/>
        <a:lstStyle/>
        <a:p>
          <a:endParaRPr lang="ru-RU"/>
        </a:p>
      </dgm:t>
    </dgm:pt>
    <dgm:pt modelId="{28DAECF3-1CB2-493A-B177-7E253B6D3F5B}" type="pres">
      <dgm:prSet presAssocID="{D400DADC-DC2B-4DC6-8678-D4C615C463E3}" presName="hierRoot2" presStyleCnt="0">
        <dgm:presLayoutVars>
          <dgm:hierBranch/>
        </dgm:presLayoutVars>
      </dgm:prSet>
      <dgm:spPr/>
    </dgm:pt>
    <dgm:pt modelId="{25D8BA2C-E26B-4F71-8081-2886529D9CDC}" type="pres">
      <dgm:prSet presAssocID="{D400DADC-DC2B-4DC6-8678-D4C615C463E3}" presName="rootComposite" presStyleCnt="0"/>
      <dgm:spPr/>
    </dgm:pt>
    <dgm:pt modelId="{2FFBD951-1BA2-42BD-A8A9-50B828CC5998}" type="pres">
      <dgm:prSet presAssocID="{D400DADC-DC2B-4DC6-8678-D4C615C463E3}" presName="rootText" presStyleLbl="node2" presStyleIdx="2" presStyleCnt="5">
        <dgm:presLayoutVars>
          <dgm:chPref val="3"/>
        </dgm:presLayoutVars>
      </dgm:prSet>
      <dgm:spPr/>
      <dgm:t>
        <a:bodyPr/>
        <a:lstStyle/>
        <a:p>
          <a:endParaRPr lang="ru-RU"/>
        </a:p>
      </dgm:t>
    </dgm:pt>
    <dgm:pt modelId="{AFC26FD6-121B-4BBE-872E-E3F70C5A206A}" type="pres">
      <dgm:prSet presAssocID="{D400DADC-DC2B-4DC6-8678-D4C615C463E3}" presName="rootConnector" presStyleLbl="node2" presStyleIdx="2" presStyleCnt="5"/>
      <dgm:spPr/>
      <dgm:t>
        <a:bodyPr/>
        <a:lstStyle/>
        <a:p>
          <a:endParaRPr lang="ru-RU"/>
        </a:p>
      </dgm:t>
    </dgm:pt>
    <dgm:pt modelId="{06173CB1-D74F-47D9-951C-F78C81EE6487}" type="pres">
      <dgm:prSet presAssocID="{D400DADC-DC2B-4DC6-8678-D4C615C463E3}" presName="hierChild4" presStyleCnt="0"/>
      <dgm:spPr/>
    </dgm:pt>
    <dgm:pt modelId="{E90CA5B0-B8D0-42A0-A4E5-39985DE51EDF}" type="pres">
      <dgm:prSet presAssocID="{B6E9B125-882D-4BF7-9481-643743BC81A4}" presName="Name35" presStyleLbl="parChTrans1D3" presStyleIdx="2" presStyleCnt="5"/>
      <dgm:spPr/>
      <dgm:t>
        <a:bodyPr/>
        <a:lstStyle/>
        <a:p>
          <a:endParaRPr lang="ru-RU"/>
        </a:p>
      </dgm:t>
    </dgm:pt>
    <dgm:pt modelId="{8AE3B5E4-BBBA-409E-9464-699F56B239E6}" type="pres">
      <dgm:prSet presAssocID="{D0CEECAD-5CD7-48C5-BD5E-E8566055201C}" presName="hierRoot2" presStyleCnt="0">
        <dgm:presLayoutVars>
          <dgm:hierBranch val="r"/>
        </dgm:presLayoutVars>
      </dgm:prSet>
      <dgm:spPr/>
    </dgm:pt>
    <dgm:pt modelId="{081F9056-AF97-4F9A-AC1D-9BCDCF2D0549}" type="pres">
      <dgm:prSet presAssocID="{D0CEECAD-5CD7-48C5-BD5E-E8566055201C}" presName="rootComposite" presStyleCnt="0"/>
      <dgm:spPr/>
    </dgm:pt>
    <dgm:pt modelId="{820D6528-3546-4DC4-B79F-0B1C4CA8D332}" type="pres">
      <dgm:prSet presAssocID="{D0CEECAD-5CD7-48C5-BD5E-E8566055201C}" presName="rootText" presStyleLbl="node3" presStyleIdx="2" presStyleCnt="5">
        <dgm:presLayoutVars>
          <dgm:chPref val="3"/>
        </dgm:presLayoutVars>
      </dgm:prSet>
      <dgm:spPr/>
      <dgm:t>
        <a:bodyPr/>
        <a:lstStyle/>
        <a:p>
          <a:endParaRPr lang="ru-RU"/>
        </a:p>
      </dgm:t>
    </dgm:pt>
    <dgm:pt modelId="{600E7479-1AEF-4ACE-84FC-31C9E37FF95B}" type="pres">
      <dgm:prSet presAssocID="{D0CEECAD-5CD7-48C5-BD5E-E8566055201C}" presName="rootConnector" presStyleLbl="node3" presStyleIdx="2" presStyleCnt="5"/>
      <dgm:spPr/>
      <dgm:t>
        <a:bodyPr/>
        <a:lstStyle/>
        <a:p>
          <a:endParaRPr lang="ru-RU"/>
        </a:p>
      </dgm:t>
    </dgm:pt>
    <dgm:pt modelId="{F0BF1465-FA7E-4F18-BA0C-EDF6449BC7FB}" type="pres">
      <dgm:prSet presAssocID="{D0CEECAD-5CD7-48C5-BD5E-E8566055201C}" presName="hierChild4" presStyleCnt="0"/>
      <dgm:spPr/>
    </dgm:pt>
    <dgm:pt modelId="{03063D56-56E6-4B9B-BBFA-7AB80D534974}" type="pres">
      <dgm:prSet presAssocID="{D0CEECAD-5CD7-48C5-BD5E-E8566055201C}" presName="hierChild5" presStyleCnt="0"/>
      <dgm:spPr/>
    </dgm:pt>
    <dgm:pt modelId="{96F81812-9AD3-40DC-A2B9-F2647C24FB0E}" type="pres">
      <dgm:prSet presAssocID="{D400DADC-DC2B-4DC6-8678-D4C615C463E3}" presName="hierChild5" presStyleCnt="0"/>
      <dgm:spPr/>
    </dgm:pt>
    <dgm:pt modelId="{8716782B-1543-4ECA-994F-53825160D474}" type="pres">
      <dgm:prSet presAssocID="{D122C8CE-605C-42C1-B0A0-4131B4FAC6A1}" presName="Name35" presStyleLbl="parChTrans1D2" presStyleIdx="3" presStyleCnt="5"/>
      <dgm:spPr/>
      <dgm:t>
        <a:bodyPr/>
        <a:lstStyle/>
        <a:p>
          <a:endParaRPr lang="ru-RU"/>
        </a:p>
      </dgm:t>
    </dgm:pt>
    <dgm:pt modelId="{9AC34B19-3190-474B-BD84-9D9B0F703BA7}" type="pres">
      <dgm:prSet presAssocID="{2E0B07AF-B45F-45A4-9FAA-FC3B61AA6B16}" presName="hierRoot2" presStyleCnt="0">
        <dgm:presLayoutVars>
          <dgm:hierBranch/>
        </dgm:presLayoutVars>
      </dgm:prSet>
      <dgm:spPr/>
    </dgm:pt>
    <dgm:pt modelId="{0C5B90B6-122D-44EA-A325-2ADA9579D752}" type="pres">
      <dgm:prSet presAssocID="{2E0B07AF-B45F-45A4-9FAA-FC3B61AA6B16}" presName="rootComposite" presStyleCnt="0"/>
      <dgm:spPr/>
    </dgm:pt>
    <dgm:pt modelId="{277D7DDE-42FF-4E1C-8D15-CCD0E5BF68E0}" type="pres">
      <dgm:prSet presAssocID="{2E0B07AF-B45F-45A4-9FAA-FC3B61AA6B16}" presName="rootText" presStyleLbl="node2" presStyleIdx="3" presStyleCnt="5">
        <dgm:presLayoutVars>
          <dgm:chPref val="3"/>
        </dgm:presLayoutVars>
      </dgm:prSet>
      <dgm:spPr/>
      <dgm:t>
        <a:bodyPr/>
        <a:lstStyle/>
        <a:p>
          <a:endParaRPr lang="ru-RU"/>
        </a:p>
      </dgm:t>
    </dgm:pt>
    <dgm:pt modelId="{82AFE5D7-7B44-4211-8EBF-1158ACB3D9B9}" type="pres">
      <dgm:prSet presAssocID="{2E0B07AF-B45F-45A4-9FAA-FC3B61AA6B16}" presName="rootConnector" presStyleLbl="node2" presStyleIdx="3" presStyleCnt="5"/>
      <dgm:spPr/>
      <dgm:t>
        <a:bodyPr/>
        <a:lstStyle/>
        <a:p>
          <a:endParaRPr lang="ru-RU"/>
        </a:p>
      </dgm:t>
    </dgm:pt>
    <dgm:pt modelId="{A6EDC209-8D8A-41A2-91DE-A28A6BC01F0F}" type="pres">
      <dgm:prSet presAssocID="{2E0B07AF-B45F-45A4-9FAA-FC3B61AA6B16}" presName="hierChild4" presStyleCnt="0"/>
      <dgm:spPr/>
    </dgm:pt>
    <dgm:pt modelId="{7ABFB2AC-347E-4574-B2A5-538278EB6F7A}" type="pres">
      <dgm:prSet presAssocID="{579C0360-BD27-4905-8AD0-F4BB5FFFC20C}" presName="Name35" presStyleLbl="parChTrans1D3" presStyleIdx="3" presStyleCnt="5"/>
      <dgm:spPr/>
      <dgm:t>
        <a:bodyPr/>
        <a:lstStyle/>
        <a:p>
          <a:endParaRPr lang="ru-RU"/>
        </a:p>
      </dgm:t>
    </dgm:pt>
    <dgm:pt modelId="{065E678C-5218-44D9-9026-E6D41CDDE2C0}" type="pres">
      <dgm:prSet presAssocID="{307625BD-C89C-450F-9A46-EF9D81BEC048}" presName="hierRoot2" presStyleCnt="0">
        <dgm:presLayoutVars>
          <dgm:hierBranch val="r"/>
        </dgm:presLayoutVars>
      </dgm:prSet>
      <dgm:spPr/>
    </dgm:pt>
    <dgm:pt modelId="{1D56210C-54F3-433C-A474-EFC4544CB3D6}" type="pres">
      <dgm:prSet presAssocID="{307625BD-C89C-450F-9A46-EF9D81BEC048}" presName="rootComposite" presStyleCnt="0"/>
      <dgm:spPr/>
    </dgm:pt>
    <dgm:pt modelId="{375FD5E6-E338-4F19-9631-FE01A8B27979}" type="pres">
      <dgm:prSet presAssocID="{307625BD-C89C-450F-9A46-EF9D81BEC048}" presName="rootText" presStyleLbl="node3" presStyleIdx="3" presStyleCnt="5">
        <dgm:presLayoutVars>
          <dgm:chPref val="3"/>
        </dgm:presLayoutVars>
      </dgm:prSet>
      <dgm:spPr/>
      <dgm:t>
        <a:bodyPr/>
        <a:lstStyle/>
        <a:p>
          <a:endParaRPr lang="ru-RU"/>
        </a:p>
      </dgm:t>
    </dgm:pt>
    <dgm:pt modelId="{240D7E39-C663-4BF4-8ABE-38530D65E601}" type="pres">
      <dgm:prSet presAssocID="{307625BD-C89C-450F-9A46-EF9D81BEC048}" presName="rootConnector" presStyleLbl="node3" presStyleIdx="3" presStyleCnt="5"/>
      <dgm:spPr/>
      <dgm:t>
        <a:bodyPr/>
        <a:lstStyle/>
        <a:p>
          <a:endParaRPr lang="ru-RU"/>
        </a:p>
      </dgm:t>
    </dgm:pt>
    <dgm:pt modelId="{5A737FC3-DEFD-4391-8309-BA0EC43B16D6}" type="pres">
      <dgm:prSet presAssocID="{307625BD-C89C-450F-9A46-EF9D81BEC048}" presName="hierChild4" presStyleCnt="0"/>
      <dgm:spPr/>
    </dgm:pt>
    <dgm:pt modelId="{CDDDA88C-71F6-435F-A53A-A1E55B662578}" type="pres">
      <dgm:prSet presAssocID="{307625BD-C89C-450F-9A46-EF9D81BEC048}" presName="hierChild5" presStyleCnt="0"/>
      <dgm:spPr/>
    </dgm:pt>
    <dgm:pt modelId="{7113ACDC-F87F-4376-8BDA-1703B695C531}" type="pres">
      <dgm:prSet presAssocID="{2E0B07AF-B45F-45A4-9FAA-FC3B61AA6B16}" presName="hierChild5" presStyleCnt="0"/>
      <dgm:spPr/>
    </dgm:pt>
    <dgm:pt modelId="{A793C306-CE38-4368-8DA8-26F95661E1F3}" type="pres">
      <dgm:prSet presAssocID="{7B43ECD6-390E-4FE8-BF07-D8EFFBC0E70F}" presName="Name35" presStyleLbl="parChTrans1D2" presStyleIdx="4" presStyleCnt="5"/>
      <dgm:spPr/>
      <dgm:t>
        <a:bodyPr/>
        <a:lstStyle/>
        <a:p>
          <a:endParaRPr lang="ru-RU"/>
        </a:p>
      </dgm:t>
    </dgm:pt>
    <dgm:pt modelId="{B1BE9D6B-DE9D-4F5F-ABF3-5F5FF86A3C92}" type="pres">
      <dgm:prSet presAssocID="{47A64BBD-16DF-4B65-9D74-B3113AE40DA4}" presName="hierRoot2" presStyleCnt="0">
        <dgm:presLayoutVars>
          <dgm:hierBranch/>
        </dgm:presLayoutVars>
      </dgm:prSet>
      <dgm:spPr/>
    </dgm:pt>
    <dgm:pt modelId="{FD625A35-0D1F-4802-A3AA-36035DB3076D}" type="pres">
      <dgm:prSet presAssocID="{47A64BBD-16DF-4B65-9D74-B3113AE40DA4}" presName="rootComposite" presStyleCnt="0"/>
      <dgm:spPr/>
    </dgm:pt>
    <dgm:pt modelId="{55B25B03-9182-49D8-BC88-355CBDD361E2}" type="pres">
      <dgm:prSet presAssocID="{47A64BBD-16DF-4B65-9D74-B3113AE40DA4}" presName="rootText" presStyleLbl="node2" presStyleIdx="4" presStyleCnt="5">
        <dgm:presLayoutVars>
          <dgm:chPref val="3"/>
        </dgm:presLayoutVars>
      </dgm:prSet>
      <dgm:spPr/>
      <dgm:t>
        <a:bodyPr/>
        <a:lstStyle/>
        <a:p>
          <a:endParaRPr lang="ru-RU"/>
        </a:p>
      </dgm:t>
    </dgm:pt>
    <dgm:pt modelId="{69D16AFF-0541-4260-BB06-D9F35234209C}" type="pres">
      <dgm:prSet presAssocID="{47A64BBD-16DF-4B65-9D74-B3113AE40DA4}" presName="rootConnector" presStyleLbl="node2" presStyleIdx="4" presStyleCnt="5"/>
      <dgm:spPr/>
      <dgm:t>
        <a:bodyPr/>
        <a:lstStyle/>
        <a:p>
          <a:endParaRPr lang="ru-RU"/>
        </a:p>
      </dgm:t>
    </dgm:pt>
    <dgm:pt modelId="{7BDE470B-2CCA-46DA-A777-97FA57D0056F}" type="pres">
      <dgm:prSet presAssocID="{47A64BBD-16DF-4B65-9D74-B3113AE40DA4}" presName="hierChild4" presStyleCnt="0"/>
      <dgm:spPr/>
    </dgm:pt>
    <dgm:pt modelId="{E7BEFD0D-9480-4676-B56D-625B9F34885D}" type="pres">
      <dgm:prSet presAssocID="{622A6FCF-6633-4358-A91E-050DA2BFF4D1}" presName="Name35" presStyleLbl="parChTrans1D3" presStyleIdx="4" presStyleCnt="5"/>
      <dgm:spPr/>
      <dgm:t>
        <a:bodyPr/>
        <a:lstStyle/>
        <a:p>
          <a:endParaRPr lang="ru-RU"/>
        </a:p>
      </dgm:t>
    </dgm:pt>
    <dgm:pt modelId="{19A8DF83-DA40-452A-A5F0-342761E4DA87}" type="pres">
      <dgm:prSet presAssocID="{0030B808-6028-4EB1-8F11-D3FC573D90B5}" presName="hierRoot2" presStyleCnt="0">
        <dgm:presLayoutVars>
          <dgm:hierBranch val="r"/>
        </dgm:presLayoutVars>
      </dgm:prSet>
      <dgm:spPr/>
    </dgm:pt>
    <dgm:pt modelId="{9D774F2F-67BE-4917-A53D-35944BDDC455}" type="pres">
      <dgm:prSet presAssocID="{0030B808-6028-4EB1-8F11-D3FC573D90B5}" presName="rootComposite" presStyleCnt="0"/>
      <dgm:spPr/>
    </dgm:pt>
    <dgm:pt modelId="{74F79923-90B3-4303-AF19-335F54E740C9}" type="pres">
      <dgm:prSet presAssocID="{0030B808-6028-4EB1-8F11-D3FC573D90B5}" presName="rootText" presStyleLbl="node3" presStyleIdx="4" presStyleCnt="5">
        <dgm:presLayoutVars>
          <dgm:chPref val="3"/>
        </dgm:presLayoutVars>
      </dgm:prSet>
      <dgm:spPr/>
      <dgm:t>
        <a:bodyPr/>
        <a:lstStyle/>
        <a:p>
          <a:endParaRPr lang="ru-RU"/>
        </a:p>
      </dgm:t>
    </dgm:pt>
    <dgm:pt modelId="{16FCB7C1-1716-47A4-9576-D10F2B77492A}" type="pres">
      <dgm:prSet presAssocID="{0030B808-6028-4EB1-8F11-D3FC573D90B5}" presName="rootConnector" presStyleLbl="node3" presStyleIdx="4" presStyleCnt="5"/>
      <dgm:spPr/>
      <dgm:t>
        <a:bodyPr/>
        <a:lstStyle/>
        <a:p>
          <a:endParaRPr lang="ru-RU"/>
        </a:p>
      </dgm:t>
    </dgm:pt>
    <dgm:pt modelId="{985FF79B-8AC8-4769-973F-FA3185795307}" type="pres">
      <dgm:prSet presAssocID="{0030B808-6028-4EB1-8F11-D3FC573D90B5}" presName="hierChild4" presStyleCnt="0"/>
      <dgm:spPr/>
    </dgm:pt>
    <dgm:pt modelId="{E303F348-1A48-40EF-8D98-3CD690720806}" type="pres">
      <dgm:prSet presAssocID="{0030B808-6028-4EB1-8F11-D3FC573D90B5}" presName="hierChild5" presStyleCnt="0"/>
      <dgm:spPr/>
    </dgm:pt>
    <dgm:pt modelId="{CD1B94F1-20B2-4191-9B4B-6B1F8ED9E2C8}" type="pres">
      <dgm:prSet presAssocID="{47A64BBD-16DF-4B65-9D74-B3113AE40DA4}" presName="hierChild5" presStyleCnt="0"/>
      <dgm:spPr/>
    </dgm:pt>
    <dgm:pt modelId="{433877B2-ABE9-462C-8AAC-202AD685CF68}" type="pres">
      <dgm:prSet presAssocID="{939808CE-AE34-4521-A679-8DB8F8BA87C7}" presName="hierChild3" presStyleCnt="0"/>
      <dgm:spPr/>
    </dgm:pt>
  </dgm:ptLst>
  <dgm:cxnLst>
    <dgm:cxn modelId="{699D3B6C-4C6F-4397-BAB1-FBC6F60CD882}" type="presOf" srcId="{8A4B7474-04AD-4AA5-B96B-FDDB33CEB1ED}" destId="{848A0F90-F702-4EB3-AB10-3B820C16F8EB}" srcOrd="1" destOrd="0" presId="urn:microsoft.com/office/officeart/2005/8/layout/orgChart1"/>
    <dgm:cxn modelId="{AB744F27-E9A1-47A9-9275-7CE4625B8388}" type="presOf" srcId="{0030B808-6028-4EB1-8F11-D3FC573D90B5}" destId="{74F79923-90B3-4303-AF19-335F54E740C9}" srcOrd="0" destOrd="0" presId="urn:microsoft.com/office/officeart/2005/8/layout/orgChart1"/>
    <dgm:cxn modelId="{28D18C19-DC33-4F0B-88C7-E45F0BE7212A}" type="presOf" srcId="{CCE4AA2F-EB4F-4832-9086-29A41AB62F45}" destId="{C6CA8865-0AFB-4DC6-AA65-6C7CC8F5B809}" srcOrd="0" destOrd="0" presId="urn:microsoft.com/office/officeart/2005/8/layout/orgChart1"/>
    <dgm:cxn modelId="{48A32FF1-3CE9-4148-8A4C-274345D62F5A}" type="presOf" srcId="{358B1120-F66B-4D09-8B18-B70B2298630A}" destId="{0163764F-1676-4524-8827-B2D568A292A3}" srcOrd="0" destOrd="0" presId="urn:microsoft.com/office/officeart/2005/8/layout/orgChart1"/>
    <dgm:cxn modelId="{AB21C97B-0FEB-43C6-A0D8-8C5A44965F20}" type="presOf" srcId="{33DFC9F1-297E-483D-8561-A642F761D7ED}" destId="{2657F42E-1A7C-4841-A8C0-DC74040A0AF8}" srcOrd="0" destOrd="0" presId="urn:microsoft.com/office/officeart/2005/8/layout/orgChart1"/>
    <dgm:cxn modelId="{41E77B95-202B-4083-8F2F-3BAFE93F213F}" type="presOf" srcId="{C8AE4260-619D-4D08-B6EF-2776D6368B8A}" destId="{B000BF14-1FEE-4CDC-BA29-3DC51EAF2E2A}" srcOrd="0" destOrd="0" presId="urn:microsoft.com/office/officeart/2005/8/layout/orgChart1"/>
    <dgm:cxn modelId="{D85E24EF-F54A-420E-A726-D9C504E3AF72}" type="presOf" srcId="{A82140B1-4701-4E07-B5EC-D9464730E23B}" destId="{212CF636-91E4-4105-AB07-F2C5A238891D}" srcOrd="0" destOrd="0" presId="urn:microsoft.com/office/officeart/2005/8/layout/orgChart1"/>
    <dgm:cxn modelId="{3B6E7CAB-6938-47F3-AB16-D03C56B99A10}" type="presOf" srcId="{C8AE4260-619D-4D08-B6EF-2776D6368B8A}" destId="{E99A630C-3824-476A-8AE2-C43F5338452C}" srcOrd="1" destOrd="0" presId="urn:microsoft.com/office/officeart/2005/8/layout/orgChart1"/>
    <dgm:cxn modelId="{3DC45936-75A0-4E25-A565-ECC4485DD420}" type="presOf" srcId="{D122C8CE-605C-42C1-B0A0-4131B4FAC6A1}" destId="{8716782B-1543-4ECA-994F-53825160D474}" srcOrd="0" destOrd="0" presId="urn:microsoft.com/office/officeart/2005/8/layout/orgChart1"/>
    <dgm:cxn modelId="{9CD4B772-126E-421D-B282-D6E1F692E9DF}" type="presOf" srcId="{F43B1D2B-7738-42FE-ABF8-C626368EF578}" destId="{B89372A9-41AC-4704-9818-032A9749FB52}" srcOrd="0" destOrd="0" presId="urn:microsoft.com/office/officeart/2005/8/layout/orgChart1"/>
    <dgm:cxn modelId="{71FAC9F5-4BD7-4D27-BCE7-C09FD12DEC38}" srcId="{939808CE-AE34-4521-A679-8DB8F8BA87C7}" destId="{2E0B07AF-B45F-45A4-9FAA-FC3B61AA6B16}" srcOrd="3" destOrd="0" parTransId="{D122C8CE-605C-42C1-B0A0-4131B4FAC6A1}" sibTransId="{12FAF7E9-304A-447B-9C0E-65ED37C67264}"/>
    <dgm:cxn modelId="{4EAE19D3-7958-4C1A-9354-4EBC57732388}" type="presOf" srcId="{2E0B07AF-B45F-45A4-9FAA-FC3B61AA6B16}" destId="{277D7DDE-42FF-4E1C-8D15-CCD0E5BF68E0}" srcOrd="0" destOrd="0" presId="urn:microsoft.com/office/officeart/2005/8/layout/orgChart1"/>
    <dgm:cxn modelId="{C352ABB2-D6DC-4105-8656-78D35783F6A9}" type="presOf" srcId="{D0CEECAD-5CD7-48C5-BD5E-E8566055201C}" destId="{820D6528-3546-4DC4-B79F-0B1C4CA8D332}" srcOrd="0" destOrd="0" presId="urn:microsoft.com/office/officeart/2005/8/layout/orgChart1"/>
    <dgm:cxn modelId="{BE525DB7-280E-4068-8FD8-9B3EA57F6651}" type="presOf" srcId="{42B3C404-9B27-4423-9644-C8468886F217}" destId="{71A0233A-A615-4090-BDFE-B437D70C3ACF}" srcOrd="0" destOrd="0" presId="urn:microsoft.com/office/officeart/2005/8/layout/orgChart1"/>
    <dgm:cxn modelId="{546BA71D-982C-49BA-B88F-00C9C4485B69}" srcId="{C8AE4260-619D-4D08-B6EF-2776D6368B8A}" destId="{33DFC9F1-297E-483D-8561-A642F761D7ED}" srcOrd="0" destOrd="0" parTransId="{F3FDBBD3-AFF7-42D6-944B-676C05C1F491}" sibTransId="{3B769057-3CD6-4CC7-9680-7A563038222A}"/>
    <dgm:cxn modelId="{EAC61A24-B0E7-4BFE-8503-DE3C0685A6CC}" type="presOf" srcId="{939808CE-AE34-4521-A679-8DB8F8BA87C7}" destId="{AC915545-C200-4912-9F96-C5B9D82F8605}" srcOrd="1" destOrd="0" presId="urn:microsoft.com/office/officeart/2005/8/layout/orgChart1"/>
    <dgm:cxn modelId="{5321161C-3ED0-4470-8FAD-FA59C3FB2D4D}" type="presOf" srcId="{0030B808-6028-4EB1-8F11-D3FC573D90B5}" destId="{16FCB7C1-1716-47A4-9576-D10F2B77492A}" srcOrd="1" destOrd="0" presId="urn:microsoft.com/office/officeart/2005/8/layout/orgChart1"/>
    <dgm:cxn modelId="{898E912D-BAFF-4BB7-8A27-40719E81E33E}" type="presOf" srcId="{307625BD-C89C-450F-9A46-EF9D81BEC048}" destId="{240D7E39-C663-4BF4-8ABE-38530D65E601}" srcOrd="1" destOrd="0" presId="urn:microsoft.com/office/officeart/2005/8/layout/orgChart1"/>
    <dgm:cxn modelId="{E85329CA-3CEE-484E-8E17-041A52990760}" type="presOf" srcId="{8A4B7474-04AD-4AA5-B96B-FDDB33CEB1ED}" destId="{34E27114-9F66-414E-A2F4-ED402E274BD7}" srcOrd="0" destOrd="0" presId="urn:microsoft.com/office/officeart/2005/8/layout/orgChart1"/>
    <dgm:cxn modelId="{4EC9ECE3-E3FE-49B0-B367-AF5AF9607750}" srcId="{47A64BBD-16DF-4B65-9D74-B3113AE40DA4}" destId="{0030B808-6028-4EB1-8F11-D3FC573D90B5}" srcOrd="0" destOrd="0" parTransId="{622A6FCF-6633-4358-A91E-050DA2BFF4D1}" sibTransId="{6C06F252-300D-48FF-BBC5-46622EBB86CD}"/>
    <dgm:cxn modelId="{DFB603CA-6AC6-4D8A-B0D7-F845162E1234}" type="presOf" srcId="{2E0B07AF-B45F-45A4-9FAA-FC3B61AA6B16}" destId="{82AFE5D7-7B44-4211-8EBF-1158ACB3D9B9}" srcOrd="1" destOrd="0" presId="urn:microsoft.com/office/officeart/2005/8/layout/orgChart1"/>
    <dgm:cxn modelId="{C04BA864-04B0-4D75-86CC-49656B62207A}" type="presOf" srcId="{33DFC9F1-297E-483D-8561-A642F761D7ED}" destId="{8F8353B6-21BF-49A5-B9AF-F5267EEF7B96}" srcOrd="1" destOrd="0" presId="urn:microsoft.com/office/officeart/2005/8/layout/orgChart1"/>
    <dgm:cxn modelId="{5C231B11-2324-49A6-9295-5E7AD94FC9FE}" type="presOf" srcId="{F3FDBBD3-AFF7-42D6-944B-676C05C1F491}" destId="{00589674-FF24-4272-844A-842BCE191AB5}" srcOrd="0" destOrd="0" presId="urn:microsoft.com/office/officeart/2005/8/layout/orgChart1"/>
    <dgm:cxn modelId="{819210F0-146F-4EEF-B8CE-524389CAAF12}" type="presOf" srcId="{47A64BBD-16DF-4B65-9D74-B3113AE40DA4}" destId="{55B25B03-9182-49D8-BC88-355CBDD361E2}" srcOrd="0" destOrd="0" presId="urn:microsoft.com/office/officeart/2005/8/layout/orgChart1"/>
    <dgm:cxn modelId="{1928AEC5-A7A0-497D-AAFF-8D1293A78C5F}" type="presOf" srcId="{F430D2DC-135C-4868-8491-DB633AFE1995}" destId="{4745F334-7D3E-437D-905F-47D4D54F8E22}" srcOrd="0" destOrd="0" presId="urn:microsoft.com/office/officeart/2005/8/layout/orgChart1"/>
    <dgm:cxn modelId="{DC28A8AC-19A0-47AD-BDC4-CD0F28C704CA}" type="presOf" srcId="{D400DADC-DC2B-4DC6-8678-D4C615C463E3}" destId="{AFC26FD6-121B-4BBE-872E-E3F70C5A206A}" srcOrd="1" destOrd="0" presId="urn:microsoft.com/office/officeart/2005/8/layout/orgChart1"/>
    <dgm:cxn modelId="{F8F0D90D-DC7E-4BFA-A8EE-89EDD76A2206}" type="presOf" srcId="{47A64BBD-16DF-4B65-9D74-B3113AE40DA4}" destId="{69D16AFF-0541-4260-BB06-D9F35234209C}" srcOrd="1" destOrd="0" presId="urn:microsoft.com/office/officeart/2005/8/layout/orgChart1"/>
    <dgm:cxn modelId="{454A5AAC-4938-4E83-B9AC-85146BE0F8C9}" type="presOf" srcId="{D400DADC-DC2B-4DC6-8678-D4C615C463E3}" destId="{2FFBD951-1BA2-42BD-A8A9-50B828CC5998}" srcOrd="0" destOrd="0" presId="urn:microsoft.com/office/officeart/2005/8/layout/orgChart1"/>
    <dgm:cxn modelId="{DA7D4BDE-2712-4BA0-A15A-9F9EC6D9418C}" type="presOf" srcId="{B6E9B125-882D-4BF7-9481-643743BC81A4}" destId="{E90CA5B0-B8D0-42A0-A4E5-39985DE51EDF}" srcOrd="0" destOrd="0" presId="urn:microsoft.com/office/officeart/2005/8/layout/orgChart1"/>
    <dgm:cxn modelId="{FF2995C3-F21F-4FC8-AE1A-A6BF742EFB00}" type="presOf" srcId="{307625BD-C89C-450F-9A46-EF9D81BEC048}" destId="{375FD5E6-E338-4F19-9631-FE01A8B27979}" srcOrd="0" destOrd="0" presId="urn:microsoft.com/office/officeart/2005/8/layout/orgChart1"/>
    <dgm:cxn modelId="{708A70CB-E70A-41BF-A47E-276F70033B78}" type="presOf" srcId="{939808CE-AE34-4521-A679-8DB8F8BA87C7}" destId="{037D213A-8BDD-4DCF-9C86-0E96A43A6B35}" srcOrd="0" destOrd="0" presId="urn:microsoft.com/office/officeart/2005/8/layout/orgChart1"/>
    <dgm:cxn modelId="{A49D7F88-0271-4EB0-B1E8-4B3CF65FE4F9}" srcId="{939808CE-AE34-4521-A679-8DB8F8BA87C7}" destId="{8A4B7474-04AD-4AA5-B96B-FDDB33CEB1ED}" srcOrd="1" destOrd="0" parTransId="{F430D2DC-135C-4868-8491-DB633AFE1995}" sibTransId="{2543043E-52E8-4334-B022-98D566B46C2C}"/>
    <dgm:cxn modelId="{5CDC2663-7B8F-4371-B3EF-8458C91FEAD0}" srcId="{8A4B7474-04AD-4AA5-B96B-FDDB33CEB1ED}" destId="{F43B1D2B-7738-42FE-ABF8-C626368EF578}" srcOrd="0" destOrd="0" parTransId="{A82140B1-4701-4E07-B5EC-D9464730E23B}" sibTransId="{810182A2-0E00-4C4E-87B9-E534A0AA6831}"/>
    <dgm:cxn modelId="{61ECC87A-E279-4778-9FBC-B4FF7F9B7976}" srcId="{939808CE-AE34-4521-A679-8DB8F8BA87C7}" destId="{D400DADC-DC2B-4DC6-8678-D4C615C463E3}" srcOrd="2" destOrd="0" parTransId="{358B1120-F66B-4D09-8B18-B70B2298630A}" sibTransId="{66ED167B-1222-475C-8818-58848CADB26D}"/>
    <dgm:cxn modelId="{24AC4743-5662-4861-9A5A-D57074FB2968}" srcId="{CCE4AA2F-EB4F-4832-9086-29A41AB62F45}" destId="{939808CE-AE34-4521-A679-8DB8F8BA87C7}" srcOrd="0" destOrd="0" parTransId="{03DBC003-7A1F-429E-8B03-F6B904A77C60}" sibTransId="{4B51CD14-3952-453C-A0C6-5CB11E6018BA}"/>
    <dgm:cxn modelId="{AD023179-14A2-43B7-A9EC-1336696979FA}" type="presOf" srcId="{579C0360-BD27-4905-8AD0-F4BB5FFFC20C}" destId="{7ABFB2AC-347E-4574-B2A5-538278EB6F7A}" srcOrd="0" destOrd="0" presId="urn:microsoft.com/office/officeart/2005/8/layout/orgChart1"/>
    <dgm:cxn modelId="{9D7193D6-B4B5-484B-8548-6FE004611C8B}" type="presOf" srcId="{622A6FCF-6633-4358-A91E-050DA2BFF4D1}" destId="{E7BEFD0D-9480-4676-B56D-625B9F34885D}" srcOrd="0" destOrd="0" presId="urn:microsoft.com/office/officeart/2005/8/layout/orgChart1"/>
    <dgm:cxn modelId="{0BE3A099-C795-4538-851D-47CB47AE205F}" srcId="{2E0B07AF-B45F-45A4-9FAA-FC3B61AA6B16}" destId="{307625BD-C89C-450F-9A46-EF9D81BEC048}" srcOrd="0" destOrd="0" parTransId="{579C0360-BD27-4905-8AD0-F4BB5FFFC20C}" sibTransId="{C9B8E1F0-3C7D-417B-AF88-759E5FD6DF4E}"/>
    <dgm:cxn modelId="{EF98A62D-7534-4555-B071-8176D2B94E2F}" srcId="{939808CE-AE34-4521-A679-8DB8F8BA87C7}" destId="{47A64BBD-16DF-4B65-9D74-B3113AE40DA4}" srcOrd="4" destOrd="0" parTransId="{7B43ECD6-390E-4FE8-BF07-D8EFFBC0E70F}" sibTransId="{1824B475-D521-4551-AB03-EF06FCC74006}"/>
    <dgm:cxn modelId="{FB3F9BFC-97A0-41C0-B937-22ADB88DEBF0}" type="presOf" srcId="{D0CEECAD-5CD7-48C5-BD5E-E8566055201C}" destId="{600E7479-1AEF-4ACE-84FC-31C9E37FF95B}" srcOrd="1" destOrd="0" presId="urn:microsoft.com/office/officeart/2005/8/layout/orgChart1"/>
    <dgm:cxn modelId="{AA2971A9-91F0-4727-9892-C8F7C9951489}" srcId="{D400DADC-DC2B-4DC6-8678-D4C615C463E3}" destId="{D0CEECAD-5CD7-48C5-BD5E-E8566055201C}" srcOrd="0" destOrd="0" parTransId="{B6E9B125-882D-4BF7-9481-643743BC81A4}" sibTransId="{399C4477-567A-48E5-A1A4-F2EED6A05019}"/>
    <dgm:cxn modelId="{38C9A5A0-B912-4E9A-9AD3-7B56F88AA5B3}" srcId="{939808CE-AE34-4521-A679-8DB8F8BA87C7}" destId="{C8AE4260-619D-4D08-B6EF-2776D6368B8A}" srcOrd="0" destOrd="0" parTransId="{42B3C404-9B27-4423-9644-C8468886F217}" sibTransId="{5E3ABC0E-B6E7-40F5-A5EE-2CB4B0964D76}"/>
    <dgm:cxn modelId="{57767933-B216-4249-9353-25C586EFBEFE}" type="presOf" srcId="{7B43ECD6-390E-4FE8-BF07-D8EFFBC0E70F}" destId="{A793C306-CE38-4368-8DA8-26F95661E1F3}" srcOrd="0" destOrd="0" presId="urn:microsoft.com/office/officeart/2005/8/layout/orgChart1"/>
    <dgm:cxn modelId="{D04CE450-F5EF-4E67-A069-B5F9D82D7B05}" type="presOf" srcId="{F43B1D2B-7738-42FE-ABF8-C626368EF578}" destId="{42B58D06-B9CF-48AB-8EC3-0583E1CF377A}" srcOrd="1" destOrd="0" presId="urn:microsoft.com/office/officeart/2005/8/layout/orgChart1"/>
    <dgm:cxn modelId="{FC571B6B-9DE6-4182-86BA-BDD6C23AE60F}" type="presParOf" srcId="{C6CA8865-0AFB-4DC6-AA65-6C7CC8F5B809}" destId="{9F23F7B2-5E0B-4E2D-9B9B-D9E0865B799B}" srcOrd="0" destOrd="0" presId="urn:microsoft.com/office/officeart/2005/8/layout/orgChart1"/>
    <dgm:cxn modelId="{54A6E391-8ECD-4B7D-AECB-8BA9A6E244D9}" type="presParOf" srcId="{9F23F7B2-5E0B-4E2D-9B9B-D9E0865B799B}" destId="{D75329A8-8C95-4F02-85DD-0E4EE4186009}" srcOrd="0" destOrd="0" presId="urn:microsoft.com/office/officeart/2005/8/layout/orgChart1"/>
    <dgm:cxn modelId="{EE2A1E72-FE64-42F9-AB0B-52A1DB3E6B28}" type="presParOf" srcId="{D75329A8-8C95-4F02-85DD-0E4EE4186009}" destId="{037D213A-8BDD-4DCF-9C86-0E96A43A6B35}" srcOrd="0" destOrd="0" presId="urn:microsoft.com/office/officeart/2005/8/layout/orgChart1"/>
    <dgm:cxn modelId="{D2398A47-2C6E-44C1-A04E-85FA0A266A57}" type="presParOf" srcId="{D75329A8-8C95-4F02-85DD-0E4EE4186009}" destId="{AC915545-C200-4912-9F96-C5B9D82F8605}" srcOrd="1" destOrd="0" presId="urn:microsoft.com/office/officeart/2005/8/layout/orgChart1"/>
    <dgm:cxn modelId="{04AD2019-C17A-4D29-AECA-A5B0716CE89C}" type="presParOf" srcId="{9F23F7B2-5E0B-4E2D-9B9B-D9E0865B799B}" destId="{B07D1255-5A12-4452-A853-FED0D9645E71}" srcOrd="1" destOrd="0" presId="urn:microsoft.com/office/officeart/2005/8/layout/orgChart1"/>
    <dgm:cxn modelId="{C65B6B50-5DBE-4505-88E8-D2771BA8BEDF}" type="presParOf" srcId="{B07D1255-5A12-4452-A853-FED0D9645E71}" destId="{71A0233A-A615-4090-BDFE-B437D70C3ACF}" srcOrd="0" destOrd="0" presId="urn:microsoft.com/office/officeart/2005/8/layout/orgChart1"/>
    <dgm:cxn modelId="{CFB9E16C-1DF6-4CCE-8565-F837B5FA36C8}" type="presParOf" srcId="{B07D1255-5A12-4452-A853-FED0D9645E71}" destId="{81850A52-3C3A-45E7-8738-973FB09136A6}" srcOrd="1" destOrd="0" presId="urn:microsoft.com/office/officeart/2005/8/layout/orgChart1"/>
    <dgm:cxn modelId="{A583A3B9-CAC4-4A87-8687-2057D8AB3353}" type="presParOf" srcId="{81850A52-3C3A-45E7-8738-973FB09136A6}" destId="{E2DCF7DC-C1D9-4E3A-AFEB-AC51AFD61A3D}" srcOrd="0" destOrd="0" presId="urn:microsoft.com/office/officeart/2005/8/layout/orgChart1"/>
    <dgm:cxn modelId="{49F8C8D0-37B5-4D15-AC32-BAE2EA489950}" type="presParOf" srcId="{E2DCF7DC-C1D9-4E3A-AFEB-AC51AFD61A3D}" destId="{B000BF14-1FEE-4CDC-BA29-3DC51EAF2E2A}" srcOrd="0" destOrd="0" presId="urn:microsoft.com/office/officeart/2005/8/layout/orgChart1"/>
    <dgm:cxn modelId="{0AA40B44-BAC1-43C0-AAF6-8DB04EC72390}" type="presParOf" srcId="{E2DCF7DC-C1D9-4E3A-AFEB-AC51AFD61A3D}" destId="{E99A630C-3824-476A-8AE2-C43F5338452C}" srcOrd="1" destOrd="0" presId="urn:microsoft.com/office/officeart/2005/8/layout/orgChart1"/>
    <dgm:cxn modelId="{F0885ECB-94AA-4808-B231-F9B160C51D83}" type="presParOf" srcId="{81850A52-3C3A-45E7-8738-973FB09136A6}" destId="{38ECF4D1-F0EF-4C7C-869A-DF4AACA975B9}" srcOrd="1" destOrd="0" presId="urn:microsoft.com/office/officeart/2005/8/layout/orgChart1"/>
    <dgm:cxn modelId="{745ED1A7-8D74-493A-9166-64D59E82666C}" type="presParOf" srcId="{38ECF4D1-F0EF-4C7C-869A-DF4AACA975B9}" destId="{00589674-FF24-4272-844A-842BCE191AB5}" srcOrd="0" destOrd="0" presId="urn:microsoft.com/office/officeart/2005/8/layout/orgChart1"/>
    <dgm:cxn modelId="{B17F4C84-81E9-4795-BAE3-2BD312390DE5}" type="presParOf" srcId="{38ECF4D1-F0EF-4C7C-869A-DF4AACA975B9}" destId="{786A5897-E262-4ACD-AAC1-430982F7F11F}" srcOrd="1" destOrd="0" presId="urn:microsoft.com/office/officeart/2005/8/layout/orgChart1"/>
    <dgm:cxn modelId="{BD96B4A0-B8F8-457E-8C7B-D39B17AB56A8}" type="presParOf" srcId="{786A5897-E262-4ACD-AAC1-430982F7F11F}" destId="{D9C62ED7-2E3B-4529-9A51-8720262FF046}" srcOrd="0" destOrd="0" presId="urn:microsoft.com/office/officeart/2005/8/layout/orgChart1"/>
    <dgm:cxn modelId="{9EF47156-402C-48B5-9818-17BE8F33E5BC}" type="presParOf" srcId="{D9C62ED7-2E3B-4529-9A51-8720262FF046}" destId="{2657F42E-1A7C-4841-A8C0-DC74040A0AF8}" srcOrd="0" destOrd="0" presId="urn:microsoft.com/office/officeart/2005/8/layout/orgChart1"/>
    <dgm:cxn modelId="{1A889944-42AA-4518-B9A6-E107A0E73956}" type="presParOf" srcId="{D9C62ED7-2E3B-4529-9A51-8720262FF046}" destId="{8F8353B6-21BF-49A5-B9AF-F5267EEF7B96}" srcOrd="1" destOrd="0" presId="urn:microsoft.com/office/officeart/2005/8/layout/orgChart1"/>
    <dgm:cxn modelId="{9965CD90-9CDE-459A-B657-AA7B7705D3E5}" type="presParOf" srcId="{786A5897-E262-4ACD-AAC1-430982F7F11F}" destId="{1B1DA73D-F5AF-4906-9FEC-B3BD1E2F1367}" srcOrd="1" destOrd="0" presId="urn:microsoft.com/office/officeart/2005/8/layout/orgChart1"/>
    <dgm:cxn modelId="{278E8A6D-5F08-4023-9163-85B07B232F63}" type="presParOf" srcId="{786A5897-E262-4ACD-AAC1-430982F7F11F}" destId="{6D229C7E-12B0-4094-92C0-63DEC3E6EFB5}" srcOrd="2" destOrd="0" presId="urn:microsoft.com/office/officeart/2005/8/layout/orgChart1"/>
    <dgm:cxn modelId="{A3CA5545-6518-4514-8D38-D84306227CDD}" type="presParOf" srcId="{81850A52-3C3A-45E7-8738-973FB09136A6}" destId="{1160FA1C-B69C-4B0E-B2E0-5F48C7F58B00}" srcOrd="2" destOrd="0" presId="urn:microsoft.com/office/officeart/2005/8/layout/orgChart1"/>
    <dgm:cxn modelId="{EEA02F1A-E81D-44C1-B000-2B2CDACF38DB}" type="presParOf" srcId="{B07D1255-5A12-4452-A853-FED0D9645E71}" destId="{4745F334-7D3E-437D-905F-47D4D54F8E22}" srcOrd="2" destOrd="0" presId="urn:microsoft.com/office/officeart/2005/8/layout/orgChart1"/>
    <dgm:cxn modelId="{32ED6669-9B39-4878-87F3-2922CDEE3A94}" type="presParOf" srcId="{B07D1255-5A12-4452-A853-FED0D9645E71}" destId="{2787772D-8A13-439A-ADFA-2C68803279F4}" srcOrd="3" destOrd="0" presId="urn:microsoft.com/office/officeart/2005/8/layout/orgChart1"/>
    <dgm:cxn modelId="{BDDB7F97-3AAE-41F7-8AC8-D8EFC0D01CFB}" type="presParOf" srcId="{2787772D-8A13-439A-ADFA-2C68803279F4}" destId="{AB3CF6E8-A974-4BD5-B182-1EE5E2D4C77A}" srcOrd="0" destOrd="0" presId="urn:microsoft.com/office/officeart/2005/8/layout/orgChart1"/>
    <dgm:cxn modelId="{9627A154-624D-44BC-B280-B82421C6CC43}" type="presParOf" srcId="{AB3CF6E8-A974-4BD5-B182-1EE5E2D4C77A}" destId="{34E27114-9F66-414E-A2F4-ED402E274BD7}" srcOrd="0" destOrd="0" presId="urn:microsoft.com/office/officeart/2005/8/layout/orgChart1"/>
    <dgm:cxn modelId="{B52BE777-6B5C-4EF9-8405-4D3CEBBEBFED}" type="presParOf" srcId="{AB3CF6E8-A974-4BD5-B182-1EE5E2D4C77A}" destId="{848A0F90-F702-4EB3-AB10-3B820C16F8EB}" srcOrd="1" destOrd="0" presId="urn:microsoft.com/office/officeart/2005/8/layout/orgChart1"/>
    <dgm:cxn modelId="{65F4FA59-8DCE-4F6B-A0C7-CF88C8A7F708}" type="presParOf" srcId="{2787772D-8A13-439A-ADFA-2C68803279F4}" destId="{F02F175E-05C5-40C5-A032-9D03C46A2AC1}" srcOrd="1" destOrd="0" presId="urn:microsoft.com/office/officeart/2005/8/layout/orgChart1"/>
    <dgm:cxn modelId="{06F4644D-B90F-4427-B0A9-88F40068C49A}" type="presParOf" srcId="{F02F175E-05C5-40C5-A032-9D03C46A2AC1}" destId="{212CF636-91E4-4105-AB07-F2C5A238891D}" srcOrd="0" destOrd="0" presId="urn:microsoft.com/office/officeart/2005/8/layout/orgChart1"/>
    <dgm:cxn modelId="{16E09A10-E190-4122-AB16-0010435AA535}" type="presParOf" srcId="{F02F175E-05C5-40C5-A032-9D03C46A2AC1}" destId="{95DDCD45-D6B5-4E9A-9B14-BB717818BA1F}" srcOrd="1" destOrd="0" presId="urn:microsoft.com/office/officeart/2005/8/layout/orgChart1"/>
    <dgm:cxn modelId="{699D7558-6855-4D03-B5CE-6E008409B9AF}" type="presParOf" srcId="{95DDCD45-D6B5-4E9A-9B14-BB717818BA1F}" destId="{812DEA0D-BDA5-41C8-8E21-0408968ADED7}" srcOrd="0" destOrd="0" presId="urn:microsoft.com/office/officeart/2005/8/layout/orgChart1"/>
    <dgm:cxn modelId="{0794A554-9443-4BD1-8164-B621411D522B}" type="presParOf" srcId="{812DEA0D-BDA5-41C8-8E21-0408968ADED7}" destId="{B89372A9-41AC-4704-9818-032A9749FB52}" srcOrd="0" destOrd="0" presId="urn:microsoft.com/office/officeart/2005/8/layout/orgChart1"/>
    <dgm:cxn modelId="{FB45F2E9-FCAF-4780-B4F9-03D7249A80B2}" type="presParOf" srcId="{812DEA0D-BDA5-41C8-8E21-0408968ADED7}" destId="{42B58D06-B9CF-48AB-8EC3-0583E1CF377A}" srcOrd="1" destOrd="0" presId="urn:microsoft.com/office/officeart/2005/8/layout/orgChart1"/>
    <dgm:cxn modelId="{36624F8E-F84B-4F1C-A7FE-6FF1B21E7B68}" type="presParOf" srcId="{95DDCD45-D6B5-4E9A-9B14-BB717818BA1F}" destId="{D0327511-08BA-40DE-8FA2-E22987AE559D}" srcOrd="1" destOrd="0" presId="urn:microsoft.com/office/officeart/2005/8/layout/orgChart1"/>
    <dgm:cxn modelId="{8B140CCC-6B96-430B-B88E-8DF6256B8679}" type="presParOf" srcId="{95DDCD45-D6B5-4E9A-9B14-BB717818BA1F}" destId="{C4379D8B-3309-4C97-8CE6-A4F0378F8643}" srcOrd="2" destOrd="0" presId="urn:microsoft.com/office/officeart/2005/8/layout/orgChart1"/>
    <dgm:cxn modelId="{BE69066C-FA10-4F26-A4C2-82049DE5AB5A}" type="presParOf" srcId="{2787772D-8A13-439A-ADFA-2C68803279F4}" destId="{EE66AB83-FE7D-4B9E-875D-9F7E3824AD57}" srcOrd="2" destOrd="0" presId="urn:microsoft.com/office/officeart/2005/8/layout/orgChart1"/>
    <dgm:cxn modelId="{7B57A6A4-BAE0-403F-8110-C63DBD4C3EB5}" type="presParOf" srcId="{B07D1255-5A12-4452-A853-FED0D9645E71}" destId="{0163764F-1676-4524-8827-B2D568A292A3}" srcOrd="4" destOrd="0" presId="urn:microsoft.com/office/officeart/2005/8/layout/orgChart1"/>
    <dgm:cxn modelId="{DCEAC350-D9BF-4352-A71A-527C70FFE1B4}" type="presParOf" srcId="{B07D1255-5A12-4452-A853-FED0D9645E71}" destId="{28DAECF3-1CB2-493A-B177-7E253B6D3F5B}" srcOrd="5" destOrd="0" presId="urn:microsoft.com/office/officeart/2005/8/layout/orgChart1"/>
    <dgm:cxn modelId="{B884EB71-0442-40F4-A940-AF024244B192}" type="presParOf" srcId="{28DAECF3-1CB2-493A-B177-7E253B6D3F5B}" destId="{25D8BA2C-E26B-4F71-8081-2886529D9CDC}" srcOrd="0" destOrd="0" presId="urn:microsoft.com/office/officeart/2005/8/layout/orgChart1"/>
    <dgm:cxn modelId="{38E9F7C1-0D64-4D0F-BBBC-FD545BB4A944}" type="presParOf" srcId="{25D8BA2C-E26B-4F71-8081-2886529D9CDC}" destId="{2FFBD951-1BA2-42BD-A8A9-50B828CC5998}" srcOrd="0" destOrd="0" presId="urn:microsoft.com/office/officeart/2005/8/layout/orgChart1"/>
    <dgm:cxn modelId="{F5E0CB09-81AB-4305-8552-B935DE5CE626}" type="presParOf" srcId="{25D8BA2C-E26B-4F71-8081-2886529D9CDC}" destId="{AFC26FD6-121B-4BBE-872E-E3F70C5A206A}" srcOrd="1" destOrd="0" presId="urn:microsoft.com/office/officeart/2005/8/layout/orgChart1"/>
    <dgm:cxn modelId="{0E1C1B65-454A-41EA-A048-6F4D1AAD6546}" type="presParOf" srcId="{28DAECF3-1CB2-493A-B177-7E253B6D3F5B}" destId="{06173CB1-D74F-47D9-951C-F78C81EE6487}" srcOrd="1" destOrd="0" presId="urn:microsoft.com/office/officeart/2005/8/layout/orgChart1"/>
    <dgm:cxn modelId="{FD2B06C4-9E43-4F3C-85F0-5DB977A7BA37}" type="presParOf" srcId="{06173CB1-D74F-47D9-951C-F78C81EE6487}" destId="{E90CA5B0-B8D0-42A0-A4E5-39985DE51EDF}" srcOrd="0" destOrd="0" presId="urn:microsoft.com/office/officeart/2005/8/layout/orgChart1"/>
    <dgm:cxn modelId="{1955BF43-C9DF-442C-BC4A-544E743A1701}" type="presParOf" srcId="{06173CB1-D74F-47D9-951C-F78C81EE6487}" destId="{8AE3B5E4-BBBA-409E-9464-699F56B239E6}" srcOrd="1" destOrd="0" presId="urn:microsoft.com/office/officeart/2005/8/layout/orgChart1"/>
    <dgm:cxn modelId="{DA6C5457-8FD2-4F76-ACFA-875F8E8834AC}" type="presParOf" srcId="{8AE3B5E4-BBBA-409E-9464-699F56B239E6}" destId="{081F9056-AF97-4F9A-AC1D-9BCDCF2D0549}" srcOrd="0" destOrd="0" presId="urn:microsoft.com/office/officeart/2005/8/layout/orgChart1"/>
    <dgm:cxn modelId="{1E42AD07-8BED-410D-B21E-9E1C941FB64D}" type="presParOf" srcId="{081F9056-AF97-4F9A-AC1D-9BCDCF2D0549}" destId="{820D6528-3546-4DC4-B79F-0B1C4CA8D332}" srcOrd="0" destOrd="0" presId="urn:microsoft.com/office/officeart/2005/8/layout/orgChart1"/>
    <dgm:cxn modelId="{DC8C63F2-B866-4ABB-882E-C74F24B5B743}" type="presParOf" srcId="{081F9056-AF97-4F9A-AC1D-9BCDCF2D0549}" destId="{600E7479-1AEF-4ACE-84FC-31C9E37FF95B}" srcOrd="1" destOrd="0" presId="urn:microsoft.com/office/officeart/2005/8/layout/orgChart1"/>
    <dgm:cxn modelId="{C99491DC-2DA0-4E35-975B-4A04A7F3BC9D}" type="presParOf" srcId="{8AE3B5E4-BBBA-409E-9464-699F56B239E6}" destId="{F0BF1465-FA7E-4F18-BA0C-EDF6449BC7FB}" srcOrd="1" destOrd="0" presId="urn:microsoft.com/office/officeart/2005/8/layout/orgChart1"/>
    <dgm:cxn modelId="{77172321-3335-434E-BC84-BC127A98B3E8}" type="presParOf" srcId="{8AE3B5E4-BBBA-409E-9464-699F56B239E6}" destId="{03063D56-56E6-4B9B-BBFA-7AB80D534974}" srcOrd="2" destOrd="0" presId="urn:microsoft.com/office/officeart/2005/8/layout/orgChart1"/>
    <dgm:cxn modelId="{C660A353-C461-4318-99F1-9FEACC14C72E}" type="presParOf" srcId="{28DAECF3-1CB2-493A-B177-7E253B6D3F5B}" destId="{96F81812-9AD3-40DC-A2B9-F2647C24FB0E}" srcOrd="2" destOrd="0" presId="urn:microsoft.com/office/officeart/2005/8/layout/orgChart1"/>
    <dgm:cxn modelId="{76E7F169-3D45-4B5D-83DE-16879C053CC3}" type="presParOf" srcId="{B07D1255-5A12-4452-A853-FED0D9645E71}" destId="{8716782B-1543-4ECA-994F-53825160D474}" srcOrd="6" destOrd="0" presId="urn:microsoft.com/office/officeart/2005/8/layout/orgChart1"/>
    <dgm:cxn modelId="{EC58A895-2FB6-41A6-A161-E16FFFDB04D2}" type="presParOf" srcId="{B07D1255-5A12-4452-A853-FED0D9645E71}" destId="{9AC34B19-3190-474B-BD84-9D9B0F703BA7}" srcOrd="7" destOrd="0" presId="urn:microsoft.com/office/officeart/2005/8/layout/orgChart1"/>
    <dgm:cxn modelId="{353CF929-46D1-48CF-A79E-70D040020B2C}" type="presParOf" srcId="{9AC34B19-3190-474B-BD84-9D9B0F703BA7}" destId="{0C5B90B6-122D-44EA-A325-2ADA9579D752}" srcOrd="0" destOrd="0" presId="urn:microsoft.com/office/officeart/2005/8/layout/orgChart1"/>
    <dgm:cxn modelId="{28ED9AB8-1FE5-4508-9D46-29B387864C4D}" type="presParOf" srcId="{0C5B90B6-122D-44EA-A325-2ADA9579D752}" destId="{277D7DDE-42FF-4E1C-8D15-CCD0E5BF68E0}" srcOrd="0" destOrd="0" presId="urn:microsoft.com/office/officeart/2005/8/layout/orgChart1"/>
    <dgm:cxn modelId="{90CC6BB9-A374-4126-82C5-1F71CE1F1833}" type="presParOf" srcId="{0C5B90B6-122D-44EA-A325-2ADA9579D752}" destId="{82AFE5D7-7B44-4211-8EBF-1158ACB3D9B9}" srcOrd="1" destOrd="0" presId="urn:microsoft.com/office/officeart/2005/8/layout/orgChart1"/>
    <dgm:cxn modelId="{EC68534F-BC5B-4EE1-88E9-98A7BD36D5A6}" type="presParOf" srcId="{9AC34B19-3190-474B-BD84-9D9B0F703BA7}" destId="{A6EDC209-8D8A-41A2-91DE-A28A6BC01F0F}" srcOrd="1" destOrd="0" presId="urn:microsoft.com/office/officeart/2005/8/layout/orgChart1"/>
    <dgm:cxn modelId="{AB1422CC-63B3-4F81-9085-A8C53B65661D}" type="presParOf" srcId="{A6EDC209-8D8A-41A2-91DE-A28A6BC01F0F}" destId="{7ABFB2AC-347E-4574-B2A5-538278EB6F7A}" srcOrd="0" destOrd="0" presId="urn:microsoft.com/office/officeart/2005/8/layout/orgChart1"/>
    <dgm:cxn modelId="{9CDC6EDD-C7F8-474F-9E39-F85485F695BD}" type="presParOf" srcId="{A6EDC209-8D8A-41A2-91DE-A28A6BC01F0F}" destId="{065E678C-5218-44D9-9026-E6D41CDDE2C0}" srcOrd="1" destOrd="0" presId="urn:microsoft.com/office/officeart/2005/8/layout/orgChart1"/>
    <dgm:cxn modelId="{6FB80D34-47C3-4608-AE8C-1D8F50E95B5B}" type="presParOf" srcId="{065E678C-5218-44D9-9026-E6D41CDDE2C0}" destId="{1D56210C-54F3-433C-A474-EFC4544CB3D6}" srcOrd="0" destOrd="0" presId="urn:microsoft.com/office/officeart/2005/8/layout/orgChart1"/>
    <dgm:cxn modelId="{5174DCE2-D990-4DDE-85AA-25E0CA8442AD}" type="presParOf" srcId="{1D56210C-54F3-433C-A474-EFC4544CB3D6}" destId="{375FD5E6-E338-4F19-9631-FE01A8B27979}" srcOrd="0" destOrd="0" presId="urn:microsoft.com/office/officeart/2005/8/layout/orgChart1"/>
    <dgm:cxn modelId="{560D3F86-8715-46E2-AE27-5431CFA8FCB8}" type="presParOf" srcId="{1D56210C-54F3-433C-A474-EFC4544CB3D6}" destId="{240D7E39-C663-4BF4-8ABE-38530D65E601}" srcOrd="1" destOrd="0" presId="urn:microsoft.com/office/officeart/2005/8/layout/orgChart1"/>
    <dgm:cxn modelId="{72BDC415-F529-453A-B6BD-A7D8DB2849D6}" type="presParOf" srcId="{065E678C-5218-44D9-9026-E6D41CDDE2C0}" destId="{5A737FC3-DEFD-4391-8309-BA0EC43B16D6}" srcOrd="1" destOrd="0" presId="urn:microsoft.com/office/officeart/2005/8/layout/orgChart1"/>
    <dgm:cxn modelId="{F821CA18-256A-47A1-9082-17CB04B64F7A}" type="presParOf" srcId="{065E678C-5218-44D9-9026-E6D41CDDE2C0}" destId="{CDDDA88C-71F6-435F-A53A-A1E55B662578}" srcOrd="2" destOrd="0" presId="urn:microsoft.com/office/officeart/2005/8/layout/orgChart1"/>
    <dgm:cxn modelId="{6B8353F8-6938-4FD9-8ECB-856417F2F166}" type="presParOf" srcId="{9AC34B19-3190-474B-BD84-9D9B0F703BA7}" destId="{7113ACDC-F87F-4376-8BDA-1703B695C531}" srcOrd="2" destOrd="0" presId="urn:microsoft.com/office/officeart/2005/8/layout/orgChart1"/>
    <dgm:cxn modelId="{E2787C48-B402-45F7-9E14-9BE1D36C1F8C}" type="presParOf" srcId="{B07D1255-5A12-4452-A853-FED0D9645E71}" destId="{A793C306-CE38-4368-8DA8-26F95661E1F3}" srcOrd="8" destOrd="0" presId="urn:microsoft.com/office/officeart/2005/8/layout/orgChart1"/>
    <dgm:cxn modelId="{5CDA84E6-38DD-4308-9C76-83E6596C5BE7}" type="presParOf" srcId="{B07D1255-5A12-4452-A853-FED0D9645E71}" destId="{B1BE9D6B-DE9D-4F5F-ABF3-5F5FF86A3C92}" srcOrd="9" destOrd="0" presId="urn:microsoft.com/office/officeart/2005/8/layout/orgChart1"/>
    <dgm:cxn modelId="{EF30909B-01E7-4FC3-970A-B3BA6FCD42D4}" type="presParOf" srcId="{B1BE9D6B-DE9D-4F5F-ABF3-5F5FF86A3C92}" destId="{FD625A35-0D1F-4802-A3AA-36035DB3076D}" srcOrd="0" destOrd="0" presId="urn:microsoft.com/office/officeart/2005/8/layout/orgChart1"/>
    <dgm:cxn modelId="{26319188-3B4E-425F-B3C4-9C39C3233769}" type="presParOf" srcId="{FD625A35-0D1F-4802-A3AA-36035DB3076D}" destId="{55B25B03-9182-49D8-BC88-355CBDD361E2}" srcOrd="0" destOrd="0" presId="urn:microsoft.com/office/officeart/2005/8/layout/orgChart1"/>
    <dgm:cxn modelId="{BB84599C-C706-47B5-B7FA-8ECE9C75B607}" type="presParOf" srcId="{FD625A35-0D1F-4802-A3AA-36035DB3076D}" destId="{69D16AFF-0541-4260-BB06-D9F35234209C}" srcOrd="1" destOrd="0" presId="urn:microsoft.com/office/officeart/2005/8/layout/orgChart1"/>
    <dgm:cxn modelId="{A811BA2A-A746-4ECC-A24B-6709ADBF392F}" type="presParOf" srcId="{B1BE9D6B-DE9D-4F5F-ABF3-5F5FF86A3C92}" destId="{7BDE470B-2CCA-46DA-A777-97FA57D0056F}" srcOrd="1" destOrd="0" presId="urn:microsoft.com/office/officeart/2005/8/layout/orgChart1"/>
    <dgm:cxn modelId="{FCF2B54A-7B7B-46B1-B3A9-65B889430E26}" type="presParOf" srcId="{7BDE470B-2CCA-46DA-A777-97FA57D0056F}" destId="{E7BEFD0D-9480-4676-B56D-625B9F34885D}" srcOrd="0" destOrd="0" presId="urn:microsoft.com/office/officeart/2005/8/layout/orgChart1"/>
    <dgm:cxn modelId="{773B2634-D9CF-4EB1-92F3-8350F9BD339B}" type="presParOf" srcId="{7BDE470B-2CCA-46DA-A777-97FA57D0056F}" destId="{19A8DF83-DA40-452A-A5F0-342761E4DA87}" srcOrd="1" destOrd="0" presId="urn:microsoft.com/office/officeart/2005/8/layout/orgChart1"/>
    <dgm:cxn modelId="{0A2C4FFF-4025-49F6-A664-11D8DB12F4A8}" type="presParOf" srcId="{19A8DF83-DA40-452A-A5F0-342761E4DA87}" destId="{9D774F2F-67BE-4917-A53D-35944BDDC455}" srcOrd="0" destOrd="0" presId="urn:microsoft.com/office/officeart/2005/8/layout/orgChart1"/>
    <dgm:cxn modelId="{553F4948-8F0F-4E6D-93ED-123FED0B2165}" type="presParOf" srcId="{9D774F2F-67BE-4917-A53D-35944BDDC455}" destId="{74F79923-90B3-4303-AF19-335F54E740C9}" srcOrd="0" destOrd="0" presId="urn:microsoft.com/office/officeart/2005/8/layout/orgChart1"/>
    <dgm:cxn modelId="{DA286937-EADF-480B-88C2-64A8F5A0A710}" type="presParOf" srcId="{9D774F2F-67BE-4917-A53D-35944BDDC455}" destId="{16FCB7C1-1716-47A4-9576-D10F2B77492A}" srcOrd="1" destOrd="0" presId="urn:microsoft.com/office/officeart/2005/8/layout/orgChart1"/>
    <dgm:cxn modelId="{25724523-897E-498D-B823-72CA45E82241}" type="presParOf" srcId="{19A8DF83-DA40-452A-A5F0-342761E4DA87}" destId="{985FF79B-8AC8-4769-973F-FA3185795307}" srcOrd="1" destOrd="0" presId="urn:microsoft.com/office/officeart/2005/8/layout/orgChart1"/>
    <dgm:cxn modelId="{19922DE3-BD8F-4980-9764-556253618906}" type="presParOf" srcId="{19A8DF83-DA40-452A-A5F0-342761E4DA87}" destId="{E303F348-1A48-40EF-8D98-3CD690720806}" srcOrd="2" destOrd="0" presId="urn:microsoft.com/office/officeart/2005/8/layout/orgChart1"/>
    <dgm:cxn modelId="{3B28937B-8DED-4CF6-95E5-9FE7B7DC8282}" type="presParOf" srcId="{B1BE9D6B-DE9D-4F5F-ABF3-5F5FF86A3C92}" destId="{CD1B94F1-20B2-4191-9B4B-6B1F8ED9E2C8}" srcOrd="2" destOrd="0" presId="urn:microsoft.com/office/officeart/2005/8/layout/orgChart1"/>
    <dgm:cxn modelId="{FEABF7A2-93D1-4970-84C3-2DDD8C963787}" type="presParOf" srcId="{9F23F7B2-5E0B-4E2D-9B9B-D9E0865B799B}" destId="{433877B2-ABE9-462C-8AAC-202AD685CF68}" srcOrd="2" destOrd="0" presId="urn:microsoft.com/office/officeart/2005/8/layout/orgChart1"/>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7BEFD0D-9480-4676-B56D-625B9F34885D}">
      <dsp:nvSpPr>
        <dsp:cNvPr id="0" name=""/>
        <dsp:cNvSpPr/>
      </dsp:nvSpPr>
      <dsp:spPr>
        <a:xfrm>
          <a:off x="5260113" y="1239203"/>
          <a:ext cx="91440" cy="208636"/>
        </a:xfrm>
        <a:custGeom>
          <a:avLst/>
          <a:gdLst/>
          <a:ahLst/>
          <a:cxnLst/>
          <a:rect l="0" t="0" r="0" b="0"/>
          <a:pathLst>
            <a:path>
              <a:moveTo>
                <a:pt x="45720" y="0"/>
              </a:moveTo>
              <a:lnTo>
                <a:pt x="45720" y="208636"/>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793C306-CE38-4368-8DA8-26F95661E1F3}">
      <dsp:nvSpPr>
        <dsp:cNvPr id="0" name=""/>
        <dsp:cNvSpPr/>
      </dsp:nvSpPr>
      <dsp:spPr>
        <a:xfrm>
          <a:off x="2901541" y="533812"/>
          <a:ext cx="2404291" cy="208636"/>
        </a:xfrm>
        <a:custGeom>
          <a:avLst/>
          <a:gdLst/>
          <a:ahLst/>
          <a:cxnLst/>
          <a:rect l="0" t="0" r="0" b="0"/>
          <a:pathLst>
            <a:path>
              <a:moveTo>
                <a:pt x="0" y="0"/>
              </a:moveTo>
              <a:lnTo>
                <a:pt x="0" y="104318"/>
              </a:lnTo>
              <a:lnTo>
                <a:pt x="2404291" y="104318"/>
              </a:lnTo>
              <a:lnTo>
                <a:pt x="2404291" y="20863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ABFB2AC-347E-4574-B2A5-538278EB6F7A}">
      <dsp:nvSpPr>
        <dsp:cNvPr id="0" name=""/>
        <dsp:cNvSpPr/>
      </dsp:nvSpPr>
      <dsp:spPr>
        <a:xfrm>
          <a:off x="4057967" y="1239203"/>
          <a:ext cx="91440" cy="208636"/>
        </a:xfrm>
        <a:custGeom>
          <a:avLst/>
          <a:gdLst/>
          <a:ahLst/>
          <a:cxnLst/>
          <a:rect l="0" t="0" r="0" b="0"/>
          <a:pathLst>
            <a:path>
              <a:moveTo>
                <a:pt x="45720" y="0"/>
              </a:moveTo>
              <a:lnTo>
                <a:pt x="45720" y="208636"/>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716782B-1543-4ECA-994F-53825160D474}">
      <dsp:nvSpPr>
        <dsp:cNvPr id="0" name=""/>
        <dsp:cNvSpPr/>
      </dsp:nvSpPr>
      <dsp:spPr>
        <a:xfrm>
          <a:off x="2901541" y="533812"/>
          <a:ext cx="1202145" cy="208636"/>
        </a:xfrm>
        <a:custGeom>
          <a:avLst/>
          <a:gdLst/>
          <a:ahLst/>
          <a:cxnLst/>
          <a:rect l="0" t="0" r="0" b="0"/>
          <a:pathLst>
            <a:path>
              <a:moveTo>
                <a:pt x="0" y="0"/>
              </a:moveTo>
              <a:lnTo>
                <a:pt x="0" y="104318"/>
              </a:lnTo>
              <a:lnTo>
                <a:pt x="1202145" y="104318"/>
              </a:lnTo>
              <a:lnTo>
                <a:pt x="1202145" y="20863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90CA5B0-B8D0-42A0-A4E5-39985DE51EDF}">
      <dsp:nvSpPr>
        <dsp:cNvPr id="0" name=""/>
        <dsp:cNvSpPr/>
      </dsp:nvSpPr>
      <dsp:spPr>
        <a:xfrm>
          <a:off x="2855821" y="1239203"/>
          <a:ext cx="91440" cy="208636"/>
        </a:xfrm>
        <a:custGeom>
          <a:avLst/>
          <a:gdLst/>
          <a:ahLst/>
          <a:cxnLst/>
          <a:rect l="0" t="0" r="0" b="0"/>
          <a:pathLst>
            <a:path>
              <a:moveTo>
                <a:pt x="45720" y="0"/>
              </a:moveTo>
              <a:lnTo>
                <a:pt x="45720" y="208636"/>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163764F-1676-4524-8827-B2D568A292A3}">
      <dsp:nvSpPr>
        <dsp:cNvPr id="0" name=""/>
        <dsp:cNvSpPr/>
      </dsp:nvSpPr>
      <dsp:spPr>
        <a:xfrm>
          <a:off x="2855821" y="533812"/>
          <a:ext cx="91440" cy="208636"/>
        </a:xfrm>
        <a:custGeom>
          <a:avLst/>
          <a:gdLst/>
          <a:ahLst/>
          <a:cxnLst/>
          <a:rect l="0" t="0" r="0" b="0"/>
          <a:pathLst>
            <a:path>
              <a:moveTo>
                <a:pt x="45720" y="0"/>
              </a:moveTo>
              <a:lnTo>
                <a:pt x="45720" y="20863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12CF636-91E4-4105-AB07-F2C5A238891D}">
      <dsp:nvSpPr>
        <dsp:cNvPr id="0" name=""/>
        <dsp:cNvSpPr/>
      </dsp:nvSpPr>
      <dsp:spPr>
        <a:xfrm>
          <a:off x="1653676" y="1239203"/>
          <a:ext cx="91440" cy="208636"/>
        </a:xfrm>
        <a:custGeom>
          <a:avLst/>
          <a:gdLst/>
          <a:ahLst/>
          <a:cxnLst/>
          <a:rect l="0" t="0" r="0" b="0"/>
          <a:pathLst>
            <a:path>
              <a:moveTo>
                <a:pt x="45720" y="0"/>
              </a:moveTo>
              <a:lnTo>
                <a:pt x="45720" y="208636"/>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745F334-7D3E-437D-905F-47D4D54F8E22}">
      <dsp:nvSpPr>
        <dsp:cNvPr id="0" name=""/>
        <dsp:cNvSpPr/>
      </dsp:nvSpPr>
      <dsp:spPr>
        <a:xfrm>
          <a:off x="1699396" y="533812"/>
          <a:ext cx="1202145" cy="208636"/>
        </a:xfrm>
        <a:custGeom>
          <a:avLst/>
          <a:gdLst/>
          <a:ahLst/>
          <a:cxnLst/>
          <a:rect l="0" t="0" r="0" b="0"/>
          <a:pathLst>
            <a:path>
              <a:moveTo>
                <a:pt x="1202145" y="0"/>
              </a:moveTo>
              <a:lnTo>
                <a:pt x="1202145" y="104318"/>
              </a:lnTo>
              <a:lnTo>
                <a:pt x="0" y="104318"/>
              </a:lnTo>
              <a:lnTo>
                <a:pt x="0" y="20863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0589674-FF24-4272-844A-842BCE191AB5}">
      <dsp:nvSpPr>
        <dsp:cNvPr id="0" name=""/>
        <dsp:cNvSpPr/>
      </dsp:nvSpPr>
      <dsp:spPr>
        <a:xfrm>
          <a:off x="451530" y="1239203"/>
          <a:ext cx="91440" cy="208636"/>
        </a:xfrm>
        <a:custGeom>
          <a:avLst/>
          <a:gdLst/>
          <a:ahLst/>
          <a:cxnLst/>
          <a:rect l="0" t="0" r="0" b="0"/>
          <a:pathLst>
            <a:path>
              <a:moveTo>
                <a:pt x="45720" y="0"/>
              </a:moveTo>
              <a:lnTo>
                <a:pt x="45720" y="208636"/>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1A0233A-A615-4090-BDFE-B437D70C3ACF}">
      <dsp:nvSpPr>
        <dsp:cNvPr id="0" name=""/>
        <dsp:cNvSpPr/>
      </dsp:nvSpPr>
      <dsp:spPr>
        <a:xfrm>
          <a:off x="497250" y="533812"/>
          <a:ext cx="2404291" cy="208636"/>
        </a:xfrm>
        <a:custGeom>
          <a:avLst/>
          <a:gdLst/>
          <a:ahLst/>
          <a:cxnLst/>
          <a:rect l="0" t="0" r="0" b="0"/>
          <a:pathLst>
            <a:path>
              <a:moveTo>
                <a:pt x="2404291" y="0"/>
              </a:moveTo>
              <a:lnTo>
                <a:pt x="2404291" y="104318"/>
              </a:lnTo>
              <a:lnTo>
                <a:pt x="0" y="104318"/>
              </a:lnTo>
              <a:lnTo>
                <a:pt x="0" y="20863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37D213A-8BDD-4DCF-9C86-0E96A43A6B35}">
      <dsp:nvSpPr>
        <dsp:cNvPr id="0" name=""/>
        <dsp:cNvSpPr/>
      </dsp:nvSpPr>
      <dsp:spPr>
        <a:xfrm>
          <a:off x="2404787" y="37057"/>
          <a:ext cx="993508" cy="49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R="0" lvl="0" algn="ctr" defTabSz="222250" rtl="0">
            <a:lnSpc>
              <a:spcPct val="90000"/>
            </a:lnSpc>
            <a:spcBef>
              <a:spcPct val="0"/>
            </a:spcBef>
            <a:spcAft>
              <a:spcPct val="35000"/>
            </a:spcAft>
          </a:pPr>
          <a:r>
            <a:rPr lang="kk-KZ" sz="500" kern="1200" baseline="0" smtClean="0">
              <a:latin typeface="Calibri"/>
            </a:rPr>
            <a:t>Қорлардың топтастыру белгілері</a:t>
          </a:r>
          <a:endParaRPr lang="ru-RU" sz="500" kern="1200" smtClean="0"/>
        </a:p>
      </dsp:txBody>
      <dsp:txXfrm>
        <a:off x="2404787" y="37057"/>
        <a:ext cx="993508" cy="496754"/>
      </dsp:txXfrm>
    </dsp:sp>
    <dsp:sp modelId="{B000BF14-1FEE-4CDC-BA29-3DC51EAF2E2A}">
      <dsp:nvSpPr>
        <dsp:cNvPr id="0" name=""/>
        <dsp:cNvSpPr/>
      </dsp:nvSpPr>
      <dsp:spPr>
        <a:xfrm>
          <a:off x="495" y="742449"/>
          <a:ext cx="993508" cy="49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R="0" lvl="0" algn="ctr" defTabSz="222250" rtl="0">
            <a:lnSpc>
              <a:spcPct val="90000"/>
            </a:lnSpc>
            <a:spcBef>
              <a:spcPct val="0"/>
            </a:spcBef>
            <a:spcAft>
              <a:spcPct val="35000"/>
            </a:spcAft>
          </a:pPr>
          <a:r>
            <a:rPr lang="kk-KZ" sz="500" kern="1200" baseline="0" smtClean="0">
              <a:latin typeface="Calibri"/>
            </a:rPr>
            <a:t>Өнімнің логистикалық арнадағы орны және оның түрі бойынша</a:t>
          </a:r>
          <a:endParaRPr lang="ru-RU" sz="500" kern="1200" smtClean="0"/>
        </a:p>
      </dsp:txBody>
      <dsp:txXfrm>
        <a:off x="495" y="742449"/>
        <a:ext cx="993508" cy="496754"/>
      </dsp:txXfrm>
    </dsp:sp>
    <dsp:sp modelId="{2657F42E-1A7C-4841-A8C0-DC74040A0AF8}">
      <dsp:nvSpPr>
        <dsp:cNvPr id="0" name=""/>
        <dsp:cNvSpPr/>
      </dsp:nvSpPr>
      <dsp:spPr>
        <a:xfrm>
          <a:off x="495" y="1447840"/>
          <a:ext cx="993508" cy="49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R="0" lvl="0" algn="ctr" defTabSz="222250" rtl="0">
            <a:lnSpc>
              <a:spcPct val="90000"/>
            </a:lnSpc>
            <a:spcBef>
              <a:spcPct val="0"/>
            </a:spcBef>
            <a:spcAft>
              <a:spcPct val="35000"/>
            </a:spcAft>
          </a:pPr>
          <a:r>
            <a:rPr lang="kk-KZ" sz="500" kern="1200" baseline="0" smtClean="0">
              <a:latin typeface="Calibri"/>
            </a:rPr>
            <a:t>-материалды ресурстар</a:t>
          </a:r>
        </a:p>
        <a:p>
          <a:pPr marR="0" lvl="0" algn="ctr" defTabSz="222250" rtl="0">
            <a:lnSpc>
              <a:spcPct val="90000"/>
            </a:lnSpc>
            <a:spcBef>
              <a:spcPct val="0"/>
            </a:spcBef>
            <a:spcAft>
              <a:spcPct val="35000"/>
            </a:spcAft>
          </a:pPr>
          <a:r>
            <a:rPr lang="kk-KZ" sz="500" kern="1200" baseline="0" smtClean="0">
              <a:latin typeface="Calibri"/>
            </a:rPr>
            <a:t>-аяқталмаған өндіріс</a:t>
          </a:r>
        </a:p>
        <a:p>
          <a:pPr marR="0" lvl="0" algn="ctr" defTabSz="222250" rtl="0">
            <a:lnSpc>
              <a:spcPct val="90000"/>
            </a:lnSpc>
            <a:spcBef>
              <a:spcPct val="0"/>
            </a:spcBef>
            <a:spcAft>
              <a:spcPct val="35000"/>
            </a:spcAft>
          </a:pPr>
          <a:r>
            <a:rPr lang="kk-KZ" sz="500" kern="1200" baseline="0" smtClean="0">
              <a:latin typeface="Calibri"/>
            </a:rPr>
            <a:t>-дайын өнім</a:t>
          </a:r>
        </a:p>
        <a:p>
          <a:pPr marR="0" lvl="0" algn="ctr" defTabSz="222250" rtl="0">
            <a:lnSpc>
              <a:spcPct val="90000"/>
            </a:lnSpc>
            <a:spcBef>
              <a:spcPct val="0"/>
            </a:spcBef>
            <a:spcAft>
              <a:spcPct val="35000"/>
            </a:spcAft>
          </a:pPr>
          <a:r>
            <a:rPr lang="kk-KZ" sz="500" kern="1200" baseline="0" smtClean="0">
              <a:latin typeface="Calibri"/>
            </a:rPr>
            <a:t>-тара</a:t>
          </a:r>
          <a:endParaRPr lang="kk-KZ" sz="500" kern="1200" baseline="0" smtClean="0">
            <a:latin typeface="Times New Roman"/>
          </a:endParaRPr>
        </a:p>
        <a:p>
          <a:pPr marR="0" lvl="0" algn="ctr" defTabSz="222250" rtl="0">
            <a:lnSpc>
              <a:spcPct val="90000"/>
            </a:lnSpc>
            <a:spcBef>
              <a:spcPct val="0"/>
            </a:spcBef>
            <a:spcAft>
              <a:spcPct val="35000"/>
            </a:spcAft>
          </a:pPr>
          <a:r>
            <a:rPr lang="kk-KZ" sz="500" kern="1200" baseline="0" smtClean="0">
              <a:latin typeface="Calibri"/>
            </a:rPr>
            <a:t>-қайтарымды қалдық</a:t>
          </a:r>
          <a:endParaRPr lang="ru-RU" sz="500" kern="1200" smtClean="0"/>
        </a:p>
      </dsp:txBody>
      <dsp:txXfrm>
        <a:off x="495" y="1447840"/>
        <a:ext cx="993508" cy="496754"/>
      </dsp:txXfrm>
    </dsp:sp>
    <dsp:sp modelId="{34E27114-9F66-414E-A2F4-ED402E274BD7}">
      <dsp:nvSpPr>
        <dsp:cNvPr id="0" name=""/>
        <dsp:cNvSpPr/>
      </dsp:nvSpPr>
      <dsp:spPr>
        <a:xfrm>
          <a:off x="1202641" y="742449"/>
          <a:ext cx="993508" cy="49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R="0" lvl="0" algn="ctr" defTabSz="222250" rtl="0">
            <a:lnSpc>
              <a:spcPct val="90000"/>
            </a:lnSpc>
            <a:spcBef>
              <a:spcPct val="0"/>
            </a:spcBef>
            <a:spcAft>
              <a:spcPct val="35000"/>
            </a:spcAft>
          </a:pPr>
          <a:r>
            <a:rPr lang="kk-KZ" sz="500" kern="1200" baseline="0" smtClean="0">
              <a:latin typeface="Calibri"/>
            </a:rPr>
            <a:t>Базистік логистикалық функцияларға</a:t>
          </a:r>
        </a:p>
        <a:p>
          <a:pPr marR="0" lvl="0" algn="ctr" defTabSz="222250" rtl="0">
            <a:lnSpc>
              <a:spcPct val="90000"/>
            </a:lnSpc>
            <a:spcBef>
              <a:spcPct val="0"/>
            </a:spcBef>
            <a:spcAft>
              <a:spcPct val="35000"/>
            </a:spcAft>
          </a:pPr>
          <a:r>
            <a:rPr lang="kk-KZ" sz="500" kern="1200" baseline="0" smtClean="0">
              <a:latin typeface="Calibri"/>
            </a:rPr>
            <a:t>қатынасы бойынша</a:t>
          </a:r>
          <a:endParaRPr lang="ru-RU" sz="500" kern="1200" smtClean="0"/>
        </a:p>
      </dsp:txBody>
      <dsp:txXfrm>
        <a:off x="1202641" y="742449"/>
        <a:ext cx="993508" cy="496754"/>
      </dsp:txXfrm>
    </dsp:sp>
    <dsp:sp modelId="{B89372A9-41AC-4704-9818-032A9749FB52}">
      <dsp:nvSpPr>
        <dsp:cNvPr id="0" name=""/>
        <dsp:cNvSpPr/>
      </dsp:nvSpPr>
      <dsp:spPr>
        <a:xfrm>
          <a:off x="1202641" y="1447840"/>
          <a:ext cx="993508" cy="49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R="0" lvl="0" algn="ctr" defTabSz="222250" rtl="0">
            <a:lnSpc>
              <a:spcPct val="90000"/>
            </a:lnSpc>
            <a:spcBef>
              <a:spcPct val="0"/>
            </a:spcBef>
            <a:spcAft>
              <a:spcPct val="35000"/>
            </a:spcAft>
          </a:pPr>
          <a:r>
            <a:rPr lang="kk-KZ" sz="500" kern="1200" baseline="0" smtClean="0">
              <a:latin typeface="Calibri"/>
            </a:rPr>
            <a:t>-жиынтық</a:t>
          </a:r>
        </a:p>
        <a:p>
          <a:pPr marR="0" lvl="0" algn="ctr" defTabSz="222250" rtl="0">
            <a:lnSpc>
              <a:spcPct val="90000"/>
            </a:lnSpc>
            <a:spcBef>
              <a:spcPct val="0"/>
            </a:spcBef>
            <a:spcAft>
              <a:spcPct val="35000"/>
            </a:spcAft>
          </a:pPr>
          <a:r>
            <a:rPr lang="kk-KZ" sz="500" kern="1200" baseline="0" smtClean="0">
              <a:latin typeface="Calibri"/>
            </a:rPr>
            <a:t>-жабдықтаудағы</a:t>
          </a:r>
        </a:p>
        <a:p>
          <a:pPr marR="0" lvl="0" algn="ctr" defTabSz="222250" rtl="0">
            <a:lnSpc>
              <a:spcPct val="90000"/>
            </a:lnSpc>
            <a:spcBef>
              <a:spcPct val="0"/>
            </a:spcBef>
            <a:spcAft>
              <a:spcPct val="35000"/>
            </a:spcAft>
          </a:pPr>
          <a:r>
            <a:rPr lang="kk-KZ" sz="500" kern="1200" baseline="0" smtClean="0">
              <a:latin typeface="Calibri"/>
            </a:rPr>
            <a:t>-өндірістік</a:t>
          </a:r>
        </a:p>
        <a:p>
          <a:pPr marR="0" lvl="0" algn="ctr" defTabSz="222250" rtl="0">
            <a:lnSpc>
              <a:spcPct val="90000"/>
            </a:lnSpc>
            <a:spcBef>
              <a:spcPct val="0"/>
            </a:spcBef>
            <a:spcAft>
              <a:spcPct val="35000"/>
            </a:spcAft>
          </a:pPr>
          <a:r>
            <a:rPr lang="kk-KZ" sz="500" kern="1200" baseline="0" smtClean="0">
              <a:latin typeface="Calibri"/>
            </a:rPr>
            <a:t>-өткізу (тараулық)</a:t>
          </a:r>
          <a:endParaRPr lang="ru-RU" sz="500" kern="1200" smtClean="0"/>
        </a:p>
      </dsp:txBody>
      <dsp:txXfrm>
        <a:off x="1202641" y="1447840"/>
        <a:ext cx="993508" cy="496754"/>
      </dsp:txXfrm>
    </dsp:sp>
    <dsp:sp modelId="{2FFBD951-1BA2-42BD-A8A9-50B828CC5998}">
      <dsp:nvSpPr>
        <dsp:cNvPr id="0" name=""/>
        <dsp:cNvSpPr/>
      </dsp:nvSpPr>
      <dsp:spPr>
        <a:xfrm>
          <a:off x="2404787" y="742449"/>
          <a:ext cx="993508" cy="49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R="0" lvl="0" algn="ctr" defTabSz="222250" rtl="0">
            <a:lnSpc>
              <a:spcPct val="90000"/>
            </a:lnSpc>
            <a:spcBef>
              <a:spcPct val="0"/>
            </a:spcBef>
            <a:spcAft>
              <a:spcPct val="35000"/>
            </a:spcAft>
          </a:pPr>
          <a:r>
            <a:rPr lang="kk-KZ" sz="500" kern="1200" baseline="0" smtClean="0">
              <a:latin typeface="Calibri"/>
            </a:rPr>
            <a:t>Кешендік логистикалық функцияларға қатынасы бойынша</a:t>
          </a:r>
          <a:endParaRPr lang="ru-RU" sz="500" kern="1200" smtClean="0"/>
        </a:p>
      </dsp:txBody>
      <dsp:txXfrm>
        <a:off x="2404787" y="742449"/>
        <a:ext cx="993508" cy="496754"/>
      </dsp:txXfrm>
    </dsp:sp>
    <dsp:sp modelId="{820D6528-3546-4DC4-B79F-0B1C4CA8D332}">
      <dsp:nvSpPr>
        <dsp:cNvPr id="0" name=""/>
        <dsp:cNvSpPr/>
      </dsp:nvSpPr>
      <dsp:spPr>
        <a:xfrm>
          <a:off x="2404787" y="1447840"/>
          <a:ext cx="993508" cy="49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R="0" lvl="0" algn="ctr" defTabSz="222250" rtl="0">
            <a:lnSpc>
              <a:spcPct val="90000"/>
            </a:lnSpc>
            <a:spcBef>
              <a:spcPct val="0"/>
            </a:spcBef>
            <a:spcAft>
              <a:spcPct val="35000"/>
            </a:spcAft>
          </a:pPr>
          <a:r>
            <a:rPr lang="kk-KZ" sz="500" kern="1200" baseline="0" smtClean="0">
              <a:latin typeface="Calibri"/>
            </a:rPr>
            <a:t>-қоймалық</a:t>
          </a:r>
        </a:p>
        <a:p>
          <a:pPr marR="0" lvl="0" algn="ctr" defTabSz="222250" rtl="0">
            <a:lnSpc>
              <a:spcPct val="90000"/>
            </a:lnSpc>
            <a:spcBef>
              <a:spcPct val="0"/>
            </a:spcBef>
            <a:spcAft>
              <a:spcPct val="35000"/>
            </a:spcAft>
          </a:pPr>
          <a:r>
            <a:rPr lang="kk-KZ" sz="500" kern="1200" baseline="0" smtClean="0">
              <a:latin typeface="Calibri"/>
            </a:rPr>
            <a:t>-тасымалдаушылық </a:t>
          </a:r>
        </a:p>
        <a:p>
          <a:pPr marR="0" lvl="0" algn="ctr" defTabSz="222250" rtl="0">
            <a:lnSpc>
              <a:spcPct val="90000"/>
            </a:lnSpc>
            <a:spcBef>
              <a:spcPct val="0"/>
            </a:spcBef>
            <a:spcAft>
              <a:spcPct val="35000"/>
            </a:spcAft>
          </a:pPr>
          <a:r>
            <a:rPr lang="kk-KZ" sz="500" kern="1200" baseline="0" smtClean="0">
              <a:latin typeface="Calibri"/>
            </a:rPr>
            <a:t>(жолдағы,  транзиттік)</a:t>
          </a:r>
        </a:p>
        <a:p>
          <a:pPr marR="0" lvl="0" algn="ctr" defTabSz="222250" rtl="0">
            <a:lnSpc>
              <a:spcPct val="90000"/>
            </a:lnSpc>
            <a:spcBef>
              <a:spcPct val="0"/>
            </a:spcBef>
            <a:spcAft>
              <a:spcPct val="35000"/>
            </a:spcAft>
          </a:pPr>
          <a:r>
            <a:rPr lang="kk-KZ" sz="500" kern="1200" baseline="0" smtClean="0">
              <a:latin typeface="Calibri"/>
            </a:rPr>
            <a:t>-жүк өндеулер</a:t>
          </a:r>
          <a:endParaRPr lang="ru-RU" sz="500" kern="1200" smtClean="0"/>
        </a:p>
      </dsp:txBody>
      <dsp:txXfrm>
        <a:off x="2404787" y="1447840"/>
        <a:ext cx="993508" cy="496754"/>
      </dsp:txXfrm>
    </dsp:sp>
    <dsp:sp modelId="{277D7DDE-42FF-4E1C-8D15-CCD0E5BF68E0}">
      <dsp:nvSpPr>
        <dsp:cNvPr id="0" name=""/>
        <dsp:cNvSpPr/>
      </dsp:nvSpPr>
      <dsp:spPr>
        <a:xfrm>
          <a:off x="3606933" y="742449"/>
          <a:ext cx="993508" cy="49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R="0" lvl="0" algn="ctr" defTabSz="222250" rtl="0">
            <a:lnSpc>
              <a:spcPct val="90000"/>
            </a:lnSpc>
            <a:spcBef>
              <a:spcPct val="0"/>
            </a:spcBef>
            <a:spcAft>
              <a:spcPct val="35000"/>
            </a:spcAft>
          </a:pPr>
          <a:r>
            <a:rPr lang="kk-KZ" sz="500" kern="1200" baseline="0" smtClean="0">
              <a:latin typeface="Calibri"/>
            </a:rPr>
            <a:t>Функцоналдық мақсаты бойынша</a:t>
          </a:r>
          <a:endParaRPr lang="ru-RU" sz="500" kern="1200" smtClean="0"/>
        </a:p>
      </dsp:txBody>
      <dsp:txXfrm>
        <a:off x="3606933" y="742449"/>
        <a:ext cx="993508" cy="496754"/>
      </dsp:txXfrm>
    </dsp:sp>
    <dsp:sp modelId="{375FD5E6-E338-4F19-9631-FE01A8B27979}">
      <dsp:nvSpPr>
        <dsp:cNvPr id="0" name=""/>
        <dsp:cNvSpPr/>
      </dsp:nvSpPr>
      <dsp:spPr>
        <a:xfrm>
          <a:off x="3606933" y="1447840"/>
          <a:ext cx="993508" cy="49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R="0" lvl="0" algn="ctr" defTabSz="222250" rtl="0">
            <a:lnSpc>
              <a:spcPct val="90000"/>
            </a:lnSpc>
            <a:spcBef>
              <a:spcPct val="0"/>
            </a:spcBef>
            <a:spcAft>
              <a:spcPct val="35000"/>
            </a:spcAft>
          </a:pPr>
          <a:r>
            <a:rPr lang="kk-KZ" sz="500" kern="1200" baseline="0" smtClean="0">
              <a:latin typeface="Calibri"/>
            </a:rPr>
            <a:t>-ағымдағы</a:t>
          </a:r>
        </a:p>
        <a:p>
          <a:pPr marR="0" lvl="0" algn="ctr" defTabSz="222250" rtl="0">
            <a:lnSpc>
              <a:spcPct val="90000"/>
            </a:lnSpc>
            <a:spcBef>
              <a:spcPct val="0"/>
            </a:spcBef>
            <a:spcAft>
              <a:spcPct val="35000"/>
            </a:spcAft>
          </a:pPr>
          <a:r>
            <a:rPr lang="kk-KZ" sz="500" kern="1200" baseline="0" smtClean="0">
              <a:latin typeface="Calibri"/>
            </a:rPr>
            <a:t>-сақтандырушылық</a:t>
          </a:r>
        </a:p>
        <a:p>
          <a:pPr marR="0" lvl="0" algn="ctr" defTabSz="222250" rtl="0">
            <a:lnSpc>
              <a:spcPct val="90000"/>
            </a:lnSpc>
            <a:spcBef>
              <a:spcPct val="0"/>
            </a:spcBef>
            <a:spcAft>
              <a:spcPct val="35000"/>
            </a:spcAft>
          </a:pPr>
          <a:r>
            <a:rPr lang="kk-KZ" sz="500" kern="1200" baseline="0" smtClean="0">
              <a:latin typeface="Calibri"/>
            </a:rPr>
            <a:t>(кепілдемелік)</a:t>
          </a:r>
        </a:p>
        <a:p>
          <a:pPr marR="0" lvl="0" algn="ctr" defTabSz="222250" rtl="0">
            <a:lnSpc>
              <a:spcPct val="90000"/>
            </a:lnSpc>
            <a:spcBef>
              <a:spcPct val="0"/>
            </a:spcBef>
            <a:spcAft>
              <a:spcPct val="35000"/>
            </a:spcAft>
          </a:pPr>
          <a:r>
            <a:rPr lang="kk-KZ" sz="500" kern="1200" baseline="0" smtClean="0">
              <a:latin typeface="Calibri"/>
            </a:rPr>
            <a:t>-дайындық</a:t>
          </a:r>
        </a:p>
        <a:p>
          <a:pPr marR="0" lvl="0" algn="ctr" defTabSz="222250" rtl="0">
            <a:lnSpc>
              <a:spcPct val="90000"/>
            </a:lnSpc>
            <a:spcBef>
              <a:spcPct val="0"/>
            </a:spcBef>
            <a:spcAft>
              <a:spcPct val="35000"/>
            </a:spcAft>
          </a:pPr>
          <a:r>
            <a:rPr lang="kk-KZ" sz="500" kern="1200" baseline="0" smtClean="0">
              <a:latin typeface="Calibri"/>
            </a:rPr>
            <a:t>-мезгілдік</a:t>
          </a:r>
        </a:p>
        <a:p>
          <a:pPr marR="0" lvl="0" algn="ctr" defTabSz="222250" rtl="0">
            <a:lnSpc>
              <a:spcPct val="90000"/>
            </a:lnSpc>
            <a:spcBef>
              <a:spcPct val="0"/>
            </a:spcBef>
            <a:spcAft>
              <a:spcPct val="35000"/>
            </a:spcAft>
          </a:pPr>
          <a:r>
            <a:rPr lang="kk-KZ" sz="500" kern="1200" baseline="0" smtClean="0">
              <a:latin typeface="Calibri"/>
            </a:rPr>
            <a:t>-жылжыту</a:t>
          </a:r>
        </a:p>
        <a:p>
          <a:pPr marR="0" lvl="0" algn="ctr" defTabSz="222250" rtl="0">
            <a:lnSpc>
              <a:spcPct val="90000"/>
            </a:lnSpc>
            <a:spcBef>
              <a:spcPct val="0"/>
            </a:spcBef>
            <a:spcAft>
              <a:spcPct val="35000"/>
            </a:spcAft>
          </a:pPr>
          <a:r>
            <a:rPr lang="kk-KZ" sz="500" kern="1200" baseline="0" smtClean="0">
              <a:latin typeface="Calibri"/>
            </a:rPr>
            <a:t>-спекулятивті</a:t>
          </a:r>
        </a:p>
        <a:p>
          <a:pPr marR="0" lvl="0" algn="ctr" defTabSz="222250" rtl="0">
            <a:lnSpc>
              <a:spcPct val="90000"/>
            </a:lnSpc>
            <a:spcBef>
              <a:spcPct val="0"/>
            </a:spcBef>
            <a:spcAft>
              <a:spcPct val="35000"/>
            </a:spcAft>
          </a:pPr>
          <a:r>
            <a:rPr lang="kk-KZ" sz="500" kern="1200" baseline="0" smtClean="0">
              <a:latin typeface="Calibri"/>
            </a:rPr>
            <a:t>-ескірген (өтімсіз)</a:t>
          </a:r>
          <a:endParaRPr lang="ru-RU" sz="500" kern="1200" smtClean="0"/>
        </a:p>
      </dsp:txBody>
      <dsp:txXfrm>
        <a:off x="3606933" y="1447840"/>
        <a:ext cx="993508" cy="496754"/>
      </dsp:txXfrm>
    </dsp:sp>
    <dsp:sp modelId="{55B25B03-9182-49D8-BC88-355CBDD361E2}">
      <dsp:nvSpPr>
        <dsp:cNvPr id="0" name=""/>
        <dsp:cNvSpPr/>
      </dsp:nvSpPr>
      <dsp:spPr>
        <a:xfrm>
          <a:off x="4809079" y="742449"/>
          <a:ext cx="993508" cy="49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R="0" lvl="0" algn="ctr" defTabSz="222250" rtl="0">
            <a:lnSpc>
              <a:spcPct val="90000"/>
            </a:lnSpc>
            <a:spcBef>
              <a:spcPct val="0"/>
            </a:spcBef>
            <a:spcAft>
              <a:spcPct val="35000"/>
            </a:spcAft>
          </a:pPr>
          <a:r>
            <a:rPr lang="kk-KZ" sz="500" kern="1200" baseline="0" smtClean="0">
              <a:latin typeface="Calibri"/>
            </a:rPr>
            <a:t>Логистикалық жүйе звеноларына немесе логистикалық делдалдарға қатысты</a:t>
          </a:r>
          <a:endParaRPr lang="ru-RU" sz="500" kern="1200" smtClean="0"/>
        </a:p>
      </dsp:txBody>
      <dsp:txXfrm>
        <a:off x="4809079" y="742449"/>
        <a:ext cx="993508" cy="496754"/>
      </dsp:txXfrm>
    </dsp:sp>
    <dsp:sp modelId="{74F79923-90B3-4303-AF19-335F54E740C9}">
      <dsp:nvSpPr>
        <dsp:cNvPr id="0" name=""/>
        <dsp:cNvSpPr/>
      </dsp:nvSpPr>
      <dsp:spPr>
        <a:xfrm>
          <a:off x="4809079" y="1447840"/>
          <a:ext cx="993508" cy="4967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R="0" lvl="0" algn="ctr" defTabSz="222250" rtl="0">
            <a:lnSpc>
              <a:spcPct val="90000"/>
            </a:lnSpc>
            <a:spcBef>
              <a:spcPct val="0"/>
            </a:spcBef>
            <a:spcAft>
              <a:spcPct val="35000"/>
            </a:spcAft>
          </a:pPr>
          <a:r>
            <a:rPr lang="kk-KZ" sz="500" kern="1200" baseline="0" smtClean="0">
              <a:latin typeface="Calibri"/>
            </a:rPr>
            <a:t>-жабдықтаушылардағы</a:t>
          </a:r>
        </a:p>
        <a:p>
          <a:pPr marR="0" lvl="0" algn="ctr" defTabSz="222250" rtl="0">
            <a:lnSpc>
              <a:spcPct val="90000"/>
            </a:lnSpc>
            <a:spcBef>
              <a:spcPct val="0"/>
            </a:spcBef>
            <a:spcAft>
              <a:spcPct val="35000"/>
            </a:spcAft>
          </a:pPr>
          <a:r>
            <a:rPr lang="kk-KZ" sz="500" kern="1200" baseline="0" smtClean="0">
              <a:latin typeface="Calibri"/>
            </a:rPr>
            <a:t>-тұтынушылардағы</a:t>
          </a:r>
        </a:p>
        <a:p>
          <a:pPr marR="0" lvl="0" algn="ctr" defTabSz="222250" rtl="0">
            <a:lnSpc>
              <a:spcPct val="90000"/>
            </a:lnSpc>
            <a:spcBef>
              <a:spcPct val="0"/>
            </a:spcBef>
            <a:spcAft>
              <a:spcPct val="35000"/>
            </a:spcAft>
          </a:pPr>
          <a:r>
            <a:rPr lang="kk-KZ" sz="500" kern="1200" baseline="0" smtClean="0">
              <a:latin typeface="Calibri"/>
            </a:rPr>
            <a:t>-сауда делдалдарындағы</a:t>
          </a:r>
        </a:p>
        <a:p>
          <a:pPr marR="0" lvl="0" algn="ctr" defTabSz="222250" rtl="0">
            <a:lnSpc>
              <a:spcPct val="90000"/>
            </a:lnSpc>
            <a:spcBef>
              <a:spcPct val="0"/>
            </a:spcBef>
            <a:spcAft>
              <a:spcPct val="35000"/>
            </a:spcAft>
          </a:pPr>
          <a:r>
            <a:rPr lang="kk-KZ" sz="500" kern="1200" baseline="0" smtClean="0">
              <a:latin typeface="Calibri"/>
            </a:rPr>
            <a:t>-жеке таратудағы делдалдардағы</a:t>
          </a:r>
          <a:endParaRPr lang="ru-RU" sz="500" kern="1200" smtClean="0"/>
        </a:p>
      </dsp:txBody>
      <dsp:txXfrm>
        <a:off x="4809079" y="1447840"/>
        <a:ext cx="993508" cy="496754"/>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448C8FD-23B3-465E-9859-BF9BC0D709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82</Pages>
  <Words>36222</Words>
  <Characters>206472</Characters>
  <Application>Microsoft Office Word</Application>
  <DocSecurity>0</DocSecurity>
  <Lines>1720</Lines>
  <Paragraphs>484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242210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cp:lastPrinted>2015-10-06T09:02:00Z</cp:lastPrinted>
  <dcterms:created xsi:type="dcterms:W3CDTF">2015-10-06T09:29:00Z</dcterms:created>
  <dcterms:modified xsi:type="dcterms:W3CDTF">2015-10-06T09:29:00Z</dcterms:modified>
</cp:coreProperties>
</file>